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B" w:rsidRPr="00C54A8B" w:rsidRDefault="00C54A8B" w:rsidP="00C54A8B">
      <w:pPr>
        <w:pStyle w:val="a3"/>
        <w:shd w:val="clear" w:color="auto" w:fill="FFFFFF"/>
        <w:spacing w:before="0" w:beforeAutospacing="0" w:after="300" w:afterAutospacing="0" w:line="240" w:lineRule="atLeast"/>
        <w:jc w:val="center"/>
        <w:rPr>
          <w:b/>
          <w:i/>
          <w:sz w:val="28"/>
          <w:szCs w:val="28"/>
        </w:rPr>
      </w:pPr>
      <w:r w:rsidRPr="00C54A8B">
        <w:rPr>
          <w:b/>
          <w:i/>
          <w:sz w:val="28"/>
          <w:szCs w:val="28"/>
        </w:rPr>
        <w:t>Что делать если ребенок путает звуки?</w:t>
      </w:r>
    </w:p>
    <w:p w:rsidR="00C54A8B" w:rsidRPr="00C54A8B" w:rsidRDefault="00C54A8B" w:rsidP="00C54A8B">
      <w:pPr>
        <w:pStyle w:val="a3"/>
        <w:shd w:val="clear" w:color="auto" w:fill="FFFFFF"/>
        <w:spacing w:before="0" w:beforeAutospacing="0" w:after="300" w:afterAutospacing="0" w:line="240" w:lineRule="atLeast"/>
        <w:jc w:val="both"/>
        <w:rPr>
          <w:sz w:val="28"/>
          <w:szCs w:val="28"/>
        </w:rPr>
      </w:pPr>
      <w:r w:rsidRPr="00C54A8B">
        <w:rPr>
          <w:sz w:val="28"/>
          <w:szCs w:val="28"/>
        </w:rPr>
        <w:t>При нормальном развитии речи дети в 4,5-5 лет на слух могут определять присутствие или отсутствие конкретного звука в слове. Естественно, если с ними занимались родители или педагоги. За это умение отвечает фонематический слух (не путать с физиологическим слухом). Он помогает ребёнку узнавать и различать звуки, понимать их последовательность и расположение. За счёт фонематического слуха дети отличают похожие слова и понимают их смысл. Это важная часть развития речи.</w:t>
      </w:r>
    </w:p>
    <w:p w:rsidR="00C54A8B" w:rsidRPr="00C54A8B" w:rsidRDefault="00C54A8B" w:rsidP="00C54A8B">
      <w:pPr>
        <w:pStyle w:val="a3"/>
        <w:shd w:val="clear" w:color="auto" w:fill="FFFFFF"/>
        <w:spacing w:before="0" w:beforeAutospacing="0" w:after="300" w:afterAutospacing="0" w:line="240" w:lineRule="atLeast"/>
        <w:jc w:val="both"/>
        <w:rPr>
          <w:sz w:val="28"/>
          <w:szCs w:val="28"/>
        </w:rPr>
      </w:pPr>
      <w:r w:rsidRPr="00C54A8B">
        <w:rPr>
          <w:sz w:val="28"/>
          <w:szCs w:val="28"/>
        </w:rPr>
        <w:t>Если ребёнок путает звуки или слышит их в слове в 5 лет, то это может свидетельствовать о нарушениях фонематического слуха. Это частный случай ОНР (общего недоразвития речи). Впоследствии это может привести к трудностям при обучении ребёнка письму и чтению.</w:t>
      </w:r>
    </w:p>
    <w:p w:rsidR="005E61EE" w:rsidRDefault="005E61EE">
      <w:bookmarkStart w:id="0" w:name="_GoBack"/>
      <w:bookmarkEnd w:id="0"/>
    </w:p>
    <w:sectPr w:rsidR="005E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A5"/>
    <w:rsid w:val="000672A5"/>
    <w:rsid w:val="005E61EE"/>
    <w:rsid w:val="00C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2020-07-30T13:37:00Z</dcterms:created>
  <dcterms:modified xsi:type="dcterms:W3CDTF">2020-07-30T13:39:00Z</dcterms:modified>
</cp:coreProperties>
</file>