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A39" w:rsidRDefault="001E0A39" w:rsidP="001E0A39">
      <w:pPr>
        <w:shd w:val="clear" w:color="auto" w:fill="FFFFFF"/>
        <w:spacing w:after="0"/>
        <w:ind w:left="708"/>
        <w:jc w:val="center"/>
        <w:rPr>
          <w:rFonts w:ascii="Times New Roman" w:eastAsia="Times New Roman" w:hAnsi="Times New Roman" w:cs="Times New Roman"/>
          <w:b/>
          <w:bCs/>
          <w:iCs/>
          <w:color w:val="000000"/>
          <w:sz w:val="28"/>
          <w:szCs w:val="28"/>
        </w:rPr>
      </w:pPr>
      <w:r w:rsidRPr="00065E50">
        <w:rPr>
          <w:rFonts w:ascii="Times New Roman" w:eastAsia="Times New Roman" w:hAnsi="Times New Roman" w:cs="Times New Roman"/>
          <w:b/>
          <w:bCs/>
          <w:iCs/>
          <w:color w:val="000000"/>
          <w:sz w:val="28"/>
          <w:szCs w:val="28"/>
        </w:rPr>
        <w:t>Почему мой ребёнок плохо говорит?</w:t>
      </w:r>
    </w:p>
    <w:p w:rsidR="001E0A39" w:rsidRPr="00065E50" w:rsidRDefault="001E0A39" w:rsidP="001E0A39">
      <w:pPr>
        <w:shd w:val="clear" w:color="auto" w:fill="FFFFFF"/>
        <w:spacing w:after="0"/>
        <w:ind w:left="708"/>
        <w:jc w:val="center"/>
        <w:rPr>
          <w:rFonts w:ascii="Times New Roman" w:eastAsia="Times New Roman" w:hAnsi="Times New Roman" w:cs="Times New Roman"/>
          <w:b/>
          <w:color w:val="000000"/>
          <w:sz w:val="28"/>
          <w:szCs w:val="28"/>
        </w:rPr>
      </w:pPr>
      <w:bookmarkStart w:id="0" w:name="_GoBack"/>
      <w:bookmarkEnd w:id="0"/>
    </w:p>
    <w:p w:rsidR="001E0A39" w:rsidRPr="00065E50" w:rsidRDefault="001E0A39" w:rsidP="001E0A39">
      <w:pPr>
        <w:shd w:val="clear" w:color="auto" w:fill="FFFFFF"/>
        <w:spacing w:after="0"/>
        <w:jc w:val="both"/>
        <w:rPr>
          <w:rFonts w:ascii="Times New Roman" w:eastAsia="Times New Roman" w:hAnsi="Times New Roman" w:cs="Times New Roman"/>
          <w:color w:val="000000"/>
          <w:sz w:val="28"/>
          <w:szCs w:val="28"/>
        </w:rPr>
      </w:pPr>
      <w:r w:rsidRPr="00065E50">
        <w:rPr>
          <w:rFonts w:ascii="Times New Roman" w:eastAsia="Times New Roman" w:hAnsi="Times New Roman" w:cs="Times New Roman"/>
          <w:color w:val="000000"/>
          <w:sz w:val="28"/>
          <w:szCs w:val="28"/>
        </w:rPr>
        <w:t>              Овладение правильным произношением речевых звуков является одним из очень важных звеньев становления речи у ребёнка. В последнее время отмечается неуклонный рост речевой патологии у дете</w:t>
      </w:r>
      <w:proofErr w:type="gramStart"/>
      <w:r w:rsidRPr="00065E50">
        <w:rPr>
          <w:rFonts w:ascii="Times New Roman" w:eastAsia="Times New Roman" w:hAnsi="Times New Roman" w:cs="Times New Roman"/>
          <w:color w:val="000000"/>
          <w:sz w:val="28"/>
          <w:szCs w:val="28"/>
        </w:rPr>
        <w:t>й-</w:t>
      </w:r>
      <w:proofErr w:type="gramEnd"/>
      <w:r w:rsidRPr="00065E50">
        <w:rPr>
          <w:rFonts w:ascii="Times New Roman" w:eastAsia="Times New Roman" w:hAnsi="Times New Roman" w:cs="Times New Roman"/>
          <w:color w:val="000000"/>
          <w:sz w:val="28"/>
          <w:szCs w:val="28"/>
        </w:rPr>
        <w:t xml:space="preserve"> дошкольников. Причины этого следует искать и в ухудшающейся экологии, и в осложнениях при беременности и родах, и в том, что не все родители уделяют должное внимание речевому развитию ребёнка.</w:t>
      </w:r>
    </w:p>
    <w:p w:rsidR="001E0A39" w:rsidRPr="00065E50" w:rsidRDefault="001E0A39" w:rsidP="001E0A39">
      <w:pPr>
        <w:shd w:val="clear" w:color="auto" w:fill="FFFFFF"/>
        <w:spacing w:after="0"/>
        <w:jc w:val="both"/>
        <w:rPr>
          <w:rFonts w:ascii="Times New Roman" w:eastAsia="Times New Roman" w:hAnsi="Times New Roman" w:cs="Times New Roman"/>
          <w:color w:val="000000"/>
          <w:sz w:val="28"/>
          <w:szCs w:val="28"/>
        </w:rPr>
      </w:pPr>
      <w:r w:rsidRPr="00065E50">
        <w:rPr>
          <w:rFonts w:ascii="Times New Roman" w:eastAsia="Times New Roman" w:hAnsi="Times New Roman" w:cs="Times New Roman"/>
          <w:color w:val="000000"/>
          <w:sz w:val="28"/>
          <w:szCs w:val="28"/>
        </w:rPr>
        <w:t xml:space="preserve">               К возникновению серьёзной речевой патологии способны привести различные неблагоприятные воздействия на плод во время беременности. </w:t>
      </w:r>
      <w:proofErr w:type="gramStart"/>
      <w:r w:rsidRPr="00065E50">
        <w:rPr>
          <w:rFonts w:ascii="Times New Roman" w:eastAsia="Times New Roman" w:hAnsi="Times New Roman" w:cs="Times New Roman"/>
          <w:color w:val="000000"/>
          <w:sz w:val="28"/>
          <w:szCs w:val="28"/>
        </w:rPr>
        <w:t>Такие как, генетические дефекты, биологическая репродуктивная незрелость матери, действие вирусов, радиации, электромагнитных полей, интоксикации, приём лекарственных препаратов, токсикозы.</w:t>
      </w:r>
      <w:proofErr w:type="gramEnd"/>
      <w:r w:rsidRPr="00065E50">
        <w:rPr>
          <w:rFonts w:ascii="Times New Roman" w:eastAsia="Times New Roman" w:hAnsi="Times New Roman" w:cs="Times New Roman"/>
          <w:color w:val="000000"/>
          <w:sz w:val="28"/>
          <w:szCs w:val="28"/>
        </w:rPr>
        <w:t xml:space="preserve"> И тяжесть речевой патологии во многом зависит от срока, на котором произошло поражение мозга плода. Наиболее тяжёлые поражения мозга ребёнка возникает на 3-м месяце беременности.</w:t>
      </w:r>
    </w:p>
    <w:p w:rsidR="001E0A39" w:rsidRPr="00065E50" w:rsidRDefault="001E0A39" w:rsidP="001E0A39">
      <w:pPr>
        <w:shd w:val="clear" w:color="auto" w:fill="FFFFFF"/>
        <w:spacing w:after="0"/>
        <w:jc w:val="both"/>
        <w:rPr>
          <w:rFonts w:ascii="Times New Roman" w:eastAsia="Times New Roman" w:hAnsi="Times New Roman" w:cs="Times New Roman"/>
          <w:color w:val="000000"/>
          <w:sz w:val="28"/>
          <w:szCs w:val="28"/>
        </w:rPr>
      </w:pPr>
      <w:r w:rsidRPr="00065E50">
        <w:rPr>
          <w:rFonts w:ascii="Times New Roman" w:eastAsia="Times New Roman" w:hAnsi="Times New Roman" w:cs="Times New Roman"/>
          <w:color w:val="000000"/>
          <w:sz w:val="28"/>
          <w:szCs w:val="28"/>
        </w:rPr>
        <w:t xml:space="preserve">                Большое значение придаётся факту неправильного питания беременных, </w:t>
      </w:r>
      <w:proofErr w:type="spellStart"/>
      <w:r w:rsidRPr="00065E50">
        <w:rPr>
          <w:rFonts w:ascii="Times New Roman" w:eastAsia="Times New Roman" w:hAnsi="Times New Roman" w:cs="Times New Roman"/>
          <w:color w:val="000000"/>
          <w:sz w:val="28"/>
          <w:szCs w:val="28"/>
        </w:rPr>
        <w:t>невынашивание</w:t>
      </w:r>
      <w:proofErr w:type="spellEnd"/>
      <w:r w:rsidRPr="00065E50">
        <w:rPr>
          <w:rFonts w:ascii="Times New Roman" w:eastAsia="Times New Roman" w:hAnsi="Times New Roman" w:cs="Times New Roman"/>
          <w:color w:val="000000"/>
          <w:sz w:val="28"/>
          <w:szCs w:val="28"/>
        </w:rPr>
        <w:t>, употребление алкоголя и никотина, в результате чего дети рождаются с недостаточной массой тела и отставанием в физическом и психическом развитии в дальнейшем.</w:t>
      </w:r>
    </w:p>
    <w:p w:rsidR="001E0A39" w:rsidRPr="00065E50" w:rsidRDefault="001E0A39" w:rsidP="001E0A39">
      <w:pPr>
        <w:shd w:val="clear" w:color="auto" w:fill="FFFFFF"/>
        <w:spacing w:after="0"/>
        <w:jc w:val="both"/>
        <w:rPr>
          <w:rFonts w:ascii="Times New Roman" w:eastAsia="Times New Roman" w:hAnsi="Times New Roman" w:cs="Times New Roman"/>
          <w:color w:val="000000"/>
          <w:sz w:val="28"/>
          <w:szCs w:val="28"/>
        </w:rPr>
      </w:pPr>
      <w:r w:rsidRPr="00065E50">
        <w:rPr>
          <w:rFonts w:ascii="Times New Roman" w:eastAsia="Times New Roman" w:hAnsi="Times New Roman" w:cs="Times New Roman"/>
          <w:color w:val="000000"/>
          <w:sz w:val="28"/>
          <w:szCs w:val="28"/>
        </w:rPr>
        <w:t xml:space="preserve">                 К патологии родов можно отнести длительный безводный период, отсутствие или слабовыраженные схватки и неизбежная в этих случаях стимуляция родовой деятельности, недостаточное раскрытие родовых путей, быстрые или стремительные роды, применение ручных вспомогательных приёмов, кесарево сечение, обвитие пуповины, большая или маленькая масса тела, преждевременные или затяжные роды, ягодичное </w:t>
      </w:r>
      <w:proofErr w:type="spellStart"/>
      <w:r w:rsidRPr="00065E50">
        <w:rPr>
          <w:rFonts w:ascii="Times New Roman" w:eastAsia="Times New Roman" w:hAnsi="Times New Roman" w:cs="Times New Roman"/>
          <w:color w:val="000000"/>
          <w:sz w:val="28"/>
          <w:szCs w:val="28"/>
        </w:rPr>
        <w:t>предлежание</w:t>
      </w:r>
      <w:proofErr w:type="spellEnd"/>
      <w:r w:rsidRPr="00065E50">
        <w:rPr>
          <w:rFonts w:ascii="Times New Roman" w:eastAsia="Times New Roman" w:hAnsi="Times New Roman" w:cs="Times New Roman"/>
          <w:color w:val="000000"/>
          <w:sz w:val="28"/>
          <w:szCs w:val="28"/>
        </w:rPr>
        <w:t>.</w:t>
      </w:r>
    </w:p>
    <w:p w:rsidR="001E0A39" w:rsidRPr="00065E50" w:rsidRDefault="001E0A39" w:rsidP="001E0A39">
      <w:pPr>
        <w:shd w:val="clear" w:color="auto" w:fill="FFFFFF"/>
        <w:spacing w:after="0"/>
        <w:jc w:val="both"/>
        <w:rPr>
          <w:rFonts w:ascii="Times New Roman" w:eastAsia="Times New Roman" w:hAnsi="Times New Roman" w:cs="Times New Roman"/>
          <w:color w:val="000000"/>
          <w:sz w:val="28"/>
          <w:szCs w:val="28"/>
        </w:rPr>
      </w:pPr>
      <w:r w:rsidRPr="00065E50">
        <w:rPr>
          <w:rFonts w:ascii="Times New Roman" w:eastAsia="Times New Roman" w:hAnsi="Times New Roman" w:cs="Times New Roman"/>
          <w:color w:val="000000"/>
          <w:sz w:val="28"/>
          <w:szCs w:val="28"/>
        </w:rPr>
        <w:t>Также очень распространённое явление-смещение шейных позвонков, черепных швов ребёнка. В результате, страдает бассейн позвоночных артерий, которые снабжают кровью мозг. В дальнейшем это может привести к нарушениям цветоощущения, близорукости, позже - к нарушениям речевой и слуховой функциям. Могут возникать нарушения деятельности вестибулярного аппарата, головокружения, повышенная утомляемость, тошнота в транспорте, вегето-сосудистая дистония, ожирение, задержка роста.</w:t>
      </w:r>
    </w:p>
    <w:p w:rsidR="005E61EE" w:rsidRDefault="005E61EE"/>
    <w:sectPr w:rsidR="005E6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8D"/>
    <w:rsid w:val="001E0A39"/>
    <w:rsid w:val="002F5C8D"/>
    <w:rsid w:val="005E6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dc:creator>
  <cp:keywords/>
  <dc:description/>
  <cp:lastModifiedBy>buh3</cp:lastModifiedBy>
  <cp:revision>2</cp:revision>
  <dcterms:created xsi:type="dcterms:W3CDTF">2020-07-30T13:46:00Z</dcterms:created>
  <dcterms:modified xsi:type="dcterms:W3CDTF">2020-07-30T13:47:00Z</dcterms:modified>
</cp:coreProperties>
</file>