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5DC" w:rsidRDefault="007975DC" w:rsidP="007975DC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8BEC9F" wp14:editId="55014C9A">
            <wp:simplePos x="0" y="0"/>
            <wp:positionH relativeFrom="column">
              <wp:posOffset>3897</wp:posOffset>
            </wp:positionH>
            <wp:positionV relativeFrom="paragraph">
              <wp:posOffset>-175</wp:posOffset>
            </wp:positionV>
            <wp:extent cx="7560945" cy="10701098"/>
            <wp:effectExtent l="0" t="0" r="0" b="0"/>
            <wp:wrapNone/>
            <wp:docPr id="1" name="Рисунок 1" descr="https://catherineasquithgallery.com/uploads/posts/2021-02/1613157680_156-p-zheltii-fon-s-ramkoi-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157680_156-p-zheltii-fon-s-ramkoi-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5DC" w:rsidRDefault="007975DC" w:rsidP="007975DC">
      <w:pPr>
        <w:rPr>
          <w:noProof/>
          <w:lang w:eastAsia="ru-RU"/>
        </w:rPr>
      </w:pPr>
    </w:p>
    <w:p w:rsidR="007975DC" w:rsidRDefault="007975DC" w:rsidP="007975DC">
      <w:pPr>
        <w:jc w:val="center"/>
        <w:rPr>
          <w:noProof/>
          <w:lang w:eastAsia="ru-RU"/>
        </w:rPr>
      </w:pPr>
    </w:p>
    <w:p w:rsidR="007975DC" w:rsidRDefault="00EE04C7" w:rsidP="007975D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7.5pt;height:18pt" fillcolor="black [3213]">
            <v:stroke r:id="rId7" o:title=""/>
            <v:shadow color="#868686"/>
            <v:textpath style="font-family:&quot;Century Gothic&quot;;font-size:16pt;v-text-kern:t" trim="t" fitpath="t" string="Памятка для родителей"/>
          </v:shape>
        </w:pict>
      </w:r>
    </w:p>
    <w:p w:rsidR="002E3BF5" w:rsidRDefault="00EE04C7" w:rsidP="002E3BF5">
      <w:pPr>
        <w:jc w:val="center"/>
        <w:rPr>
          <w:noProof/>
          <w:sz w:val="10"/>
          <w:szCs w:val="10"/>
          <w:lang w:eastAsia="ru-RU"/>
        </w:rPr>
      </w:pPr>
      <w:r>
        <w:rPr>
          <w:noProof/>
          <w:lang w:eastAsia="ru-RU"/>
        </w:rPr>
        <w:pict>
          <v:shape id="_x0000_i1026" type="#_x0000_t136" style="width:394.5pt;height:75pt" fillcolor="#00b050" stroked="f">
            <v:stroke r:id="rId7" o:title=""/>
            <v:shadow color="#868686"/>
            <v:textpath style="font-family:&quot;Century Gothic&quot;;font-size:20pt;font-weight:bold;v-text-kern:t" trim="t" fitpath="t" string="&quot;Художественная литература&#10;как средство воспитания&#10;уважительного отношения к старшим&quot;"/>
          </v:shape>
        </w:pict>
      </w:r>
    </w:p>
    <w:p w:rsidR="002E3BF5" w:rsidRDefault="002E3BF5" w:rsidP="002E3BF5">
      <w:pPr>
        <w:tabs>
          <w:tab w:val="left" w:pos="7126"/>
        </w:tabs>
        <w:ind w:left="1418" w:right="1417" w:firstLine="567"/>
        <w:jc w:val="center"/>
        <w:rPr>
          <w:rFonts w:ascii="Century Gothic" w:hAnsi="Century Gothic"/>
          <w:noProof/>
          <w:sz w:val="10"/>
          <w:szCs w:val="1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18891E" wp14:editId="5E50F713">
            <wp:extent cx="2351793" cy="16080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51" cy="16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73F" w:rsidRDefault="00CF373F" w:rsidP="002E3BF5">
      <w:pPr>
        <w:tabs>
          <w:tab w:val="left" w:pos="7126"/>
        </w:tabs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AF08F4" w:rsidRPr="00AF08F4" w:rsidRDefault="00AF08F4" w:rsidP="002E3BF5">
      <w:pPr>
        <w:tabs>
          <w:tab w:val="left" w:pos="7126"/>
        </w:tabs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  <w:r w:rsidRPr="00AF08F4">
        <w:rPr>
          <w:rFonts w:ascii="Century Gothic" w:hAnsi="Century Gothic"/>
          <w:noProof/>
          <w:sz w:val="26"/>
          <w:szCs w:val="26"/>
          <w:lang w:eastAsia="ru-RU"/>
        </w:rPr>
        <w:t>Действенным средством воспитания моральных качеств личности дошкольника является художественная литература.  Литературные произведения вовлекают детей в раздумья над поступками и поведением героев, происходящими событиями, побуждают к их оценке и обогащают эмоциональную сферу.</w:t>
      </w:r>
      <w:r w:rsidRPr="00AF08F4">
        <w:rPr>
          <w:noProof/>
          <w:lang w:eastAsia="ru-RU"/>
        </w:rPr>
        <w:t xml:space="preserve"> </w:t>
      </w:r>
    </w:p>
    <w:p w:rsidR="00AF08F4" w:rsidRDefault="00AA0A1E" w:rsidP="00AF08F4">
      <w:pPr>
        <w:tabs>
          <w:tab w:val="left" w:pos="9781"/>
        </w:tabs>
        <w:ind w:left="1418" w:right="1417" w:firstLine="567"/>
        <w:jc w:val="both"/>
        <w:rPr>
          <w:rFonts w:ascii="Century Gothic" w:hAnsi="Century Gothic"/>
          <w:noProof/>
          <w:sz w:val="10"/>
          <w:szCs w:val="1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6F90331" wp14:editId="29FC55C1">
            <wp:simplePos x="0" y="0"/>
            <wp:positionH relativeFrom="column">
              <wp:posOffset>4500245</wp:posOffset>
            </wp:positionH>
            <wp:positionV relativeFrom="paragraph">
              <wp:posOffset>117475</wp:posOffset>
            </wp:positionV>
            <wp:extent cx="2228215" cy="1650365"/>
            <wp:effectExtent l="19050" t="19050" r="635" b="6985"/>
            <wp:wrapThrough wrapText="bothSides">
              <wp:wrapPolygon edited="0">
                <wp:start x="-185" y="-249"/>
                <wp:lineTo x="-185" y="21691"/>
                <wp:lineTo x="21606" y="21691"/>
                <wp:lineTo x="21606" y="-249"/>
                <wp:lineTo x="-185" y="-249"/>
              </wp:wrapPolygon>
            </wp:wrapThrough>
            <wp:docPr id="8" name="Рисунок 8" descr="https://img.kanal-o.ru/img/2017-09-04/fmt_94_24_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kanal-o.ru/img/2017-09-04/fmt_94_24_mosk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4" r="6572"/>
                    <a:stretch/>
                  </pic:blipFill>
                  <pic:spPr bwMode="auto">
                    <a:xfrm>
                      <a:off x="0" y="0"/>
                      <a:ext cx="2228215" cy="1650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18E">
        <w:rPr>
          <w:rFonts w:ascii="Century Gothic" w:hAnsi="Century Gothic"/>
          <w:noProof/>
          <w:sz w:val="26"/>
          <w:szCs w:val="26"/>
          <w:lang w:eastAsia="ru-RU"/>
        </w:rPr>
        <w:t>Р</w:t>
      </w:r>
      <w:r w:rsidR="00AF08F4" w:rsidRPr="00AF08F4">
        <w:rPr>
          <w:rFonts w:ascii="Century Gothic" w:hAnsi="Century Gothic"/>
          <w:noProof/>
          <w:sz w:val="26"/>
          <w:szCs w:val="26"/>
          <w:lang w:eastAsia="ru-RU"/>
        </w:rPr>
        <w:t xml:space="preserve">ассказы В. Сухомлинского «Камень», «Красногрудые снегири», </w:t>
      </w:r>
      <w:r w:rsidR="0046418E" w:rsidRPr="0046418E">
        <w:rPr>
          <w:rFonts w:ascii="Century Gothic" w:hAnsi="Century Gothic"/>
          <w:noProof/>
          <w:sz w:val="26"/>
          <w:szCs w:val="26"/>
          <w:lang w:eastAsia="ru-RU"/>
        </w:rPr>
        <w:t>М. М. Пришвин</w:t>
      </w:r>
      <w:r w:rsidR="0046418E">
        <w:rPr>
          <w:rFonts w:ascii="Century Gothic" w:hAnsi="Century Gothic"/>
          <w:noProof/>
          <w:sz w:val="26"/>
          <w:szCs w:val="26"/>
          <w:lang w:eastAsia="ru-RU"/>
        </w:rPr>
        <w:t>а «Моя Родина», К. Д. Ушинского «Наше Отечество»; р</w:t>
      </w:r>
      <w:r w:rsidR="0046418E" w:rsidRPr="0046418E">
        <w:rPr>
          <w:rFonts w:ascii="Century Gothic" w:hAnsi="Century Gothic"/>
          <w:noProof/>
          <w:sz w:val="26"/>
          <w:szCs w:val="26"/>
          <w:lang w:eastAsia="ru-RU"/>
        </w:rPr>
        <w:t>усские народные сказки</w:t>
      </w:r>
      <w:r w:rsidR="0046418E" w:rsidRPr="0046418E">
        <w:t xml:space="preserve"> </w:t>
      </w:r>
      <w:r w:rsidR="0046418E" w:rsidRPr="0046418E">
        <w:rPr>
          <w:rFonts w:ascii="Century Gothic" w:hAnsi="Century Gothic"/>
          <w:noProof/>
          <w:sz w:val="26"/>
          <w:szCs w:val="26"/>
          <w:lang w:eastAsia="ru-RU"/>
        </w:rPr>
        <w:t>о героях-богатырях: «Соловей-ра</w:t>
      </w:r>
      <w:r w:rsidR="0018755A">
        <w:rPr>
          <w:rFonts w:ascii="Century Gothic" w:hAnsi="Century Gothic"/>
          <w:noProof/>
          <w:sz w:val="26"/>
          <w:szCs w:val="26"/>
          <w:lang w:eastAsia="ru-RU"/>
        </w:rPr>
        <w:t>збойник», «Финист-Ясный Сокол»</w:t>
      </w:r>
      <w:r w:rsidR="0046418E" w:rsidRPr="0046418E">
        <w:rPr>
          <w:rFonts w:ascii="Century Gothic" w:hAnsi="Century Gothic"/>
          <w:noProof/>
          <w:sz w:val="26"/>
          <w:szCs w:val="26"/>
          <w:lang w:eastAsia="ru-RU"/>
        </w:rPr>
        <w:t xml:space="preserve">, </w:t>
      </w:r>
      <w:r w:rsidR="0018755A">
        <w:rPr>
          <w:rFonts w:ascii="Century Gothic" w:hAnsi="Century Gothic"/>
          <w:noProof/>
          <w:sz w:val="26"/>
          <w:szCs w:val="26"/>
          <w:lang w:eastAsia="ru-RU"/>
        </w:rPr>
        <w:t>с</w:t>
      </w:r>
      <w:r w:rsidR="00AF08F4" w:rsidRPr="00AF08F4">
        <w:rPr>
          <w:rFonts w:ascii="Century Gothic" w:hAnsi="Century Gothic"/>
          <w:noProof/>
          <w:sz w:val="26"/>
          <w:szCs w:val="26"/>
          <w:lang w:eastAsia="ru-RU"/>
        </w:rPr>
        <w:t>пособствуют воспитанию чувства любви и гордости к родной стране.</w:t>
      </w:r>
    </w:p>
    <w:p w:rsidR="00A77007" w:rsidRPr="00A77007" w:rsidRDefault="00F64E59" w:rsidP="00AF08F4">
      <w:pPr>
        <w:tabs>
          <w:tab w:val="left" w:pos="9781"/>
        </w:tabs>
        <w:ind w:left="1418" w:right="1417" w:firstLine="567"/>
        <w:jc w:val="both"/>
        <w:rPr>
          <w:rFonts w:ascii="Century Gothic" w:hAnsi="Century Gothic"/>
          <w:noProof/>
          <w:sz w:val="10"/>
          <w:szCs w:val="1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5824959" wp14:editId="3244AC41">
            <wp:simplePos x="0" y="0"/>
            <wp:positionH relativeFrom="column">
              <wp:posOffset>873125</wp:posOffset>
            </wp:positionH>
            <wp:positionV relativeFrom="paragraph">
              <wp:posOffset>118745</wp:posOffset>
            </wp:positionV>
            <wp:extent cx="2498090" cy="1664970"/>
            <wp:effectExtent l="19050" t="19050" r="0" b="0"/>
            <wp:wrapThrough wrapText="bothSides">
              <wp:wrapPolygon edited="0">
                <wp:start x="-165" y="-247"/>
                <wp:lineTo x="-165" y="21501"/>
                <wp:lineTo x="21578" y="21501"/>
                <wp:lineTo x="21578" y="-247"/>
                <wp:lineTo x="-165" y="-247"/>
              </wp:wrapPolygon>
            </wp:wrapThrough>
            <wp:docPr id="6" name="Рисунок 6" descr="https://avatars.mds.yandex.net/i?id=2875d748cd2be590e58c737bb30e9776_l-46333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2875d748cd2be590e58c737bb30e9776_l-46333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64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8F4" w:rsidRPr="00AF08F4">
        <w:rPr>
          <w:rFonts w:ascii="Century Gothic" w:hAnsi="Century Gothic"/>
          <w:noProof/>
          <w:sz w:val="26"/>
          <w:szCs w:val="26"/>
          <w:lang w:eastAsia="ru-RU"/>
        </w:rPr>
        <w:t>Воспитать бережное от</w:t>
      </w:r>
      <w:r w:rsidR="00A77007">
        <w:rPr>
          <w:rFonts w:ascii="Century Gothic" w:hAnsi="Century Gothic"/>
          <w:noProof/>
          <w:sz w:val="26"/>
          <w:szCs w:val="26"/>
          <w:lang w:eastAsia="ru-RU"/>
        </w:rPr>
        <w:t>ношение к природе, к животным, з</w:t>
      </w:r>
      <w:r w:rsidR="00AF08F4" w:rsidRPr="00AF08F4">
        <w:rPr>
          <w:rFonts w:ascii="Century Gothic" w:hAnsi="Century Gothic"/>
          <w:noProof/>
          <w:sz w:val="26"/>
          <w:szCs w:val="26"/>
          <w:lang w:eastAsia="ru-RU"/>
        </w:rPr>
        <w:t>аботиться о них помогут такие художественные произведения как: Э. Шим «Не смей», М. Пришвина «Ребята и утята», Н. Носова «Живая шляпа», Л. Толстого «Птичка», З. Александровой «Мы кормушку смастерили».</w:t>
      </w:r>
    </w:p>
    <w:p w:rsidR="00CF373F" w:rsidRDefault="00CF373F" w:rsidP="00A77007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</w:p>
    <w:p w:rsidR="00CF373F" w:rsidRDefault="00CF373F" w:rsidP="00A77007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</w:p>
    <w:p w:rsidR="00CF373F" w:rsidRDefault="00CF373F" w:rsidP="00A77007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</w:p>
    <w:p w:rsidR="00CF373F" w:rsidRDefault="00CF373F" w:rsidP="00A77007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48664645" wp14:editId="16A2A9D9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7560945" cy="10701020"/>
            <wp:effectExtent l="0" t="0" r="0" b="0"/>
            <wp:wrapNone/>
            <wp:docPr id="2" name="Рисунок 2" descr="https://catherineasquithgallery.com/uploads/posts/2021-02/1613157680_156-p-zheltii-fon-s-ramkoi-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157680_156-p-zheltii-fon-s-ramkoi-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73F" w:rsidRDefault="00CF373F" w:rsidP="00A77007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</w:p>
    <w:p w:rsidR="00CF373F" w:rsidRDefault="00CF373F" w:rsidP="00A77007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</w:p>
    <w:p w:rsidR="00CF373F" w:rsidRPr="003C28BC" w:rsidRDefault="00CF373F" w:rsidP="00A77007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3C28BC" w:rsidRDefault="003C28BC" w:rsidP="00B14683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CB771D" w:rsidRDefault="00CB771D" w:rsidP="00B14683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A77007" w:rsidRDefault="00B14683" w:rsidP="00B14683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FFC958F" wp14:editId="18029423">
            <wp:simplePos x="0" y="0"/>
            <wp:positionH relativeFrom="column">
              <wp:posOffset>4325620</wp:posOffset>
            </wp:positionH>
            <wp:positionV relativeFrom="paragraph">
              <wp:posOffset>50800</wp:posOffset>
            </wp:positionV>
            <wp:extent cx="2356485" cy="1569085"/>
            <wp:effectExtent l="19050" t="19050" r="5715" b="0"/>
            <wp:wrapThrough wrapText="bothSides">
              <wp:wrapPolygon edited="0">
                <wp:start x="-175" y="-262"/>
                <wp:lineTo x="-175" y="21504"/>
                <wp:lineTo x="21652" y="21504"/>
                <wp:lineTo x="21652" y="-262"/>
                <wp:lineTo x="-175" y="-262"/>
              </wp:wrapPolygon>
            </wp:wrapThrough>
            <wp:docPr id="14" name="Рисунок 14" descr="https://img.freepik.com/premium-photo/portrait-of-old-woman-with-a-young-girl-drinking-tea-at-home_484921-40292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reepik.com/premium-photo/portrait-of-old-woman-with-a-young-girl-drinking-tea-at-home_484921-40292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569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8F4" w:rsidRPr="00AF08F4">
        <w:rPr>
          <w:rFonts w:ascii="Century Gothic" w:hAnsi="Century Gothic"/>
          <w:noProof/>
          <w:sz w:val="26"/>
          <w:szCs w:val="26"/>
          <w:lang w:eastAsia="ru-RU"/>
        </w:rPr>
        <w:t>В формировании умений заботиться о близких, проявлять чуткость, сочувствие, тактичность, оказывать им практическую</w:t>
      </w:r>
      <w:r>
        <w:rPr>
          <w:rFonts w:ascii="Century Gothic" w:hAnsi="Century Gothic"/>
          <w:noProof/>
          <w:sz w:val="26"/>
          <w:szCs w:val="26"/>
          <w:lang w:eastAsia="ru-RU"/>
        </w:rPr>
        <w:t xml:space="preserve"> </w:t>
      </w:r>
      <w:r w:rsidR="00AF08F4" w:rsidRPr="00AF08F4">
        <w:rPr>
          <w:rFonts w:ascii="Century Gothic" w:hAnsi="Century Gothic"/>
          <w:noProof/>
          <w:sz w:val="26"/>
          <w:szCs w:val="26"/>
          <w:lang w:eastAsia="ru-RU"/>
        </w:rPr>
        <w:t>помощь помогут рассказы Л. Н. Толстого «Старый дед и внучек», «Девочка и грибы», Т. А., Л. Воронковой «Ссора с бабушкой».</w:t>
      </w:r>
    </w:p>
    <w:p w:rsidR="003C28BC" w:rsidRDefault="003C28BC" w:rsidP="00B14683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3C28BC" w:rsidRDefault="003C28BC" w:rsidP="00B14683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3C28BC" w:rsidRDefault="00AF08F4" w:rsidP="00B14683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  <w:r w:rsidRPr="00AF08F4">
        <w:rPr>
          <w:rFonts w:ascii="Century Gothic" w:hAnsi="Century Gothic"/>
          <w:noProof/>
          <w:sz w:val="26"/>
          <w:szCs w:val="26"/>
          <w:lang w:eastAsia="ru-RU"/>
        </w:rPr>
        <w:t>Произведения В. Осеевой «Просто старушка», «Хорошее», Е. Пермяк «Чужая калитка», В. Маяковского «Что такое хорошо и что такое плохо», С. Маршака «Если вы вежливы», А. Барто «Любочка» способствуют формированию элементарного уважения к окружающим, умению спокойно принимать обоснованные требования взрослых, проявлять тактичность, вежливость, оказывать практическую помощь тем, кто в ней нуждается.</w:t>
      </w:r>
    </w:p>
    <w:p w:rsidR="003C28BC" w:rsidRPr="003C28BC" w:rsidRDefault="003C28BC" w:rsidP="00B14683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3C28BC" w:rsidRDefault="003C28BC" w:rsidP="00B14683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3C28BC" w:rsidRPr="003C28BC" w:rsidRDefault="003C28BC" w:rsidP="00B14683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3C28BC" w:rsidRDefault="003C28BC" w:rsidP="00A83E39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7525B1A" wp14:editId="7D7DACD3">
            <wp:simplePos x="0" y="0"/>
            <wp:positionH relativeFrom="column">
              <wp:posOffset>914400</wp:posOffset>
            </wp:positionH>
            <wp:positionV relativeFrom="paragraph">
              <wp:posOffset>60960</wp:posOffset>
            </wp:positionV>
            <wp:extent cx="2391410" cy="1591945"/>
            <wp:effectExtent l="19050" t="19050" r="8890" b="8255"/>
            <wp:wrapThrough wrapText="bothSides">
              <wp:wrapPolygon edited="0">
                <wp:start x="-172" y="-258"/>
                <wp:lineTo x="-172" y="21712"/>
                <wp:lineTo x="21680" y="21712"/>
                <wp:lineTo x="21680" y="-258"/>
                <wp:lineTo x="-172" y="-258"/>
              </wp:wrapPolygon>
            </wp:wrapThrough>
            <wp:docPr id="15" name="Рисунок 15" descr="https://numerolog8.ru/wp-content/uploads/2023/10/lovit-ry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merolog8.ru/wp-content/uploads/2023/10/lovit-ryb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591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8F4" w:rsidRPr="00AF08F4">
        <w:rPr>
          <w:rFonts w:ascii="Century Gothic" w:hAnsi="Century Gothic"/>
          <w:noProof/>
          <w:sz w:val="26"/>
          <w:szCs w:val="26"/>
          <w:lang w:eastAsia="ru-RU"/>
        </w:rPr>
        <w:t>Формировать у ребенка чувство гордости. Дать представление о своих достоинствах и недостатках. Способствовать процессу саморазвития личности помогут рассказы Н. Носова «Заплатка»; Е. Пермяк «Первая рыбка»; В. Осеевой</w:t>
      </w:r>
    </w:p>
    <w:p w:rsidR="003C28BC" w:rsidRDefault="003C28BC" w:rsidP="00A83E39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  <w:r>
        <w:rPr>
          <w:rFonts w:ascii="Century Gothic" w:hAnsi="Century Gothic"/>
          <w:noProof/>
          <w:sz w:val="26"/>
          <w:szCs w:val="26"/>
          <w:lang w:eastAsia="ru-RU"/>
        </w:rPr>
        <w:t xml:space="preserve">                 </w:t>
      </w:r>
      <w:r w:rsidR="00AF08F4" w:rsidRPr="00AF08F4">
        <w:rPr>
          <w:rFonts w:ascii="Century Gothic" w:hAnsi="Century Gothic"/>
          <w:noProof/>
          <w:sz w:val="26"/>
          <w:szCs w:val="26"/>
          <w:lang w:eastAsia="ru-RU"/>
        </w:rPr>
        <w:t xml:space="preserve"> </w:t>
      </w:r>
      <w:r>
        <w:rPr>
          <w:rFonts w:ascii="Century Gothic" w:hAnsi="Century Gothic"/>
          <w:noProof/>
          <w:sz w:val="26"/>
          <w:szCs w:val="26"/>
          <w:lang w:eastAsia="ru-RU"/>
        </w:rPr>
        <w:t xml:space="preserve">                          </w:t>
      </w:r>
      <w:r w:rsidR="00AF08F4" w:rsidRPr="00AF08F4">
        <w:rPr>
          <w:rFonts w:ascii="Century Gothic" w:hAnsi="Century Gothic"/>
          <w:noProof/>
          <w:sz w:val="26"/>
          <w:szCs w:val="26"/>
          <w:lang w:eastAsia="ru-RU"/>
        </w:rPr>
        <w:t xml:space="preserve">«Сыновья». </w:t>
      </w:r>
    </w:p>
    <w:p w:rsidR="003C28BC" w:rsidRPr="003C28BC" w:rsidRDefault="003C28BC" w:rsidP="00A83E39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3C28BC" w:rsidRPr="003C28BC" w:rsidRDefault="003C28BC" w:rsidP="00A83E39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6"/>
          <w:szCs w:val="6"/>
          <w:lang w:eastAsia="ru-RU"/>
        </w:rPr>
      </w:pPr>
    </w:p>
    <w:p w:rsidR="00AF08F4" w:rsidRPr="00AF08F4" w:rsidRDefault="00AF08F4" w:rsidP="003C28BC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  <w:proofErr w:type="gramStart"/>
      <w:r w:rsidRPr="00AF08F4">
        <w:rPr>
          <w:rFonts w:ascii="Century Gothic" w:hAnsi="Century Gothic"/>
          <w:noProof/>
          <w:sz w:val="26"/>
          <w:szCs w:val="26"/>
          <w:lang w:eastAsia="ru-RU"/>
        </w:rPr>
        <w:t>Развивать способность самостоятельно преодолевать свои недостатки, испытать чувство стыда - рассказы Н. Носова «Огурцы»; В.Осеевой «Почему»;  К. Ушинского «Играющие собаки»;  Я. Тайц «По ягоды»;  Л. Толстого «Косточка».</w:t>
      </w:r>
      <w:proofErr w:type="gramEnd"/>
    </w:p>
    <w:p w:rsidR="00AF08F4" w:rsidRDefault="00AF08F4" w:rsidP="003C28BC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  <w:r w:rsidRPr="00AF08F4">
        <w:rPr>
          <w:rFonts w:ascii="Century Gothic" w:hAnsi="Century Gothic"/>
          <w:noProof/>
          <w:sz w:val="26"/>
          <w:szCs w:val="26"/>
          <w:lang w:eastAsia="ru-RU"/>
        </w:rPr>
        <w:t>Детские рассказы Л. Толстого «Котенок» и «Лгун»,  Б. Житкова «На льдине» помогут понять свою зависимость от окружающих людей и обстановки. Сформировать чувство долга и ответственности перед другими и самим собой.</w:t>
      </w:r>
    </w:p>
    <w:p w:rsidR="00A83E39" w:rsidRPr="00AF08F4" w:rsidRDefault="00A83E39" w:rsidP="00A83E39">
      <w:pPr>
        <w:tabs>
          <w:tab w:val="left" w:pos="9781"/>
        </w:tabs>
        <w:spacing w:after="0"/>
        <w:ind w:left="1418" w:right="1417" w:firstLine="567"/>
        <w:jc w:val="both"/>
        <w:rPr>
          <w:rFonts w:ascii="Century Gothic" w:hAnsi="Century Gothic"/>
          <w:noProof/>
          <w:sz w:val="26"/>
          <w:szCs w:val="26"/>
          <w:lang w:eastAsia="ru-RU"/>
        </w:rPr>
      </w:pPr>
    </w:p>
    <w:p w:rsidR="0007598A" w:rsidRDefault="00AF08F4" w:rsidP="003C28BC">
      <w:pPr>
        <w:tabs>
          <w:tab w:val="left" w:pos="9781"/>
        </w:tabs>
        <w:ind w:left="1418" w:right="1417" w:firstLine="567"/>
        <w:jc w:val="center"/>
        <w:rPr>
          <w:noProof/>
          <w:lang w:eastAsia="ru-RU"/>
        </w:rPr>
      </w:pPr>
      <w:r w:rsidRPr="00AF08F4">
        <w:rPr>
          <w:rFonts w:ascii="Century Gothic" w:hAnsi="Century Gothic"/>
          <w:noProof/>
          <w:sz w:val="26"/>
          <w:szCs w:val="26"/>
          <w:lang w:eastAsia="ru-RU"/>
        </w:rPr>
        <w:t>Именно детская литература позволяет раскрыть дошкольникам многообразие человеческих характеров, сложность взаимоотношений между людьми, особенности тех или иных переживаний, наглядно представляет примеры поведения, которые дети могут использовать как образцы для подражания.</w:t>
      </w:r>
    </w:p>
    <w:p w:rsidR="00ED53DE" w:rsidRPr="007975DC" w:rsidRDefault="00ED53DE" w:rsidP="007975DC">
      <w:pPr>
        <w:jc w:val="center"/>
      </w:pPr>
    </w:p>
    <w:sectPr w:rsidR="00ED53DE" w:rsidRPr="007975DC" w:rsidSect="007975DC"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975DC"/>
    <w:rsid w:val="000018A9"/>
    <w:rsid w:val="000051B0"/>
    <w:rsid w:val="00014D92"/>
    <w:rsid w:val="00017096"/>
    <w:rsid w:val="00024F89"/>
    <w:rsid w:val="000363B0"/>
    <w:rsid w:val="000425F8"/>
    <w:rsid w:val="00046D6A"/>
    <w:rsid w:val="0007598A"/>
    <w:rsid w:val="000847FC"/>
    <w:rsid w:val="00085B63"/>
    <w:rsid w:val="00094E56"/>
    <w:rsid w:val="000A3BCF"/>
    <w:rsid w:val="000B54CF"/>
    <w:rsid w:val="000C14EF"/>
    <w:rsid w:val="000C640B"/>
    <w:rsid w:val="000E0DF1"/>
    <w:rsid w:val="000E1A40"/>
    <w:rsid w:val="00107746"/>
    <w:rsid w:val="001114C7"/>
    <w:rsid w:val="001244B7"/>
    <w:rsid w:val="00126DE8"/>
    <w:rsid w:val="001314A3"/>
    <w:rsid w:val="00144EEF"/>
    <w:rsid w:val="00150C95"/>
    <w:rsid w:val="00156153"/>
    <w:rsid w:val="00165E75"/>
    <w:rsid w:val="00170699"/>
    <w:rsid w:val="00175CE2"/>
    <w:rsid w:val="001843A2"/>
    <w:rsid w:val="001854BD"/>
    <w:rsid w:val="0018755A"/>
    <w:rsid w:val="00197405"/>
    <w:rsid w:val="001B0A1F"/>
    <w:rsid w:val="001C0842"/>
    <w:rsid w:val="001C2D6A"/>
    <w:rsid w:val="001C40EA"/>
    <w:rsid w:val="001D11C2"/>
    <w:rsid w:val="001F701B"/>
    <w:rsid w:val="00204B1F"/>
    <w:rsid w:val="0021211A"/>
    <w:rsid w:val="002149B9"/>
    <w:rsid w:val="0023373D"/>
    <w:rsid w:val="0023451E"/>
    <w:rsid w:val="00250E8E"/>
    <w:rsid w:val="002663B6"/>
    <w:rsid w:val="00275323"/>
    <w:rsid w:val="0029369F"/>
    <w:rsid w:val="002A1C70"/>
    <w:rsid w:val="002A5DBC"/>
    <w:rsid w:val="002B50E8"/>
    <w:rsid w:val="002D16FB"/>
    <w:rsid w:val="002E01DB"/>
    <w:rsid w:val="002E2A11"/>
    <w:rsid w:val="002E3BF5"/>
    <w:rsid w:val="002E4DC1"/>
    <w:rsid w:val="002F260C"/>
    <w:rsid w:val="002F2B32"/>
    <w:rsid w:val="00303330"/>
    <w:rsid w:val="00306E0B"/>
    <w:rsid w:val="0030700E"/>
    <w:rsid w:val="0032229B"/>
    <w:rsid w:val="0033104C"/>
    <w:rsid w:val="00335893"/>
    <w:rsid w:val="00344042"/>
    <w:rsid w:val="0036556F"/>
    <w:rsid w:val="00375AD3"/>
    <w:rsid w:val="00386407"/>
    <w:rsid w:val="00393FEA"/>
    <w:rsid w:val="003954A7"/>
    <w:rsid w:val="003A1879"/>
    <w:rsid w:val="003C28BC"/>
    <w:rsid w:val="003C76FB"/>
    <w:rsid w:val="004124E1"/>
    <w:rsid w:val="00430E5D"/>
    <w:rsid w:val="00452985"/>
    <w:rsid w:val="0046418E"/>
    <w:rsid w:val="00496128"/>
    <w:rsid w:val="00496442"/>
    <w:rsid w:val="00496EB7"/>
    <w:rsid w:val="004C6069"/>
    <w:rsid w:val="004C6D4A"/>
    <w:rsid w:val="004D06BD"/>
    <w:rsid w:val="004D1FDD"/>
    <w:rsid w:val="004D32C4"/>
    <w:rsid w:val="004E63F8"/>
    <w:rsid w:val="005034C0"/>
    <w:rsid w:val="00504E8F"/>
    <w:rsid w:val="00507FBA"/>
    <w:rsid w:val="00521174"/>
    <w:rsid w:val="0052746A"/>
    <w:rsid w:val="005306D9"/>
    <w:rsid w:val="00537954"/>
    <w:rsid w:val="00541B0B"/>
    <w:rsid w:val="00542F04"/>
    <w:rsid w:val="00546581"/>
    <w:rsid w:val="005660CE"/>
    <w:rsid w:val="00567BAE"/>
    <w:rsid w:val="00571537"/>
    <w:rsid w:val="00586874"/>
    <w:rsid w:val="005871C3"/>
    <w:rsid w:val="00597244"/>
    <w:rsid w:val="005A3CB9"/>
    <w:rsid w:val="005C57E0"/>
    <w:rsid w:val="005C6EAA"/>
    <w:rsid w:val="005E2315"/>
    <w:rsid w:val="005E701B"/>
    <w:rsid w:val="005F5CF7"/>
    <w:rsid w:val="00630586"/>
    <w:rsid w:val="00643F44"/>
    <w:rsid w:val="00655FDB"/>
    <w:rsid w:val="00660982"/>
    <w:rsid w:val="0068731B"/>
    <w:rsid w:val="0068752B"/>
    <w:rsid w:val="00690F6D"/>
    <w:rsid w:val="0069583F"/>
    <w:rsid w:val="00697CBB"/>
    <w:rsid w:val="006B1563"/>
    <w:rsid w:val="006B2D8D"/>
    <w:rsid w:val="006C1F1D"/>
    <w:rsid w:val="006C584B"/>
    <w:rsid w:val="006C6CCD"/>
    <w:rsid w:val="006C7E8D"/>
    <w:rsid w:val="006E2F7C"/>
    <w:rsid w:val="006F4517"/>
    <w:rsid w:val="00705F4C"/>
    <w:rsid w:val="00743E0D"/>
    <w:rsid w:val="007469D6"/>
    <w:rsid w:val="00754403"/>
    <w:rsid w:val="00763452"/>
    <w:rsid w:val="0077114C"/>
    <w:rsid w:val="007835BE"/>
    <w:rsid w:val="00795B39"/>
    <w:rsid w:val="007975DC"/>
    <w:rsid w:val="007C3824"/>
    <w:rsid w:val="007F740D"/>
    <w:rsid w:val="007F7DA7"/>
    <w:rsid w:val="00844761"/>
    <w:rsid w:val="00851908"/>
    <w:rsid w:val="00866136"/>
    <w:rsid w:val="00871D7A"/>
    <w:rsid w:val="00880386"/>
    <w:rsid w:val="00894535"/>
    <w:rsid w:val="008A0032"/>
    <w:rsid w:val="008A296F"/>
    <w:rsid w:val="008A5DF5"/>
    <w:rsid w:val="008D5445"/>
    <w:rsid w:val="008F4CE1"/>
    <w:rsid w:val="008F7A6B"/>
    <w:rsid w:val="00902C97"/>
    <w:rsid w:val="00912C5F"/>
    <w:rsid w:val="00936AF7"/>
    <w:rsid w:val="00937729"/>
    <w:rsid w:val="009412A1"/>
    <w:rsid w:val="00941DF4"/>
    <w:rsid w:val="00955410"/>
    <w:rsid w:val="009608E7"/>
    <w:rsid w:val="009753D0"/>
    <w:rsid w:val="009915BE"/>
    <w:rsid w:val="009A3A3E"/>
    <w:rsid w:val="009A480F"/>
    <w:rsid w:val="009A4BC5"/>
    <w:rsid w:val="009B73A9"/>
    <w:rsid w:val="009C6BB2"/>
    <w:rsid w:val="009D1CF9"/>
    <w:rsid w:val="009D2121"/>
    <w:rsid w:val="009D38A7"/>
    <w:rsid w:val="009E6D37"/>
    <w:rsid w:val="00A0038E"/>
    <w:rsid w:val="00A00601"/>
    <w:rsid w:val="00A1072A"/>
    <w:rsid w:val="00A11B83"/>
    <w:rsid w:val="00A40790"/>
    <w:rsid w:val="00A41E84"/>
    <w:rsid w:val="00A45C43"/>
    <w:rsid w:val="00A77007"/>
    <w:rsid w:val="00A83E39"/>
    <w:rsid w:val="00AA0362"/>
    <w:rsid w:val="00AA0A1E"/>
    <w:rsid w:val="00AB2912"/>
    <w:rsid w:val="00AC7B9A"/>
    <w:rsid w:val="00AF08F4"/>
    <w:rsid w:val="00B11BC3"/>
    <w:rsid w:val="00B14683"/>
    <w:rsid w:val="00B30CCD"/>
    <w:rsid w:val="00B32716"/>
    <w:rsid w:val="00B35236"/>
    <w:rsid w:val="00B35340"/>
    <w:rsid w:val="00B3638A"/>
    <w:rsid w:val="00B43B8D"/>
    <w:rsid w:val="00B47B25"/>
    <w:rsid w:val="00B618F5"/>
    <w:rsid w:val="00B729DF"/>
    <w:rsid w:val="00B80256"/>
    <w:rsid w:val="00B81B4D"/>
    <w:rsid w:val="00B93F8C"/>
    <w:rsid w:val="00BA7C9F"/>
    <w:rsid w:val="00BB36D0"/>
    <w:rsid w:val="00BE39F3"/>
    <w:rsid w:val="00BE4A18"/>
    <w:rsid w:val="00BF27FE"/>
    <w:rsid w:val="00C03DAA"/>
    <w:rsid w:val="00C21204"/>
    <w:rsid w:val="00C23B3F"/>
    <w:rsid w:val="00C30A42"/>
    <w:rsid w:val="00C34EEF"/>
    <w:rsid w:val="00C51987"/>
    <w:rsid w:val="00C674F6"/>
    <w:rsid w:val="00C73330"/>
    <w:rsid w:val="00C97BFD"/>
    <w:rsid w:val="00C97E8E"/>
    <w:rsid w:val="00CA1513"/>
    <w:rsid w:val="00CA5743"/>
    <w:rsid w:val="00CB464A"/>
    <w:rsid w:val="00CB771D"/>
    <w:rsid w:val="00CC2AB5"/>
    <w:rsid w:val="00CE3596"/>
    <w:rsid w:val="00CF373F"/>
    <w:rsid w:val="00CF70C9"/>
    <w:rsid w:val="00D20F26"/>
    <w:rsid w:val="00D21E0D"/>
    <w:rsid w:val="00D27FC6"/>
    <w:rsid w:val="00D340EC"/>
    <w:rsid w:val="00D447D8"/>
    <w:rsid w:val="00D50B78"/>
    <w:rsid w:val="00D50E65"/>
    <w:rsid w:val="00D5510D"/>
    <w:rsid w:val="00D57662"/>
    <w:rsid w:val="00D7068D"/>
    <w:rsid w:val="00D847D2"/>
    <w:rsid w:val="00D8735D"/>
    <w:rsid w:val="00DA194E"/>
    <w:rsid w:val="00DB37D7"/>
    <w:rsid w:val="00DB4C11"/>
    <w:rsid w:val="00DD43A9"/>
    <w:rsid w:val="00E00AE5"/>
    <w:rsid w:val="00E07840"/>
    <w:rsid w:val="00E133E3"/>
    <w:rsid w:val="00E24704"/>
    <w:rsid w:val="00E55117"/>
    <w:rsid w:val="00E92ECD"/>
    <w:rsid w:val="00EA13FF"/>
    <w:rsid w:val="00EB0418"/>
    <w:rsid w:val="00EB7E00"/>
    <w:rsid w:val="00ED53DE"/>
    <w:rsid w:val="00ED674C"/>
    <w:rsid w:val="00EE3440"/>
    <w:rsid w:val="00EE4B24"/>
    <w:rsid w:val="00F13091"/>
    <w:rsid w:val="00F13E02"/>
    <w:rsid w:val="00F25615"/>
    <w:rsid w:val="00F34A33"/>
    <w:rsid w:val="00F4150E"/>
    <w:rsid w:val="00F64A0D"/>
    <w:rsid w:val="00F64E59"/>
    <w:rsid w:val="00F64F0A"/>
    <w:rsid w:val="00F75AC1"/>
    <w:rsid w:val="00FA0BF4"/>
    <w:rsid w:val="00FA2429"/>
    <w:rsid w:val="00FB55F3"/>
    <w:rsid w:val="00FC3000"/>
    <w:rsid w:val="00FE2EC9"/>
    <w:rsid w:val="00FE3D86"/>
    <w:rsid w:val="00FE5594"/>
    <w:rsid w:val="00FE68CE"/>
    <w:rsid w:val="00FF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F86C2-7A42-4A18-A5ED-37D293A0C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Березин</dc:creator>
  <cp:lastModifiedBy>Светлана</cp:lastModifiedBy>
  <cp:revision>9</cp:revision>
  <dcterms:created xsi:type="dcterms:W3CDTF">2024-02-15T06:17:00Z</dcterms:created>
  <dcterms:modified xsi:type="dcterms:W3CDTF">2024-02-19T12:15:00Z</dcterms:modified>
</cp:coreProperties>
</file>