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B2" w:rsidRDefault="00240EB2" w:rsidP="00240EB2">
      <w:pPr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240EB2">
        <w:rPr>
          <w:rFonts w:ascii="Times New Roman" w:hAnsi="Times New Roman" w:cs="Times New Roman"/>
          <w:b/>
          <w:color w:val="303030"/>
          <w:sz w:val="32"/>
          <w:szCs w:val="32"/>
          <w:shd w:val="clear" w:color="auto" w:fill="FFFFFF"/>
        </w:rPr>
        <w:t>Добрый день!</w:t>
      </w:r>
      <w:r w:rsidRPr="00E636E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Многие семьи вынуждены сидеть на карантине, и много времени проводить вместе дома. У многих родителей на повестке дня вопрос: чем занять ребенка дома в карантин? Вот несколько идей для карантинных будней, которые можно реализовать в пределах дома/квартиры. Они помогут провести время с интересом и вам, и детям.</w:t>
      </w:r>
      <w:r w:rsidRPr="00E636E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Приятного просмотра!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ЧАСТЬ 2</w:t>
      </w:r>
    </w:p>
    <w:p w:rsidR="00240EB2" w:rsidRPr="00240EB2" w:rsidRDefault="00240EB2" w:rsidP="00240EB2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03030"/>
          <w:sz w:val="28"/>
          <w:szCs w:val="28"/>
          <w:shd w:val="clear" w:color="auto" w:fill="FFFFFF"/>
        </w:rPr>
        <w:br/>
      </w:r>
      <w:r w:rsidRPr="00240EB2">
        <w:rPr>
          <w:rStyle w:val="a5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Ребусы</w:t>
      </w:r>
      <w:r w:rsidRPr="00240EB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Распечатываем из интернета листы с ребусами и разгадываем их вместе с ребенком.</w:t>
      </w:r>
    </w:p>
    <w:p w:rsidR="00240EB2" w:rsidRPr="00240EB2" w:rsidRDefault="00240EB2" w:rsidP="00240EB2">
      <w:pPr>
        <w:spacing w:after="271" w:line="240" w:lineRule="auto"/>
        <w:ind w:right="271"/>
        <w:rPr>
          <w:b/>
          <w:bCs/>
          <w:color w:val="303030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1774825" cy="2517140"/>
            <wp:effectExtent l="19050" t="0" r="0" b="0"/>
            <wp:docPr id="1" name="Рисунок 119" descr="https://novye-multiki.ru/wp-content/uploads/2020/03/rebus-724x10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s://novye-multiki.ru/wp-content/uploads/2020/03/rebus-724x10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482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>
            <wp:extent cx="1742440" cy="2560320"/>
            <wp:effectExtent l="19050" t="0" r="0" b="0"/>
            <wp:docPr id="2" name="Рисунок 120" descr="https://novye-multiki.ru/wp-content/uploads/2020/03/rebu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s://novye-multiki.ru/wp-content/uploads/2020/03/rebu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>
            <wp:extent cx="1796415" cy="2538730"/>
            <wp:effectExtent l="19050" t="0" r="0" b="0"/>
            <wp:docPr id="3" name="Рисунок 122" descr="https://novye-multiki.ru/wp-content/uploads/2020/03/rebus4-724x10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s://novye-multiki.ru/wp-content/uploads/2020/03/rebus4-724x10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03030"/>
          <w:sz w:val="29"/>
          <w:szCs w:val="29"/>
          <w:shd w:val="clear" w:color="auto" w:fill="FFFFFF"/>
        </w:rPr>
        <w:br/>
      </w:r>
      <w:r w:rsidRPr="00240EB2">
        <w:rPr>
          <w:rStyle w:val="a5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Графические диктанты и зеркальное отражение фигур</w:t>
      </w:r>
      <w:r w:rsidRPr="00240EB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Существует 2 варианта такой деятельности. Вы диктуете ребенку, как рисовать линии по клеточкам, либо вы даете ребенку уже нарисованную половинку предмета, и просите его нарисовать на второй половинке его зеркальное отражение. Такие задания можно распечатывать или рисовать в обычной тетради в клеточку.</w:t>
      </w:r>
    </w:p>
    <w:p w:rsidR="00240EB2" w:rsidRPr="00240EB2" w:rsidRDefault="00240EB2" w:rsidP="00240EB2">
      <w:pPr>
        <w:spacing w:after="271" w:line="240" w:lineRule="auto"/>
        <w:ind w:right="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1420" cy="2334033"/>
            <wp:effectExtent l="19050" t="0" r="0" b="0"/>
            <wp:docPr id="4" name="Рисунок 127" descr="https://novye-multiki.ru/wp-content/uploads/2020/03/dik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s://novye-multiki.ru/wp-content/uploads/2020/03/dikta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97" cy="233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1477" cy="2334410"/>
            <wp:effectExtent l="19050" t="0" r="673" b="0"/>
            <wp:docPr id="5" name="Рисунок 130" descr="https://novye-multiki.ru/wp-content/uploads/2020/03/graphdikta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s://novye-multiki.ru/wp-content/uploads/2020/03/graphdiktant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81" cy="2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B2" w:rsidRDefault="00240EB2" w:rsidP="00240EB2">
      <w:pPr>
        <w:pStyle w:val="a4"/>
        <w:shd w:val="clear" w:color="auto" w:fill="FFFFFF"/>
        <w:spacing w:after="360" w:afterAutospacing="0"/>
        <w:rPr>
          <w:color w:val="303030"/>
          <w:sz w:val="28"/>
          <w:szCs w:val="28"/>
        </w:rPr>
      </w:pPr>
      <w:r>
        <w:rPr>
          <w:rStyle w:val="a5"/>
          <w:color w:val="303030"/>
          <w:sz w:val="28"/>
          <w:szCs w:val="28"/>
        </w:rPr>
        <w:lastRenderedPageBreak/>
        <w:t>Чтение книг</w:t>
      </w:r>
      <w:r>
        <w:rPr>
          <w:color w:val="303030"/>
          <w:sz w:val="28"/>
          <w:szCs w:val="28"/>
        </w:rPr>
        <w:t xml:space="preserve">. Польза чтения невообразима. Чтение развивает фантазию, грамотность, мышление. Если вы уже устали читать или просто хотите отдохнуть, на помощь </w:t>
      </w:r>
      <w:r>
        <w:rPr>
          <w:sz w:val="28"/>
          <w:szCs w:val="28"/>
        </w:rPr>
        <w:t>придут 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аудио сказки и аудиокниги</w:t>
        </w:r>
      </w:hyperlink>
      <w:r>
        <w:rPr>
          <w:sz w:val="28"/>
          <w:szCs w:val="28"/>
        </w:rPr>
        <w:t xml:space="preserve">! </w:t>
      </w:r>
      <w:r>
        <w:rPr>
          <w:color w:val="303030"/>
          <w:sz w:val="28"/>
          <w:szCs w:val="28"/>
        </w:rPr>
        <w:t xml:space="preserve">Слушать онлайн или скачать на свой гаджет можно на портале: </w:t>
      </w:r>
      <w:hyperlink r:id="rId13" w:history="1">
        <w:r>
          <w:rPr>
            <w:rStyle w:val="a3"/>
            <w:sz w:val="28"/>
            <w:szCs w:val="28"/>
          </w:rPr>
          <w:t>https://novye-multiki.ru</w:t>
        </w:r>
      </w:hyperlink>
    </w:p>
    <w:p w:rsidR="00240EB2" w:rsidRDefault="00240EB2" w:rsidP="00240EB2">
      <w:pPr>
        <w:pStyle w:val="a4"/>
        <w:shd w:val="clear" w:color="auto" w:fill="FFFFFF"/>
        <w:spacing w:after="360" w:afterAutospacing="0"/>
        <w:rPr>
          <w:color w:val="303030"/>
          <w:sz w:val="28"/>
          <w:szCs w:val="28"/>
          <w:shd w:val="clear" w:color="auto" w:fill="FFFFFF"/>
        </w:rPr>
      </w:pPr>
      <w:r>
        <w:rPr>
          <w:rStyle w:val="a5"/>
          <w:color w:val="303030"/>
          <w:sz w:val="28"/>
          <w:szCs w:val="28"/>
          <w:shd w:val="clear" w:color="auto" w:fill="FFFFFF"/>
        </w:rPr>
        <w:t>Сортировка</w:t>
      </w:r>
      <w:r>
        <w:rPr>
          <w:color w:val="303030"/>
          <w:sz w:val="28"/>
          <w:szCs w:val="28"/>
          <w:shd w:val="clear" w:color="auto" w:fill="FFFFFF"/>
        </w:rPr>
        <w:t>. Для первого варианта игры вам понадобится пластиковый или бумажный лоток от яиц и конструктор Лего.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240EB2" w:rsidRDefault="00240EB2" w:rsidP="00240EB2">
      <w:pPr>
        <w:pStyle w:val="a4"/>
        <w:shd w:val="clear" w:color="auto" w:fill="FFFFFF"/>
        <w:spacing w:after="360" w:afterAutospacing="0"/>
        <w:rPr>
          <w:color w:val="303030"/>
          <w:sz w:val="28"/>
          <w:szCs w:val="28"/>
        </w:rPr>
      </w:pPr>
      <w:r>
        <w:rPr>
          <w:noProof/>
        </w:rPr>
        <w:drawing>
          <wp:inline distT="0" distB="0" distL="0" distR="0">
            <wp:extent cx="4144127" cy="2592593"/>
            <wp:effectExtent l="19050" t="0" r="8773" b="0"/>
            <wp:docPr id="6" name="Рисунок 133" descr="https://novye-multiki.ru/wp-content/uploads/2020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s://novye-multiki.ru/wp-content/uploads/2020/03/le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32" cy="259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br/>
      </w:r>
      <w:r>
        <w:rPr>
          <w:rStyle w:val="a5"/>
          <w:color w:val="303030"/>
          <w:sz w:val="28"/>
          <w:szCs w:val="28"/>
          <w:shd w:val="clear" w:color="auto" w:fill="FFFFFF"/>
        </w:rPr>
        <w:t>«Учим счет»</w:t>
      </w:r>
      <w:r>
        <w:rPr>
          <w:color w:val="303030"/>
          <w:sz w:val="28"/>
          <w:szCs w:val="28"/>
          <w:shd w:val="clear" w:color="auto" w:fill="FFFFFF"/>
        </w:rPr>
        <w:t>. 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240EB2" w:rsidRPr="00240EB2" w:rsidRDefault="00240EB2" w:rsidP="00240EB2">
      <w:pPr>
        <w:pStyle w:val="a4"/>
        <w:shd w:val="clear" w:color="auto" w:fill="FFFFFF"/>
        <w:spacing w:after="360" w:afterAutospacing="0"/>
        <w:rPr>
          <w:color w:val="303030"/>
          <w:sz w:val="28"/>
          <w:szCs w:val="28"/>
        </w:rPr>
      </w:pPr>
      <w:r>
        <w:rPr>
          <w:noProof/>
        </w:rPr>
        <w:drawing>
          <wp:inline distT="0" distB="0" distL="0" distR="0">
            <wp:extent cx="3412639" cy="2352674"/>
            <wp:effectExtent l="19050" t="0" r="0" b="0"/>
            <wp:docPr id="7" name="Рисунок 136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91" cy="235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74" w:rsidRPr="00240EB2" w:rsidRDefault="00240EB2" w:rsidP="00240EB2">
      <w:pPr>
        <w:pStyle w:val="a4"/>
        <w:shd w:val="clear" w:color="auto" w:fill="FFFFFF"/>
        <w:spacing w:after="360" w:afterAutospacing="0"/>
        <w:jc w:val="center"/>
        <w:rPr>
          <w:b/>
          <w:i/>
          <w:color w:val="303030"/>
          <w:sz w:val="28"/>
          <w:szCs w:val="28"/>
          <w:shd w:val="clear" w:color="auto" w:fill="FFFFFF"/>
        </w:rPr>
      </w:pPr>
      <w:r w:rsidRPr="00240EB2">
        <w:rPr>
          <w:b/>
          <w:i/>
          <w:color w:val="303030"/>
          <w:sz w:val="28"/>
          <w:szCs w:val="28"/>
          <w:shd w:val="clear" w:color="auto" w:fill="FFFFFF"/>
        </w:rPr>
        <w:t>Интересного вам досуга!</w:t>
      </w:r>
      <w:r>
        <w:rPr>
          <w:b/>
          <w:i/>
          <w:color w:val="303030"/>
          <w:sz w:val="28"/>
          <w:szCs w:val="28"/>
          <w:shd w:val="clear" w:color="auto" w:fill="FFFFFF"/>
        </w:rPr>
        <w:t xml:space="preserve"> </w:t>
      </w:r>
      <w:r w:rsidRPr="00240EB2">
        <w:rPr>
          <w:color w:val="303030"/>
          <w:sz w:val="28"/>
          <w:szCs w:val="28"/>
          <w:shd w:val="clear" w:color="auto" w:fill="FFFFFF"/>
        </w:rPr>
        <w:t>С уважением, воспитатели 4 группы Комарова М.В. / Кострова В.А.</w:t>
      </w:r>
    </w:p>
    <w:sectPr w:rsidR="00246474" w:rsidRPr="00240EB2" w:rsidSect="0024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40EB2"/>
    <w:rsid w:val="00240EB2"/>
    <w:rsid w:val="0024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E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EB2"/>
    <w:rPr>
      <w:b/>
      <w:bCs/>
    </w:rPr>
  </w:style>
  <w:style w:type="character" w:styleId="a6">
    <w:name w:val="Emphasis"/>
    <w:basedOn w:val="a0"/>
    <w:uiPriority w:val="20"/>
    <w:qFormat/>
    <w:rsid w:val="00240E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e-multiki.ru/wp-content/uploads/2020/03/rebus4.jpg" TargetMode="External"/><Relationship Id="rId13" Type="http://schemas.openxmlformats.org/officeDocument/2006/relationships/hyperlink" Target="https://novye-multiki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ovye-multiki.ru/multikopilka/audioskazki-dlya-detej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vye-multiki.ru/wp-content/uploads/2020/03/rebus2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hyperlink" Target="https://novye-multiki.ru/wp-content/uploads/2020/03/rebus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2020-04-06T11:07:00Z</dcterms:created>
  <dcterms:modified xsi:type="dcterms:W3CDTF">2020-04-06T11:13:00Z</dcterms:modified>
</cp:coreProperties>
</file>