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65" w:rsidRPr="00D82424" w:rsidRDefault="00D11455" w:rsidP="00B50573">
      <w:pPr>
        <w:spacing w:after="0"/>
        <w:ind w:firstLine="567"/>
        <w:jc w:val="right"/>
        <w:rPr>
          <w:rFonts w:eastAsia="Times New Roman"/>
          <w:lang w:val="ru-RU"/>
        </w:rPr>
      </w:pPr>
      <w:r w:rsidRPr="00D82424">
        <w:rPr>
          <w:lang w:val="ru-RU"/>
        </w:rPr>
        <w:t xml:space="preserve">           </w:t>
      </w:r>
      <w:r w:rsidR="001C68BB" w:rsidRPr="00D82424">
        <w:rPr>
          <w:lang w:val="ru-RU"/>
        </w:rPr>
        <w:t xml:space="preserve">   </w:t>
      </w:r>
      <w:r w:rsidR="00377265" w:rsidRPr="00D82424">
        <w:rPr>
          <w:rFonts w:eastAsia="Times New Roman"/>
          <w:lang w:val="ru-RU"/>
        </w:rPr>
        <w:t xml:space="preserve">Приложение к приказу </w:t>
      </w:r>
      <w:r w:rsidR="006D3A74">
        <w:rPr>
          <w:rFonts w:eastAsia="Times New Roman"/>
          <w:lang w:val="ru-RU"/>
        </w:rPr>
        <w:t>заведующего</w:t>
      </w:r>
      <w:r w:rsidR="00377265" w:rsidRPr="00D82424">
        <w:rPr>
          <w:rFonts w:eastAsia="Times New Roman"/>
          <w:lang w:val="ru-RU"/>
        </w:rPr>
        <w:t xml:space="preserve"> </w:t>
      </w:r>
    </w:p>
    <w:p w:rsidR="001A357C" w:rsidRPr="00D82424" w:rsidRDefault="00377265" w:rsidP="00B50573">
      <w:pPr>
        <w:pStyle w:val="22"/>
        <w:shd w:val="clear" w:color="auto" w:fill="auto"/>
        <w:spacing w:after="0" w:line="276" w:lineRule="auto"/>
        <w:ind w:right="40" w:firstLine="567"/>
        <w:jc w:val="center"/>
        <w:rPr>
          <w:sz w:val="24"/>
          <w:szCs w:val="24"/>
          <w:lang w:val="ru-RU"/>
        </w:rPr>
      </w:pPr>
      <w:r w:rsidRPr="00D82424">
        <w:rPr>
          <w:sz w:val="24"/>
          <w:szCs w:val="24"/>
          <w:lang w:val="ru-RU"/>
        </w:rPr>
        <w:t xml:space="preserve">      </w:t>
      </w:r>
      <w:r w:rsidR="006D3A74">
        <w:rPr>
          <w:sz w:val="24"/>
          <w:szCs w:val="24"/>
          <w:lang w:val="ru-RU"/>
        </w:rPr>
        <w:t xml:space="preserve">                                                                         </w:t>
      </w:r>
      <w:r w:rsidR="005A2BE1" w:rsidRPr="00D82424">
        <w:rPr>
          <w:sz w:val="24"/>
          <w:szCs w:val="24"/>
          <w:lang w:val="ru-RU"/>
        </w:rPr>
        <w:t xml:space="preserve"> </w:t>
      </w:r>
      <w:r w:rsidR="001A357C" w:rsidRPr="00D82424">
        <w:rPr>
          <w:sz w:val="24"/>
          <w:szCs w:val="24"/>
          <w:lang w:val="ru-RU"/>
        </w:rPr>
        <w:t xml:space="preserve">от  </w:t>
      </w:r>
      <w:r w:rsidR="00BA3DF2">
        <w:rPr>
          <w:i w:val="0"/>
          <w:sz w:val="24"/>
          <w:szCs w:val="24"/>
          <w:lang w:val="ru-RU"/>
        </w:rPr>
        <w:t>30.12.2020г.</w:t>
      </w:r>
      <w:r w:rsidR="00E264EA" w:rsidRPr="00D82424">
        <w:rPr>
          <w:sz w:val="24"/>
          <w:szCs w:val="24"/>
          <w:lang w:val="ru-RU"/>
        </w:rPr>
        <w:t xml:space="preserve"> №</w:t>
      </w:r>
      <w:r w:rsidR="00BA3DF2">
        <w:rPr>
          <w:sz w:val="24"/>
          <w:szCs w:val="24"/>
          <w:lang w:val="ru-RU"/>
        </w:rPr>
        <w:t xml:space="preserve"> </w:t>
      </w:r>
      <w:bookmarkStart w:id="0" w:name="_GoBack"/>
      <w:bookmarkEnd w:id="0"/>
      <w:r w:rsidR="00BA3DF2">
        <w:rPr>
          <w:i w:val="0"/>
          <w:sz w:val="24"/>
          <w:szCs w:val="24"/>
          <w:lang w:val="ru-RU"/>
        </w:rPr>
        <w:t>05-03/108</w:t>
      </w:r>
    </w:p>
    <w:p w:rsidR="00F044C7" w:rsidRPr="00D82424" w:rsidRDefault="00F044C7" w:rsidP="00B50573">
      <w:pPr>
        <w:pStyle w:val="22"/>
        <w:shd w:val="clear" w:color="auto" w:fill="auto"/>
        <w:spacing w:after="0" w:line="276" w:lineRule="auto"/>
        <w:ind w:right="40" w:firstLine="567"/>
        <w:jc w:val="center"/>
        <w:rPr>
          <w:sz w:val="24"/>
          <w:szCs w:val="24"/>
          <w:lang w:val="ru-RU"/>
        </w:rPr>
      </w:pPr>
    </w:p>
    <w:p w:rsidR="00E264EA" w:rsidRPr="00D82424" w:rsidRDefault="00E264EA" w:rsidP="00B50573">
      <w:pPr>
        <w:pStyle w:val="4"/>
        <w:spacing w:before="0"/>
        <w:ind w:right="40" w:firstLine="567"/>
        <w:jc w:val="center"/>
        <w:rPr>
          <w:b/>
          <w:spacing w:val="0"/>
          <w:sz w:val="24"/>
          <w:szCs w:val="24"/>
          <w:lang w:val="ru-RU"/>
        </w:rPr>
      </w:pPr>
      <w:r w:rsidRPr="00D82424">
        <w:rPr>
          <w:b/>
          <w:spacing w:val="0"/>
          <w:sz w:val="24"/>
          <w:szCs w:val="24"/>
          <w:lang w:val="ru-RU"/>
        </w:rPr>
        <w:t>Положение об учетной политике</w:t>
      </w:r>
    </w:p>
    <w:p w:rsidR="00624F0A" w:rsidRPr="00D82424" w:rsidRDefault="006D3A74" w:rsidP="00B50573">
      <w:pPr>
        <w:spacing w:after="0"/>
        <w:ind w:firstLine="567"/>
        <w:jc w:val="center"/>
        <w:rPr>
          <w:lang w:val="ru-RU"/>
        </w:rPr>
      </w:pPr>
      <w:r>
        <w:rPr>
          <w:lang w:val="ru-RU"/>
        </w:rPr>
        <w:t>МДОУ «Детский сад №91»</w:t>
      </w:r>
      <w:r w:rsidR="005C6F4E" w:rsidRPr="00D82424">
        <w:rPr>
          <w:lang w:val="ru-RU"/>
        </w:rPr>
        <w:t xml:space="preserve"> </w:t>
      </w:r>
    </w:p>
    <w:p w:rsidR="00377265" w:rsidRPr="00D82424" w:rsidRDefault="005C6F4E" w:rsidP="00B50573">
      <w:pPr>
        <w:spacing w:after="0"/>
        <w:ind w:firstLine="567"/>
        <w:jc w:val="center"/>
        <w:rPr>
          <w:lang w:val="ru-RU"/>
        </w:rPr>
      </w:pPr>
      <w:r w:rsidRPr="00D82424">
        <w:rPr>
          <w:lang w:val="ru-RU"/>
        </w:rPr>
        <w:t>для целей бухгалтерского учета</w:t>
      </w:r>
    </w:p>
    <w:p w:rsidR="00624F0A" w:rsidRPr="00D82424" w:rsidRDefault="00624F0A" w:rsidP="00B50573">
      <w:pPr>
        <w:spacing w:after="0"/>
        <w:ind w:firstLine="567"/>
        <w:jc w:val="center"/>
        <w:rPr>
          <w:b/>
          <w:lang w:val="ru-RU"/>
        </w:rPr>
      </w:pPr>
    </w:p>
    <w:p w:rsidR="00377265" w:rsidRPr="00D82424" w:rsidRDefault="0095034A" w:rsidP="00E75367">
      <w:pPr>
        <w:pStyle w:val="a5"/>
        <w:numPr>
          <w:ilvl w:val="0"/>
          <w:numId w:val="3"/>
        </w:numPr>
        <w:shd w:val="clear" w:color="auto" w:fill="FFFFFF"/>
        <w:spacing w:after="0"/>
        <w:ind w:left="0" w:right="40" w:firstLine="567"/>
        <w:jc w:val="center"/>
        <w:rPr>
          <w:b/>
          <w:lang w:val="ru-RU"/>
        </w:rPr>
      </w:pPr>
      <w:r w:rsidRPr="00D82424">
        <w:rPr>
          <w:b/>
          <w:lang w:val="ru-RU"/>
        </w:rPr>
        <w:t>Общие положения</w:t>
      </w:r>
    </w:p>
    <w:p w:rsidR="00BC26FC" w:rsidRPr="00D82424" w:rsidRDefault="00BC26FC" w:rsidP="00B50573">
      <w:pPr>
        <w:pStyle w:val="a5"/>
        <w:shd w:val="clear" w:color="auto" w:fill="FFFFFF"/>
        <w:spacing w:after="0"/>
        <w:ind w:left="0" w:right="40" w:firstLine="567"/>
        <w:rPr>
          <w:b/>
          <w:lang w:val="ru-RU"/>
        </w:rPr>
      </w:pPr>
    </w:p>
    <w:p w:rsidR="005D573C" w:rsidRPr="00D82424" w:rsidRDefault="005D573C" w:rsidP="008E2F4A">
      <w:pPr>
        <w:spacing w:after="0"/>
        <w:ind w:firstLine="567"/>
        <w:rPr>
          <w:lang w:val="ru-RU"/>
        </w:rPr>
      </w:pPr>
      <w:r w:rsidRPr="00D82424">
        <w:rPr>
          <w:lang w:val="ru-RU"/>
        </w:rPr>
        <w:t xml:space="preserve">1.1. Настоящая учетная политика устанавливает порядок организации, ведения бюджетного (бухгалтерского) учета </w:t>
      </w:r>
      <w:r w:rsidR="006D3A74">
        <w:rPr>
          <w:lang w:val="ru-RU"/>
        </w:rPr>
        <w:t>Муниципального  дошкольного образовательного учреждения «Детский сад №91»</w:t>
      </w:r>
      <w:r w:rsidR="006D3A74" w:rsidRPr="00D82424">
        <w:rPr>
          <w:lang w:val="ru-RU"/>
        </w:rPr>
        <w:t xml:space="preserve"> </w:t>
      </w:r>
      <w:r w:rsidR="006D3A74">
        <w:rPr>
          <w:lang w:val="ru-RU"/>
        </w:rPr>
        <w:t xml:space="preserve"> </w:t>
      </w:r>
      <w:r w:rsidR="006D3A74" w:rsidRPr="00D82424">
        <w:rPr>
          <w:lang w:val="ru-RU"/>
        </w:rPr>
        <w:t xml:space="preserve"> </w:t>
      </w:r>
      <w:r w:rsidRPr="00D82424">
        <w:rPr>
          <w:lang w:val="ru-RU"/>
        </w:rPr>
        <w:t xml:space="preserve">(далее – </w:t>
      </w:r>
      <w:r w:rsidR="006D3A74">
        <w:rPr>
          <w:lang w:val="ru-RU"/>
        </w:rPr>
        <w:t>МДОУ</w:t>
      </w:r>
      <w:r w:rsidRPr="00D82424">
        <w:rPr>
          <w:lang w:val="ru-RU"/>
        </w:rPr>
        <w:t xml:space="preserve">). </w:t>
      </w:r>
    </w:p>
    <w:p w:rsidR="009D5264" w:rsidRPr="00D82424" w:rsidRDefault="005D573C" w:rsidP="008E2F4A">
      <w:pPr>
        <w:spacing w:after="0"/>
        <w:ind w:firstLine="567"/>
        <w:rPr>
          <w:lang w:val="ru-RU"/>
        </w:rPr>
      </w:pPr>
      <w:r w:rsidRPr="00D82424">
        <w:rPr>
          <w:lang w:val="ru-RU"/>
        </w:rPr>
        <w:t xml:space="preserve"> 1.2. </w:t>
      </w:r>
      <w:proofErr w:type="gramStart"/>
      <w:r w:rsidRPr="00D82424">
        <w:rPr>
          <w:lang w:val="ru-RU"/>
        </w:rPr>
        <w:t xml:space="preserve">Учетная политика разработана и применяется исходя из требований Бюджетного кодекса Российской Федерации, Налогового кодекса Российской Федерации, Федерального закона от 06.12.2011 № 402-ФЗ «О бухгалтерском учете», федеральных стандартов бухгалтерского учета для организаций государственного сектора (далее – СГС), утвержденных приказами Министерства финансов Российской Федерации от 31.12.2016 № 256н «Концептуальные основы бухгалтерского учета и отчетности организаций государственного сектора», от 31.12.2016  № 257н  «Основные средства»,  от 31.12.2016 № </w:t>
      </w:r>
      <w:r w:rsidR="009D5264" w:rsidRPr="00D82424">
        <w:rPr>
          <w:lang w:val="ru-RU"/>
        </w:rPr>
        <w:t>258н</w:t>
      </w:r>
      <w:proofErr w:type="gramEnd"/>
      <w:r w:rsidR="009D5264" w:rsidRPr="00D82424">
        <w:rPr>
          <w:lang w:val="ru-RU"/>
        </w:rPr>
        <w:t xml:space="preserve"> «Аренда»,  от 31.12.2016 </w:t>
      </w:r>
      <w:r w:rsidRPr="00D82424">
        <w:rPr>
          <w:lang w:val="ru-RU"/>
        </w:rPr>
        <w:t>№ 259н «Обесце</w:t>
      </w:r>
      <w:r w:rsidR="009D5264" w:rsidRPr="00D82424">
        <w:rPr>
          <w:lang w:val="ru-RU"/>
        </w:rPr>
        <w:t>нение активов», от 31.12.2016 №</w:t>
      </w:r>
      <w:r w:rsidRPr="00D82424">
        <w:rPr>
          <w:lang w:val="ru-RU"/>
        </w:rPr>
        <w:t xml:space="preserve">260н «Представление бухгалтерской (финансовой) отчетности», </w:t>
      </w:r>
      <w:r w:rsidR="009D5264" w:rsidRPr="00D82424">
        <w:rPr>
          <w:lang w:val="ru-RU"/>
        </w:rPr>
        <w:t xml:space="preserve">от 07.12.2018 </w:t>
      </w:r>
      <w:r w:rsidR="009D5264" w:rsidRPr="00D82424">
        <w:t>N</w:t>
      </w:r>
      <w:r w:rsidR="009D5264" w:rsidRPr="00D82424">
        <w:rPr>
          <w:lang w:val="ru-RU"/>
        </w:rPr>
        <w:t xml:space="preserve"> 256н «</w:t>
      </w:r>
      <w:r w:rsidR="009D5264" w:rsidRPr="00D82424">
        <w:rPr>
          <w:b/>
          <w:lang w:val="ru-RU"/>
        </w:rPr>
        <w:t>Запасы</w:t>
      </w:r>
      <w:r w:rsidR="009D5264" w:rsidRPr="00D82424">
        <w:rPr>
          <w:lang w:val="ru-RU"/>
        </w:rPr>
        <w:t xml:space="preserve">», </w:t>
      </w:r>
      <w:r w:rsidR="009D5264" w:rsidRPr="00D82424">
        <w:rPr>
          <w:rFonts w:eastAsia="Times New Roman"/>
          <w:lang w:val="ru-RU" w:eastAsia="ru-RU"/>
        </w:rPr>
        <w:t xml:space="preserve">от 28.02.2018 </w:t>
      </w:r>
      <w:r w:rsidR="009D5264" w:rsidRPr="00D82424">
        <w:rPr>
          <w:rFonts w:eastAsia="Times New Roman"/>
          <w:lang w:eastAsia="ru-RU"/>
        </w:rPr>
        <w:t>N</w:t>
      </w:r>
      <w:r w:rsidR="009D5264" w:rsidRPr="00D82424">
        <w:rPr>
          <w:rFonts w:eastAsia="Times New Roman"/>
          <w:lang w:val="ru-RU" w:eastAsia="ru-RU"/>
        </w:rPr>
        <w:t xml:space="preserve"> 34н "Непроизведенные активы",</w:t>
      </w:r>
      <w:r w:rsidR="009D5264" w:rsidRPr="00D82424">
        <w:rPr>
          <w:lang w:val="ru-RU"/>
        </w:rPr>
        <w:t xml:space="preserve"> от 30.05.2018 </w:t>
      </w:r>
      <w:r w:rsidR="009D5264" w:rsidRPr="00D82424">
        <w:t>N</w:t>
      </w:r>
      <w:r w:rsidR="009D5264" w:rsidRPr="00D82424">
        <w:rPr>
          <w:lang w:val="ru-RU"/>
        </w:rPr>
        <w:t xml:space="preserve"> 124н «Резервы, от 30.12.2017 № 274н </w:t>
      </w:r>
      <w:r w:rsidR="009D5264" w:rsidRPr="00D82424">
        <w:rPr>
          <w:rFonts w:eastAsia="Times New Roman"/>
          <w:lang w:val="ru-RU" w:eastAsia="ru-RU"/>
        </w:rPr>
        <w:t xml:space="preserve">(ред. от 19.12.2019) </w:t>
      </w:r>
      <w:r w:rsidR="009D5264" w:rsidRPr="00D82424">
        <w:rPr>
          <w:lang w:val="ru-RU"/>
        </w:rPr>
        <w:t xml:space="preserve">«Учетная политика, от 30.12.2017 № 275н «События после отчетной даты»,  </w:t>
      </w:r>
      <w:proofErr w:type="gramStart"/>
      <w:r w:rsidR="009D5264" w:rsidRPr="00D82424">
        <w:rPr>
          <w:lang w:val="ru-RU"/>
        </w:rPr>
        <w:t>от</w:t>
      </w:r>
      <w:proofErr w:type="gramEnd"/>
      <w:r w:rsidR="009D5264" w:rsidRPr="00D82424">
        <w:rPr>
          <w:lang w:val="ru-RU"/>
        </w:rPr>
        <w:t xml:space="preserve"> 30.12.2017 № 278н «Отчет о движении денежных средств», от 27.02.2018 № 32н «Доходы». </w:t>
      </w:r>
    </w:p>
    <w:p w:rsidR="0099204C" w:rsidRPr="00D82424" w:rsidRDefault="009D5264" w:rsidP="008E2F4A">
      <w:pPr>
        <w:spacing w:after="0"/>
        <w:ind w:firstLine="567"/>
        <w:rPr>
          <w:lang w:val="ru-RU"/>
        </w:rPr>
      </w:pPr>
      <w:proofErr w:type="gramStart"/>
      <w:r w:rsidRPr="00D82424">
        <w:rPr>
          <w:lang w:val="ru-RU"/>
        </w:rPr>
        <w:t xml:space="preserve">Раскрытие информации об условных обязательствах и условных активах» от 28.02.2018 № 37н «Бюджетная информация в бухгалтерской (финансовой) отчетности», </w:t>
      </w:r>
      <w:r w:rsidR="005D573C" w:rsidRPr="00D82424">
        <w:rPr>
          <w:lang w:val="ru-RU"/>
        </w:rPr>
        <w:t>приказов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от</w:t>
      </w:r>
      <w:proofErr w:type="gramEnd"/>
      <w:r w:rsidR="005D573C" w:rsidRPr="00D82424">
        <w:rPr>
          <w:lang w:val="ru-RU"/>
        </w:rPr>
        <w:t xml:space="preserve"> </w:t>
      </w:r>
      <w:proofErr w:type="gramStart"/>
      <w:r w:rsidR="005D573C" w:rsidRPr="00D82424">
        <w:rPr>
          <w:lang w:val="ru-RU"/>
        </w:rPr>
        <w:t>01.12.2010 № 157н), от 06.12.2010 № 162н «Об утверждении Плана счетов бюджетного учета и Инструкции по его применению» (далее – Инструкция от 06.12.2010 № 162н),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от</w:t>
      </w:r>
      <w:proofErr w:type="gramEnd"/>
      <w:r w:rsidR="005D573C" w:rsidRPr="00D82424">
        <w:rPr>
          <w:lang w:val="ru-RU"/>
        </w:rPr>
        <w:t xml:space="preserve"> </w:t>
      </w:r>
      <w:proofErr w:type="gramStart"/>
      <w:r w:rsidR="005D573C" w:rsidRPr="00D82424">
        <w:rPr>
          <w:lang w:val="ru-RU"/>
        </w:rPr>
        <w:t xml:space="preserve">30.03.2015     № 52н), от 28.12.2010 </w:t>
      </w:r>
      <w:r w:rsidR="005D573C" w:rsidRPr="00D82424">
        <w:t> </w:t>
      </w:r>
      <w:r w:rsidR="005D573C" w:rsidRPr="00D82424">
        <w:rPr>
          <w:lang w:val="ru-RU"/>
        </w:rPr>
        <w:t>№</w:t>
      </w:r>
      <w:r w:rsidR="005D573C" w:rsidRPr="00D82424">
        <w:t> </w:t>
      </w:r>
      <w:r w:rsidR="005D573C" w:rsidRPr="00D82424">
        <w:rPr>
          <w:lang w:val="ru-RU"/>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нормативных актов Министерства финансов Российской Федерации о порядках применения бюджетной классификации Российской Федерации и классификации операций сектора государственного управления, иных нормативных правовых актов Российской Федерации, а также нормативных актов органов, регулирующих бухгалтерский учет.</w:t>
      </w:r>
      <w:r w:rsidR="0099204C" w:rsidRPr="00D82424">
        <w:rPr>
          <w:lang w:val="ru-RU"/>
        </w:rPr>
        <w:t xml:space="preserve"> </w:t>
      </w:r>
      <w:proofErr w:type="gramEnd"/>
    </w:p>
    <w:p w:rsidR="00BC26FC" w:rsidRPr="00D82424" w:rsidRDefault="00F905C2" w:rsidP="008E2F4A">
      <w:pPr>
        <w:spacing w:after="0"/>
        <w:ind w:firstLine="567"/>
        <w:rPr>
          <w:lang w:val="ru-RU"/>
        </w:rPr>
      </w:pPr>
      <w:r w:rsidRPr="00D82424">
        <w:rPr>
          <w:lang w:val="ru-RU"/>
        </w:rPr>
        <w:t xml:space="preserve">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rsidR="00CB39A2">
        <w:rPr>
          <w:lang w:val="ru-RU"/>
        </w:rPr>
        <w:t>МДОУ</w:t>
      </w:r>
      <w:r w:rsidRPr="00D82424">
        <w:rPr>
          <w:lang w:val="ru-RU"/>
        </w:rPr>
        <w:t xml:space="preserve"> и </w:t>
      </w:r>
      <w:r w:rsidRPr="00D82424">
        <w:rPr>
          <w:lang w:val="ru-RU"/>
        </w:rPr>
        <w:lastRenderedPageBreak/>
        <w:t xml:space="preserve">применяется последовательно из года в год.  Учетная политика утверждается приказом </w:t>
      </w:r>
      <w:r w:rsidR="00CB39A2">
        <w:rPr>
          <w:lang w:val="ru-RU"/>
        </w:rPr>
        <w:t xml:space="preserve">заведующей </w:t>
      </w:r>
      <w:r w:rsidRPr="00D82424">
        <w:rPr>
          <w:lang w:val="ru-RU"/>
        </w:rPr>
        <w:t xml:space="preserve"> </w:t>
      </w:r>
      <w:r w:rsidR="00CB39A2">
        <w:rPr>
          <w:lang w:val="ru-RU"/>
        </w:rPr>
        <w:t>МДОУ</w:t>
      </w:r>
      <w:r w:rsidRPr="00D82424">
        <w:rPr>
          <w:lang w:val="ru-RU"/>
        </w:rPr>
        <w:t>.</w:t>
      </w:r>
    </w:p>
    <w:p w:rsidR="00356141" w:rsidRPr="00D82424" w:rsidRDefault="00356141" w:rsidP="008E2F4A">
      <w:pPr>
        <w:spacing w:after="0"/>
        <w:ind w:firstLine="567"/>
        <w:rPr>
          <w:lang w:val="ru-RU"/>
        </w:rPr>
      </w:pPr>
      <w:bookmarkStart w:id="1" w:name="sub_10121"/>
      <w:r w:rsidRPr="00D82424">
        <w:rPr>
          <w:lang w:val="ru-RU"/>
        </w:rPr>
        <w:t>Изменения в учетную политику вносятся в случаях:</w:t>
      </w:r>
    </w:p>
    <w:p w:rsidR="00356141" w:rsidRPr="00D82424" w:rsidRDefault="00356141" w:rsidP="008E2F4A">
      <w:pPr>
        <w:spacing w:after="0"/>
        <w:ind w:firstLine="567"/>
        <w:rPr>
          <w:lang w:val="ru-RU"/>
        </w:rPr>
      </w:pPr>
      <w:r w:rsidRPr="00D82424">
        <w:rPr>
          <w:lang w:val="ru-RU"/>
        </w:rPr>
        <w:t xml:space="preserve"> а) 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356141" w:rsidRPr="00D82424" w:rsidRDefault="00356141" w:rsidP="008E2F4A">
      <w:pPr>
        <w:spacing w:after="0"/>
        <w:ind w:firstLine="567"/>
        <w:rPr>
          <w:lang w:val="ru-RU"/>
        </w:rPr>
      </w:pPr>
      <w:bookmarkStart w:id="2" w:name="sub_10122"/>
      <w:bookmarkEnd w:id="1"/>
      <w:r w:rsidRPr="00D82424">
        <w:rPr>
          <w:lang w:val="ru-RU"/>
        </w:rPr>
        <w:t xml:space="preserve">б) формирования или утверждения </w:t>
      </w:r>
      <w:r w:rsidR="00CB39A2">
        <w:rPr>
          <w:lang w:val="ru-RU"/>
        </w:rPr>
        <w:t>МДОУ</w:t>
      </w:r>
      <w:r w:rsidRPr="00D82424">
        <w:rPr>
          <w:lang w:val="ru-RU"/>
        </w:rPr>
        <w:t xml:space="preserve">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bookmarkEnd w:id="2"/>
    <w:p w:rsidR="00356141" w:rsidRPr="00D82424" w:rsidRDefault="00356141" w:rsidP="008E2F4A">
      <w:pPr>
        <w:spacing w:after="0"/>
        <w:ind w:firstLine="567"/>
        <w:rPr>
          <w:lang w:val="ru-RU"/>
        </w:rPr>
      </w:pPr>
      <w:r w:rsidRPr="00D82424">
        <w:rPr>
          <w:lang w:val="ru-RU"/>
        </w:rPr>
        <w:t xml:space="preserve">в) существенного изменения деятельности </w:t>
      </w:r>
      <w:r w:rsidR="00CB39A2">
        <w:rPr>
          <w:lang w:val="ru-RU"/>
        </w:rPr>
        <w:t>МДОУ</w:t>
      </w:r>
      <w:r w:rsidRPr="00D82424">
        <w:rPr>
          <w:lang w:val="ru-RU"/>
        </w:rPr>
        <w:t xml:space="preserve">, включая реорганизацию, изменение возложенных на </w:t>
      </w:r>
      <w:r w:rsidR="00CB39A2">
        <w:rPr>
          <w:lang w:val="ru-RU"/>
        </w:rPr>
        <w:t>МДОУ</w:t>
      </w:r>
      <w:r w:rsidRPr="00D82424">
        <w:rPr>
          <w:lang w:val="ru-RU"/>
        </w:rPr>
        <w:t xml:space="preserve"> полномочий и (или) выполняемых функций.</w:t>
      </w:r>
    </w:p>
    <w:p w:rsidR="00F82902" w:rsidRPr="00D82424" w:rsidRDefault="00CC741A" w:rsidP="008E2F4A">
      <w:pPr>
        <w:pStyle w:val="a5"/>
        <w:numPr>
          <w:ilvl w:val="1"/>
          <w:numId w:val="5"/>
        </w:numPr>
        <w:spacing w:after="0"/>
        <w:ind w:left="0" w:firstLine="567"/>
        <w:rPr>
          <w:lang w:val="ru-RU"/>
        </w:rPr>
      </w:pPr>
      <w:r w:rsidRPr="00D82424">
        <w:rPr>
          <w:lang w:val="ru-RU"/>
        </w:rPr>
        <w:t xml:space="preserve"> Ведение бухгалтерского учета объектов бухгалтерского учета осуществляется в денежном измерении (стоимостном выражении) с использованием: </w:t>
      </w:r>
      <w:bookmarkStart w:id="3" w:name="sub_10161"/>
    </w:p>
    <w:p w:rsidR="00CC741A" w:rsidRPr="00D82424" w:rsidRDefault="00F82902" w:rsidP="008E2F4A">
      <w:pPr>
        <w:pStyle w:val="a5"/>
        <w:numPr>
          <w:ilvl w:val="0"/>
          <w:numId w:val="6"/>
        </w:numPr>
        <w:spacing w:after="0"/>
        <w:ind w:left="0" w:firstLine="567"/>
        <w:rPr>
          <w:lang w:val="ru-RU"/>
        </w:rPr>
      </w:pPr>
      <w:r w:rsidRPr="00D82424">
        <w:rPr>
          <w:lang w:val="ru-RU"/>
        </w:rPr>
        <w:t xml:space="preserve"> </w:t>
      </w:r>
      <w:r w:rsidR="00CC741A" w:rsidRPr="00D82424">
        <w:rPr>
          <w:lang w:val="ru-RU"/>
        </w:rPr>
        <w:t>метода начисления, согласно которому результаты операций признаются в бухгалтерском учете по факту их совершения независимо от того, когда получены или выплачены при расчетах, связанных с осуществлением указанных операций, денежные средства (или их эквиваленты);</w:t>
      </w:r>
    </w:p>
    <w:bookmarkEnd w:id="3"/>
    <w:p w:rsidR="004A0DE6" w:rsidRPr="00D82424" w:rsidRDefault="00F82902" w:rsidP="008E2F4A">
      <w:pPr>
        <w:pStyle w:val="a5"/>
        <w:numPr>
          <w:ilvl w:val="0"/>
          <w:numId w:val="6"/>
        </w:numPr>
        <w:spacing w:after="0"/>
        <w:ind w:left="0" w:firstLine="567"/>
        <w:rPr>
          <w:lang w:val="ru-RU"/>
        </w:rPr>
      </w:pPr>
      <w:r w:rsidRPr="00D82424">
        <w:rPr>
          <w:lang w:val="ru-RU"/>
        </w:rPr>
        <w:t xml:space="preserve"> м</w:t>
      </w:r>
      <w:r w:rsidR="00CC741A" w:rsidRPr="00D82424">
        <w:rPr>
          <w:lang w:val="ru-RU"/>
        </w:rPr>
        <w:t xml:space="preserve">етода двойной записи на взаимосвязанных балансовых счетах бухгалтерского учета, включенных в Рабочий план счетов </w:t>
      </w:r>
      <w:r w:rsidR="004A0DE6" w:rsidRPr="00D82424">
        <w:rPr>
          <w:lang w:val="ru-RU"/>
        </w:rPr>
        <w:t>бухгалтерского учета учреждения.</w:t>
      </w:r>
    </w:p>
    <w:p w:rsidR="004A0DE6" w:rsidRPr="00D82424" w:rsidRDefault="00447CFF" w:rsidP="008E2F4A">
      <w:pPr>
        <w:pStyle w:val="a5"/>
        <w:numPr>
          <w:ilvl w:val="1"/>
          <w:numId w:val="5"/>
        </w:numPr>
        <w:spacing w:after="0"/>
        <w:ind w:left="0" w:firstLine="567"/>
        <w:rPr>
          <w:lang w:val="ru-RU"/>
        </w:rPr>
      </w:pPr>
      <w:r w:rsidRPr="00D82424">
        <w:rPr>
          <w:lang w:val="ru-RU"/>
        </w:rPr>
        <w:t xml:space="preserve"> </w:t>
      </w:r>
      <w:r w:rsidR="004A0DE6" w:rsidRPr="00D82424">
        <w:rPr>
          <w:lang w:val="ru-RU"/>
        </w:rPr>
        <w:t>В целях достоверного представления бухгалтерской (финансовой) отчетности информации о финансовом положении субъекта отчетности 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достоверную.</w:t>
      </w:r>
    </w:p>
    <w:p w:rsidR="00FC5BE5" w:rsidRPr="00D82424" w:rsidRDefault="00FC5BE5" w:rsidP="008E2F4A">
      <w:pPr>
        <w:pStyle w:val="a5"/>
        <w:numPr>
          <w:ilvl w:val="1"/>
          <w:numId w:val="5"/>
        </w:numPr>
        <w:shd w:val="clear" w:color="auto" w:fill="FFFFFF"/>
        <w:spacing w:after="0"/>
        <w:ind w:left="0" w:right="57" w:firstLine="567"/>
        <w:rPr>
          <w:lang w:val="ru-RU"/>
        </w:rPr>
      </w:pPr>
      <w:r w:rsidRPr="00D82424">
        <w:rPr>
          <w:lang w:val="ru-RU"/>
        </w:rPr>
        <w:t xml:space="preserve"> Документирование фактов хозяйственной жизни, ведение регистров бухгалтерского учета осуществляется на русском языке.</w:t>
      </w:r>
    </w:p>
    <w:p w:rsidR="00FC5BE5" w:rsidRPr="00D82424" w:rsidRDefault="00FC5BE5" w:rsidP="008E2F4A">
      <w:pPr>
        <w:pStyle w:val="a5"/>
        <w:numPr>
          <w:ilvl w:val="1"/>
          <w:numId w:val="5"/>
        </w:numPr>
        <w:shd w:val="clear" w:color="auto" w:fill="FFFFFF"/>
        <w:spacing w:after="0"/>
        <w:ind w:left="0" w:right="57" w:firstLine="567"/>
        <w:rPr>
          <w:lang w:val="ru-RU"/>
        </w:rPr>
      </w:pPr>
      <w:r w:rsidRPr="00D82424">
        <w:rPr>
          <w:lang w:val="ru-RU"/>
        </w:rPr>
        <w:t>Внесение исправлений в кассовые и банковские документы не допускается.</w:t>
      </w:r>
    </w:p>
    <w:p w:rsidR="00FC5BE5" w:rsidRPr="00D82424" w:rsidRDefault="00FC5BE5" w:rsidP="008E2F4A">
      <w:pPr>
        <w:pStyle w:val="a5"/>
        <w:numPr>
          <w:ilvl w:val="1"/>
          <w:numId w:val="5"/>
        </w:numPr>
        <w:shd w:val="clear" w:color="auto" w:fill="FFFFFF"/>
        <w:spacing w:after="0"/>
        <w:ind w:left="0" w:right="57" w:firstLine="567"/>
        <w:rPr>
          <w:lang w:val="ru-RU"/>
        </w:rPr>
      </w:pPr>
      <w:r w:rsidRPr="00D82424">
        <w:rPr>
          <w:lang w:val="ru-RU"/>
        </w:rPr>
        <w:t xml:space="preserve">Учетная политика </w:t>
      </w:r>
      <w:r w:rsidR="00CB39A2">
        <w:rPr>
          <w:lang w:val="ru-RU"/>
        </w:rPr>
        <w:t>МДОУ</w:t>
      </w:r>
      <w:r w:rsidRPr="00D82424">
        <w:rPr>
          <w:lang w:val="ru-RU"/>
        </w:rPr>
        <w:t xml:space="preserve"> реализуется через план счетов инструкции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C5BE5" w:rsidRPr="00D82424" w:rsidRDefault="00FC5BE5" w:rsidP="008E2F4A">
      <w:pPr>
        <w:pStyle w:val="a5"/>
        <w:numPr>
          <w:ilvl w:val="1"/>
          <w:numId w:val="5"/>
        </w:numPr>
        <w:shd w:val="clear" w:color="auto" w:fill="FFFFFF"/>
        <w:spacing w:after="0"/>
        <w:ind w:left="0" w:right="57" w:firstLine="567"/>
        <w:rPr>
          <w:lang w:val="ru-RU"/>
        </w:rPr>
      </w:pPr>
      <w:proofErr w:type="gramStart"/>
      <w:r w:rsidRPr="00D82424">
        <w:rPr>
          <w:lang w:val="ru-RU"/>
        </w:rPr>
        <w:t xml:space="preserve">Рабочий план счетов субъекта учета, утверждается в рамках формирования его учетной политики на основе </w:t>
      </w:r>
      <w:hyperlink r:id="rId9" w:history="1">
        <w:r w:rsidRPr="00D82424">
          <w:rPr>
            <w:rStyle w:val="aff0"/>
            <w:color w:val="auto"/>
            <w:lang w:val="ru-RU"/>
          </w:rPr>
          <w:t>Единого плана</w:t>
        </w:r>
      </w:hyperlink>
      <w:r w:rsidRPr="00D82424">
        <w:rPr>
          <w:lang w:val="ru-RU"/>
        </w:rPr>
        <w:t xml:space="preserve"> счетов бухгалтерского учета</w:t>
      </w:r>
      <w:r w:rsidR="00E40C55" w:rsidRPr="00D82424">
        <w:rPr>
          <w:lang w:val="ru-RU"/>
        </w:rPr>
        <w:t xml:space="preserve"> и </w:t>
      </w:r>
      <w:r w:rsidRPr="00D82424">
        <w:rPr>
          <w:lang w:val="ru-RU"/>
        </w:rPr>
        <w:t>включа</w:t>
      </w:r>
      <w:r w:rsidR="00E40C55" w:rsidRPr="00D82424">
        <w:rPr>
          <w:lang w:val="ru-RU"/>
        </w:rPr>
        <w:t>ет</w:t>
      </w:r>
      <w:r w:rsidRPr="00D82424">
        <w:rPr>
          <w:lang w:val="ru-RU"/>
        </w:rPr>
        <w:t xml:space="preserve"> в себя аналитические коды видов поступлений - доходов, иных поступлений, в том числе от заимствований (источников финансирования дефицита средств) или аналитические коды вида выбытий - расходов, иных выплат, в том числе по погашению заимствований, соответствующих кодам (составным частям кодов) бюджетной классификации</w:t>
      </w:r>
      <w:proofErr w:type="gramEnd"/>
      <w:r w:rsidRPr="00D82424">
        <w:rPr>
          <w:lang w:val="ru-RU"/>
        </w:rPr>
        <w:t xml:space="preserve"> Российской Федерации.</w:t>
      </w:r>
    </w:p>
    <w:p w:rsidR="00CB39A2" w:rsidRPr="00CB39A2" w:rsidRDefault="00CB39A2" w:rsidP="008E2F4A">
      <w:pPr>
        <w:shd w:val="clear" w:color="auto" w:fill="FFFFFF"/>
        <w:ind w:right="40"/>
        <w:rPr>
          <w:lang w:val="ru-RU"/>
        </w:rPr>
      </w:pPr>
      <w:r>
        <w:rPr>
          <w:lang w:val="ru-RU"/>
        </w:rPr>
        <w:t>П</w:t>
      </w:r>
      <w:r w:rsidRPr="00CB39A2">
        <w:rPr>
          <w:lang w:val="ru-RU"/>
        </w:rPr>
        <w:t xml:space="preserve">лан финансово – хозяйственной деятельности утверждается руководителем </w:t>
      </w:r>
      <w:proofErr w:type="gramStart"/>
      <w:r>
        <w:rPr>
          <w:lang w:val="ru-RU"/>
        </w:rPr>
        <w:t>Д</w:t>
      </w:r>
      <w:r w:rsidRPr="00CB39A2">
        <w:rPr>
          <w:lang w:val="ru-RU"/>
        </w:rPr>
        <w:t>епартамента образования мэрии города Ярославля</w:t>
      </w:r>
      <w:proofErr w:type="gramEnd"/>
      <w:r w:rsidRPr="00CB39A2">
        <w:rPr>
          <w:lang w:val="ru-RU"/>
        </w:rPr>
        <w:t>.</w:t>
      </w:r>
    </w:p>
    <w:p w:rsidR="00E40C55" w:rsidRPr="00D82424" w:rsidRDefault="00E40C55" w:rsidP="008E2F4A">
      <w:pPr>
        <w:shd w:val="clear" w:color="auto" w:fill="FFFFFF"/>
        <w:spacing w:after="0"/>
        <w:ind w:right="40" w:firstLine="567"/>
        <w:rPr>
          <w:i/>
          <w:lang w:val="ru-RU"/>
        </w:rPr>
      </w:pPr>
      <w:r w:rsidRPr="00D82424">
        <w:rPr>
          <w:lang w:val="ru-RU"/>
        </w:rPr>
        <w:t>Порядок от</w:t>
      </w:r>
      <w:r w:rsidR="00CB39A2">
        <w:rPr>
          <w:lang w:val="ru-RU"/>
        </w:rPr>
        <w:t>ражения операций по исполнению п</w:t>
      </w:r>
      <w:r w:rsidR="00CB39A2" w:rsidRPr="00CB39A2">
        <w:rPr>
          <w:lang w:val="ru-RU"/>
        </w:rPr>
        <w:t>лан</w:t>
      </w:r>
      <w:r w:rsidR="00CB39A2">
        <w:rPr>
          <w:lang w:val="ru-RU"/>
        </w:rPr>
        <w:t>а</w:t>
      </w:r>
      <w:r w:rsidR="00CB39A2" w:rsidRPr="00CB39A2">
        <w:rPr>
          <w:lang w:val="ru-RU"/>
        </w:rPr>
        <w:t xml:space="preserve"> финансово – хозяйственной деятельности </w:t>
      </w:r>
      <w:r w:rsidRPr="00D82424">
        <w:rPr>
          <w:lang w:val="ru-RU"/>
        </w:rPr>
        <w:t xml:space="preserve"> </w:t>
      </w:r>
      <w:r w:rsidR="00CB39A2">
        <w:rPr>
          <w:lang w:val="ru-RU"/>
        </w:rPr>
        <w:t>МДОУ</w:t>
      </w:r>
      <w:r w:rsidRPr="00D82424">
        <w:rPr>
          <w:lang w:val="ru-RU"/>
        </w:rPr>
        <w:t xml:space="preserve"> осуществляется в соответствии с Рабочим планом счетов бухгалтерского учета.</w:t>
      </w:r>
    </w:p>
    <w:p w:rsidR="00E40C55" w:rsidRPr="00D82424" w:rsidRDefault="00E40C55" w:rsidP="008E2F4A">
      <w:pPr>
        <w:shd w:val="clear" w:color="auto" w:fill="FFFFFF"/>
        <w:spacing w:after="0"/>
        <w:ind w:right="57" w:firstLine="567"/>
        <w:rPr>
          <w:lang w:val="ru-RU"/>
        </w:rPr>
      </w:pPr>
      <w:r w:rsidRPr="00D82424">
        <w:rPr>
          <w:lang w:val="ru-RU"/>
        </w:rPr>
        <w:t xml:space="preserve">В целях организации и ведения бухгалтерского учета в Рабочем плане счетов бухгалтерского учета применять коды вида финансового обеспечения (деятельности): </w:t>
      </w:r>
    </w:p>
    <w:p w:rsidR="00CB39A2" w:rsidRDefault="00CB39A2" w:rsidP="008E2F4A">
      <w:pPr>
        <w:shd w:val="clear" w:color="auto" w:fill="FFFFFF"/>
        <w:ind w:firstLine="567"/>
        <w:rPr>
          <w:rFonts w:eastAsia="Times New Roman"/>
          <w:lang w:val="ru-RU"/>
        </w:rPr>
      </w:pPr>
    </w:p>
    <w:p w:rsidR="00CB39A2" w:rsidRPr="00CB39A2" w:rsidRDefault="00CB39A2" w:rsidP="008E2F4A">
      <w:pPr>
        <w:shd w:val="clear" w:color="auto" w:fill="FFFFFF"/>
        <w:spacing w:after="0"/>
        <w:ind w:firstLine="567"/>
        <w:rPr>
          <w:rFonts w:eastAsia="Times New Roman"/>
          <w:lang w:val="ru-RU"/>
        </w:rPr>
      </w:pPr>
      <w:r w:rsidRPr="00CB39A2">
        <w:rPr>
          <w:rFonts w:eastAsia="Times New Roman"/>
          <w:lang w:val="ru-RU"/>
        </w:rPr>
        <w:lastRenderedPageBreak/>
        <w:t>2 – приносящая доход деятельность (собственные доходы учреждения);</w:t>
      </w:r>
    </w:p>
    <w:p w:rsidR="00CB39A2" w:rsidRPr="00CB39A2" w:rsidRDefault="00CB39A2" w:rsidP="008E2F4A">
      <w:pPr>
        <w:shd w:val="clear" w:color="auto" w:fill="FFFFFF"/>
        <w:spacing w:after="0"/>
        <w:ind w:firstLine="567"/>
        <w:rPr>
          <w:rFonts w:eastAsia="Times New Roman"/>
          <w:lang w:val="ru-RU"/>
        </w:rPr>
      </w:pPr>
      <w:r w:rsidRPr="00CB39A2">
        <w:rPr>
          <w:rFonts w:eastAsia="Times New Roman"/>
          <w:lang w:val="ru-RU"/>
        </w:rPr>
        <w:t>3 – средства, поступающие во временное распоряжение бюджетных учреждений;</w:t>
      </w:r>
    </w:p>
    <w:p w:rsidR="00CB39A2" w:rsidRPr="00CB39A2" w:rsidRDefault="00CB39A2" w:rsidP="008E2F4A">
      <w:pPr>
        <w:shd w:val="clear" w:color="auto" w:fill="FFFFFF"/>
        <w:spacing w:after="0"/>
        <w:ind w:firstLine="567"/>
        <w:rPr>
          <w:rFonts w:eastAsia="Times New Roman"/>
          <w:lang w:val="ru-RU"/>
        </w:rPr>
      </w:pPr>
      <w:r w:rsidRPr="00CB39A2">
        <w:rPr>
          <w:rFonts w:eastAsia="Times New Roman"/>
          <w:lang w:val="ru-RU"/>
        </w:rPr>
        <w:t>4 – субсидия на выполнение государственного (муниципального) задания;</w:t>
      </w:r>
    </w:p>
    <w:p w:rsidR="00CB39A2" w:rsidRDefault="00CB39A2" w:rsidP="008E2F4A">
      <w:pPr>
        <w:shd w:val="clear" w:color="auto" w:fill="FFFFFF"/>
        <w:spacing w:after="0"/>
        <w:ind w:firstLine="567"/>
        <w:rPr>
          <w:rFonts w:eastAsia="Times New Roman"/>
          <w:lang w:val="ru-RU"/>
        </w:rPr>
      </w:pPr>
      <w:r w:rsidRPr="00CB39A2">
        <w:rPr>
          <w:rFonts w:eastAsia="Times New Roman"/>
          <w:lang w:val="ru-RU"/>
        </w:rPr>
        <w:t>5 – субсидия на иные цели.</w:t>
      </w:r>
    </w:p>
    <w:p w:rsidR="00CB39A2" w:rsidRPr="00CB39A2" w:rsidRDefault="00CB39A2" w:rsidP="008E2F4A">
      <w:pPr>
        <w:shd w:val="clear" w:color="auto" w:fill="FFFFFF"/>
        <w:spacing w:after="0"/>
        <w:ind w:firstLine="567"/>
        <w:rPr>
          <w:rFonts w:eastAsia="Times New Roman"/>
          <w:lang w:val="ru-RU"/>
        </w:rPr>
      </w:pPr>
    </w:p>
    <w:p w:rsidR="00CB39A2" w:rsidRPr="00CB39A2" w:rsidRDefault="00CB39A2" w:rsidP="008E2F4A">
      <w:pPr>
        <w:autoSpaceDE w:val="0"/>
        <w:autoSpaceDN w:val="0"/>
        <w:adjustRightInd w:val="0"/>
        <w:ind w:right="40" w:firstLine="567"/>
        <w:rPr>
          <w:lang w:val="ru-RU"/>
        </w:rPr>
      </w:pPr>
      <w:r w:rsidRPr="00CB39A2">
        <w:rPr>
          <w:lang w:val="ru-RU"/>
        </w:rPr>
        <w:t>Структура кодов доходов по классификации доходов бюджета (КДБ), структура кодов расходов по классификации расходов бюджета (КБК) в соответствии с Указаниями Минфина РФ о порядке применения бюджетной классификации Российской Федерации.</w:t>
      </w:r>
    </w:p>
    <w:p w:rsidR="000135C1" w:rsidRPr="00D82424" w:rsidRDefault="00E40C55" w:rsidP="008E2F4A">
      <w:pPr>
        <w:spacing w:after="0"/>
        <w:ind w:firstLine="567"/>
        <w:rPr>
          <w:lang w:val="ru-RU"/>
        </w:rPr>
      </w:pPr>
      <w:r w:rsidRPr="00D82424">
        <w:rPr>
          <w:lang w:val="ru-RU"/>
        </w:rPr>
        <w:t xml:space="preserve">1.9.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w:t>
      </w:r>
      <w:hyperlink r:id="rId10" w:history="1">
        <w:r w:rsidRPr="00D82424">
          <w:rPr>
            <w:rStyle w:val="aff0"/>
            <w:color w:val="auto"/>
            <w:lang w:val="ru-RU"/>
          </w:rPr>
          <w:t>графиком</w:t>
        </w:r>
      </w:hyperlink>
      <w:r w:rsidRPr="00D82424">
        <w:rPr>
          <w:lang w:val="ru-RU"/>
        </w:rPr>
        <w:t xml:space="preserve"> документооборота</w:t>
      </w:r>
      <w:r w:rsidR="000135C1" w:rsidRPr="00D82424">
        <w:rPr>
          <w:lang w:val="ru-RU"/>
        </w:rPr>
        <w:t>, технология обработки учетных документов</w:t>
      </w:r>
      <w:r w:rsidRPr="00D82424">
        <w:rPr>
          <w:lang w:val="ru-RU"/>
        </w:rPr>
        <w:t>.</w:t>
      </w:r>
      <w:r w:rsidR="000135C1" w:rsidRPr="00D82424">
        <w:rPr>
          <w:i/>
          <w:lang w:val="ru-RU"/>
        </w:rPr>
        <w:t xml:space="preserve"> (Основание: </w:t>
      </w:r>
      <w:hyperlink r:id="rId11" w:history="1">
        <w:r w:rsidR="000135C1" w:rsidRPr="00D82424">
          <w:rPr>
            <w:rStyle w:val="a3"/>
            <w:i/>
            <w:color w:val="auto"/>
            <w:lang w:val="ru-RU"/>
          </w:rPr>
          <w:t>п. 9</w:t>
        </w:r>
      </w:hyperlink>
      <w:r w:rsidR="000135C1" w:rsidRPr="00D82424">
        <w:rPr>
          <w:i/>
          <w:lang w:val="ru-RU"/>
        </w:rPr>
        <w:t xml:space="preserve"> СГС "Учетная политика")</w:t>
      </w:r>
    </w:p>
    <w:p w:rsidR="000135C1" w:rsidRPr="00D82424" w:rsidRDefault="000135C1" w:rsidP="008E2F4A">
      <w:pPr>
        <w:spacing w:after="0"/>
        <w:ind w:firstLine="567"/>
        <w:rPr>
          <w:lang w:val="ru-RU"/>
        </w:rPr>
      </w:pPr>
      <w:r w:rsidRPr="00D82424">
        <w:rPr>
          <w:lang w:val="ru-RU"/>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BA0817" w:rsidRPr="00D82424" w:rsidRDefault="00BA0817" w:rsidP="008E2F4A">
      <w:pPr>
        <w:spacing w:after="0"/>
        <w:ind w:firstLine="567"/>
        <w:rPr>
          <w:lang w:val="ru-RU"/>
        </w:rPr>
      </w:pPr>
      <w:r w:rsidRPr="00D82424">
        <w:rPr>
          <w:lang w:val="ru-RU"/>
        </w:rPr>
        <w:t>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
    <w:p w:rsidR="00BD5E43" w:rsidRPr="00D82424" w:rsidRDefault="00BD5E43" w:rsidP="008E2F4A">
      <w:pPr>
        <w:pStyle w:val="a5"/>
        <w:numPr>
          <w:ilvl w:val="0"/>
          <w:numId w:val="7"/>
        </w:numPr>
        <w:spacing w:after="0"/>
        <w:ind w:left="0" w:firstLine="567"/>
        <w:rPr>
          <w:rStyle w:val="12"/>
          <w:rFonts w:eastAsiaTheme="minorEastAsia"/>
          <w:spacing w:val="0"/>
          <w:sz w:val="24"/>
          <w:szCs w:val="24"/>
        </w:rPr>
      </w:pPr>
      <w:r w:rsidRPr="00D82424">
        <w:rPr>
          <w:rStyle w:val="12"/>
          <w:rFonts w:eastAsiaTheme="minorEastAsia"/>
          <w:spacing w:val="0"/>
          <w:sz w:val="24"/>
          <w:szCs w:val="24"/>
        </w:rPr>
        <w:t>наименование документа (формы), код формы;</w:t>
      </w:r>
    </w:p>
    <w:p w:rsidR="00BA0817" w:rsidRPr="00D82424" w:rsidRDefault="00BA0817" w:rsidP="008E2F4A">
      <w:pPr>
        <w:pStyle w:val="a5"/>
        <w:numPr>
          <w:ilvl w:val="0"/>
          <w:numId w:val="7"/>
        </w:numPr>
        <w:spacing w:after="0"/>
        <w:ind w:left="0" w:firstLine="567"/>
        <w:rPr>
          <w:lang w:val="ru-RU"/>
        </w:rPr>
      </w:pPr>
      <w:r w:rsidRPr="00D82424">
        <w:rPr>
          <w:lang w:val="ru-RU"/>
        </w:rPr>
        <w:t>дату составления документа;</w:t>
      </w:r>
    </w:p>
    <w:p w:rsidR="00BA0817" w:rsidRPr="00D82424" w:rsidRDefault="00BD5E43" w:rsidP="008E2F4A">
      <w:pPr>
        <w:pStyle w:val="a5"/>
        <w:numPr>
          <w:ilvl w:val="0"/>
          <w:numId w:val="7"/>
        </w:numPr>
        <w:spacing w:after="0"/>
        <w:ind w:left="0" w:firstLine="567"/>
        <w:rPr>
          <w:lang w:val="ru-RU"/>
        </w:rPr>
      </w:pPr>
      <w:r w:rsidRPr="00D82424">
        <w:rPr>
          <w:rStyle w:val="12"/>
          <w:rFonts w:eastAsiaTheme="minorEastAsia"/>
          <w:spacing w:val="0"/>
          <w:sz w:val="24"/>
          <w:szCs w:val="24"/>
        </w:rPr>
        <w:t>наименование субъекта, от имени которого составлен документ</w:t>
      </w:r>
      <w:r w:rsidR="00BA0817" w:rsidRPr="00D82424">
        <w:rPr>
          <w:lang w:val="ru-RU"/>
        </w:rPr>
        <w:t>;</w:t>
      </w:r>
    </w:p>
    <w:p w:rsidR="00BA0817" w:rsidRPr="00D82424" w:rsidRDefault="00BA0817" w:rsidP="008E2F4A">
      <w:pPr>
        <w:pStyle w:val="a5"/>
        <w:numPr>
          <w:ilvl w:val="0"/>
          <w:numId w:val="7"/>
        </w:numPr>
        <w:spacing w:after="0"/>
        <w:ind w:left="0" w:firstLine="567"/>
        <w:rPr>
          <w:lang w:val="ru-RU"/>
        </w:rPr>
      </w:pPr>
      <w:r w:rsidRPr="00D82424">
        <w:rPr>
          <w:lang w:val="ru-RU"/>
        </w:rPr>
        <w:t>содержание факта хозяйственной жизни;</w:t>
      </w:r>
    </w:p>
    <w:p w:rsidR="00BD5E43" w:rsidRPr="00D82424" w:rsidRDefault="00BD5E43" w:rsidP="008E2F4A">
      <w:pPr>
        <w:pStyle w:val="a5"/>
        <w:numPr>
          <w:ilvl w:val="0"/>
          <w:numId w:val="7"/>
        </w:numPr>
        <w:spacing w:after="0"/>
        <w:ind w:left="0" w:firstLine="567"/>
        <w:rPr>
          <w:rStyle w:val="12"/>
          <w:rFonts w:eastAsiaTheme="minorEastAsia"/>
          <w:spacing w:val="0"/>
          <w:sz w:val="24"/>
          <w:szCs w:val="24"/>
        </w:rPr>
      </w:pPr>
      <w:r w:rsidRPr="00D82424">
        <w:rPr>
          <w:rStyle w:val="12"/>
          <w:rFonts w:eastAsiaTheme="minorEastAsia"/>
          <w:spacing w:val="0"/>
          <w:sz w:val="24"/>
          <w:szCs w:val="24"/>
        </w:rPr>
        <w:t>измерители хозяйственной операции в количественном и стоимостном выражении;</w:t>
      </w:r>
    </w:p>
    <w:p w:rsidR="00BD5E43" w:rsidRPr="00D82424" w:rsidRDefault="00BD5E43" w:rsidP="008E2F4A">
      <w:pPr>
        <w:pStyle w:val="a5"/>
        <w:numPr>
          <w:ilvl w:val="0"/>
          <w:numId w:val="7"/>
        </w:numPr>
        <w:spacing w:after="0"/>
        <w:ind w:left="0" w:firstLine="567"/>
        <w:rPr>
          <w:rStyle w:val="12"/>
          <w:rFonts w:eastAsiaTheme="minorEastAsia"/>
          <w:spacing w:val="0"/>
          <w:sz w:val="24"/>
          <w:szCs w:val="24"/>
        </w:rPr>
      </w:pPr>
      <w:r w:rsidRPr="00D82424">
        <w:rPr>
          <w:rStyle w:val="12"/>
          <w:rFonts w:eastAsiaTheme="minorEastAsia"/>
          <w:spacing w:val="0"/>
          <w:sz w:val="24"/>
          <w:szCs w:val="24"/>
        </w:rPr>
        <w:t>наименование должностных лиц, ответственных за совершение хозяйственной операции и правильность ее оформления, личные подписи и их расшифровку.</w:t>
      </w:r>
    </w:p>
    <w:p w:rsidR="00BA0817" w:rsidRPr="00D82424" w:rsidRDefault="00BA0817" w:rsidP="008E2F4A">
      <w:pPr>
        <w:pStyle w:val="31"/>
        <w:spacing w:line="276" w:lineRule="auto"/>
        <w:ind w:firstLine="567"/>
      </w:pPr>
      <w:bookmarkStart w:id="4" w:name="sub_1026"/>
      <w:proofErr w:type="gramStart"/>
      <w:r w:rsidRPr="00D82424">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и при наличии на документе подписи руководителя субъекта учета или уполномоченных им на то лиц.</w:t>
      </w:r>
      <w:proofErr w:type="gramEnd"/>
    </w:p>
    <w:p w:rsidR="00111DA9" w:rsidRPr="00D82424" w:rsidRDefault="00111DA9" w:rsidP="008E2F4A">
      <w:pPr>
        <w:pStyle w:val="31"/>
        <w:spacing w:line="276" w:lineRule="auto"/>
        <w:ind w:firstLine="567"/>
        <w:rPr>
          <w:rStyle w:val="12"/>
          <w:spacing w:val="0"/>
          <w:sz w:val="24"/>
          <w:szCs w:val="24"/>
        </w:rPr>
      </w:pPr>
      <w:proofErr w:type="gramStart"/>
      <w:r w:rsidRPr="00D82424">
        <w:rPr>
          <w:rStyle w:val="12"/>
          <w:spacing w:val="0"/>
          <w:sz w:val="24"/>
          <w:szCs w:val="24"/>
        </w:rPr>
        <w:t>При ведении б</w:t>
      </w:r>
      <w:r w:rsidR="007068E0" w:rsidRPr="00D82424">
        <w:rPr>
          <w:rStyle w:val="12"/>
          <w:spacing w:val="0"/>
          <w:sz w:val="24"/>
          <w:szCs w:val="24"/>
        </w:rPr>
        <w:t xml:space="preserve">ухгалтерского учета применяются унифицированные формы утвержденные </w:t>
      </w:r>
      <w:r w:rsidRPr="00D82424">
        <w:rPr>
          <w:rStyle w:val="12"/>
          <w:spacing w:val="0"/>
          <w:sz w:val="24"/>
          <w:szCs w:val="24"/>
        </w:rPr>
        <w:t xml:space="preserve"> Инструкцией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обязательные реквизиты и показатели согласно  Перечню регистров бюджетного учета </w:t>
      </w:r>
      <w:r w:rsidRPr="00D82424">
        <w:rPr>
          <w:rStyle w:val="12"/>
          <w:b/>
          <w:i/>
          <w:spacing w:val="0"/>
          <w:sz w:val="24"/>
          <w:szCs w:val="24"/>
        </w:rPr>
        <w:t xml:space="preserve">(приложение  </w:t>
      </w:r>
      <w:r w:rsidR="00C42FDC" w:rsidRPr="00D82424">
        <w:rPr>
          <w:rStyle w:val="12"/>
          <w:b/>
          <w:i/>
          <w:spacing w:val="0"/>
          <w:sz w:val="24"/>
          <w:szCs w:val="24"/>
        </w:rPr>
        <w:t>1</w:t>
      </w:r>
      <w:r w:rsidR="007068E0" w:rsidRPr="00D82424">
        <w:rPr>
          <w:rStyle w:val="12"/>
          <w:b/>
          <w:i/>
          <w:spacing w:val="0"/>
          <w:sz w:val="24"/>
          <w:szCs w:val="24"/>
        </w:rPr>
        <w:t>)</w:t>
      </w:r>
      <w:r w:rsidR="007068E0" w:rsidRPr="00D82424">
        <w:rPr>
          <w:rStyle w:val="12"/>
          <w:spacing w:val="0"/>
          <w:sz w:val="24"/>
          <w:szCs w:val="24"/>
        </w:rPr>
        <w:t xml:space="preserve"> и</w:t>
      </w:r>
      <w:proofErr w:type="gramEnd"/>
      <w:r w:rsidR="007068E0" w:rsidRPr="00D82424">
        <w:rPr>
          <w:rStyle w:val="12"/>
          <w:spacing w:val="0"/>
          <w:sz w:val="24"/>
          <w:szCs w:val="24"/>
        </w:rPr>
        <w:t xml:space="preserve"> </w:t>
      </w:r>
      <w:r w:rsidRPr="00D82424">
        <w:rPr>
          <w:rStyle w:val="12"/>
          <w:spacing w:val="0"/>
          <w:sz w:val="24"/>
          <w:szCs w:val="24"/>
        </w:rPr>
        <w:t xml:space="preserve"> неунифицированные формы первичных учетных документов с учетом требований к обязательным реквизитам и показателям</w:t>
      </w:r>
      <w:r w:rsidR="007068E0" w:rsidRPr="00D82424">
        <w:rPr>
          <w:rStyle w:val="12"/>
          <w:spacing w:val="0"/>
          <w:sz w:val="24"/>
          <w:szCs w:val="24"/>
        </w:rPr>
        <w:t xml:space="preserve"> </w:t>
      </w:r>
      <w:r w:rsidRPr="00D82424">
        <w:rPr>
          <w:rStyle w:val="12"/>
          <w:b/>
          <w:i/>
          <w:spacing w:val="0"/>
          <w:sz w:val="24"/>
          <w:szCs w:val="24"/>
        </w:rPr>
        <w:t xml:space="preserve">(приложение  </w:t>
      </w:r>
      <w:r w:rsidR="00C42FDC" w:rsidRPr="00D82424">
        <w:rPr>
          <w:rStyle w:val="12"/>
          <w:b/>
          <w:i/>
          <w:spacing w:val="0"/>
          <w:sz w:val="24"/>
          <w:szCs w:val="24"/>
        </w:rPr>
        <w:t>2</w:t>
      </w:r>
      <w:r w:rsidRPr="00D82424">
        <w:rPr>
          <w:rStyle w:val="12"/>
          <w:b/>
          <w:i/>
          <w:spacing w:val="0"/>
          <w:sz w:val="24"/>
          <w:szCs w:val="24"/>
        </w:rPr>
        <w:t>)</w:t>
      </w:r>
      <w:r w:rsidRPr="00D82424">
        <w:rPr>
          <w:rStyle w:val="12"/>
          <w:i/>
          <w:spacing w:val="0"/>
          <w:sz w:val="24"/>
          <w:szCs w:val="24"/>
        </w:rPr>
        <w:t>.</w:t>
      </w:r>
    </w:p>
    <w:bookmarkEnd w:id="4"/>
    <w:p w:rsidR="00BA0817" w:rsidRPr="00D82424" w:rsidRDefault="00BA0817" w:rsidP="008E2F4A">
      <w:pPr>
        <w:spacing w:after="0"/>
        <w:ind w:firstLine="567"/>
        <w:rPr>
          <w:lang w:val="ru-RU"/>
        </w:rPr>
      </w:pPr>
      <w:r w:rsidRPr="00D82424">
        <w:rPr>
          <w:lang w:val="ru-RU"/>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9E2F07" w:rsidRPr="00D82424" w:rsidRDefault="009E2F07" w:rsidP="008E2F4A">
      <w:pPr>
        <w:spacing w:after="0"/>
        <w:ind w:firstLine="567"/>
        <w:rPr>
          <w:lang w:val="ru-RU"/>
        </w:rPr>
      </w:pPr>
      <w:r w:rsidRPr="00D82424">
        <w:rPr>
          <w:lang w:val="ru-RU"/>
        </w:rPr>
        <w:lastRenderedPageBreak/>
        <w:t>Без подписи главного бухгалтера или его заменяющего денежные и расчетные документы, финансовые и кредитные обязательства считаются недействительными и к исполнению и бухгалтерскому учету не принимаются.</w:t>
      </w:r>
    </w:p>
    <w:p w:rsidR="00BA0817" w:rsidRPr="00D82424" w:rsidRDefault="00BA0817" w:rsidP="008E2F4A">
      <w:pPr>
        <w:spacing w:after="0"/>
        <w:ind w:firstLine="567"/>
        <w:rPr>
          <w:lang w:val="ru-RU"/>
        </w:rPr>
      </w:pPr>
      <w:proofErr w:type="gramStart"/>
      <w:r w:rsidRPr="00D82424">
        <w:rPr>
          <w:lang w:val="ru-RU"/>
        </w:rPr>
        <w:t xml:space="preserve">Указанные документы, не содержащие подписи главного бухгалтера или уполномоченного им на то лица, в случаях разногласий между </w:t>
      </w:r>
      <w:r w:rsidR="00CB39A2">
        <w:rPr>
          <w:lang w:val="ru-RU"/>
        </w:rPr>
        <w:t>заведующей</w:t>
      </w:r>
      <w:r w:rsidRPr="00D82424">
        <w:rPr>
          <w:lang w:val="ru-RU"/>
        </w:rPr>
        <w:t xml:space="preserve"> субъекта учета (уполномоченным им лицом) и главным бухгалтером по осуществлению отдельных фактов хозяйственной жизни, принимаются к исполнению и отражению в бухгалтерском учете с письменного распоряжения </w:t>
      </w:r>
      <w:r w:rsidR="0077761D" w:rsidRPr="00D82424">
        <w:rPr>
          <w:lang w:val="ru-RU"/>
        </w:rPr>
        <w:t>директора</w:t>
      </w:r>
      <w:r w:rsidRPr="00D82424">
        <w:rPr>
          <w:lang w:val="ru-RU"/>
        </w:rPr>
        <w:t xml:space="preserve"> (уполномоченного им на то лица), который несет ответственность, предусмотренную законодательством Российской Федерации.</w:t>
      </w:r>
      <w:proofErr w:type="gramEnd"/>
    </w:p>
    <w:p w:rsidR="00BA0817" w:rsidRPr="00D82424" w:rsidRDefault="00BA0817" w:rsidP="008E2F4A">
      <w:pPr>
        <w:spacing w:after="0"/>
        <w:ind w:firstLine="567"/>
        <w:rPr>
          <w:lang w:val="ru-RU"/>
        </w:rPr>
      </w:pPr>
      <w:bookmarkStart w:id="5" w:name="sub_1027"/>
      <w:r w:rsidRPr="00D82424">
        <w:rPr>
          <w:lang w:val="ru-RU"/>
        </w:rPr>
        <w:t xml:space="preserve"> 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bookmarkEnd w:id="5"/>
    <w:p w:rsidR="00BA0817" w:rsidRPr="00D82424" w:rsidRDefault="00BA0817" w:rsidP="008E2F4A">
      <w:pPr>
        <w:spacing w:after="0"/>
        <w:ind w:firstLine="567"/>
        <w:rPr>
          <w:lang w:val="ru-RU"/>
        </w:rPr>
      </w:pPr>
      <w:r w:rsidRPr="00D82424">
        <w:rPr>
          <w:lang w:val="ru-RU"/>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BA0817" w:rsidRPr="00D82424" w:rsidRDefault="00BA0817" w:rsidP="008E2F4A">
      <w:pPr>
        <w:spacing w:after="0"/>
        <w:ind w:firstLine="567"/>
        <w:rPr>
          <w:lang w:val="ru-RU"/>
        </w:rPr>
      </w:pPr>
      <w:bookmarkStart w:id="6" w:name="sub_1028"/>
      <w:r w:rsidRPr="00D82424">
        <w:rPr>
          <w:lang w:val="ru-RU"/>
        </w:rPr>
        <w:t xml:space="preserve"> 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p>
    <w:p w:rsidR="00BA0817" w:rsidRPr="00D82424" w:rsidRDefault="00BA0817" w:rsidP="008E2F4A">
      <w:pPr>
        <w:spacing w:after="0"/>
        <w:ind w:firstLine="567"/>
        <w:rPr>
          <w:lang w:val="ru-RU"/>
        </w:rPr>
      </w:pPr>
      <w:bookmarkStart w:id="7" w:name="sub_1029"/>
      <w:bookmarkEnd w:id="6"/>
      <w:r w:rsidRPr="00D82424">
        <w:rPr>
          <w:lang w:val="ru-RU"/>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bookmarkEnd w:id="7"/>
    <w:p w:rsidR="00BA0817" w:rsidRPr="00D82424" w:rsidRDefault="00BA0817" w:rsidP="008E2F4A">
      <w:pPr>
        <w:spacing w:after="0"/>
        <w:ind w:firstLine="567"/>
        <w:rPr>
          <w:lang w:val="ru-RU"/>
        </w:rPr>
      </w:pPr>
      <w:r w:rsidRPr="00D82424">
        <w:rPr>
          <w:lang w:val="ru-RU"/>
        </w:rPr>
        <w:t>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rsidR="00BA0817" w:rsidRPr="00D82424" w:rsidRDefault="00BA0817" w:rsidP="008E2F4A">
      <w:pPr>
        <w:spacing w:after="0"/>
        <w:ind w:firstLine="567"/>
        <w:rPr>
          <w:lang w:val="ru-RU"/>
        </w:rPr>
      </w:pPr>
      <w:bookmarkStart w:id="8" w:name="sub_1030"/>
      <w:r w:rsidRPr="00D82424">
        <w:rPr>
          <w:lang w:val="ru-RU"/>
        </w:rPr>
        <w:t>Не допускаются пропуски или изъятия при регистрации объектов бухгалтерского учета (отражении фактов хозяйственной жизни) в регистрах бухгалтерского учета.</w:t>
      </w:r>
    </w:p>
    <w:p w:rsidR="00BA0817" w:rsidRPr="00D82424" w:rsidRDefault="00BA0817" w:rsidP="008E2F4A">
      <w:pPr>
        <w:spacing w:after="0"/>
        <w:ind w:firstLine="567"/>
        <w:rPr>
          <w:lang w:val="ru-RU"/>
        </w:rPr>
      </w:pPr>
      <w:bookmarkStart w:id="9" w:name="sub_1302"/>
      <w:bookmarkEnd w:id="8"/>
      <w:r w:rsidRPr="00D82424">
        <w:rPr>
          <w:lang w:val="ru-RU"/>
        </w:rPr>
        <w:t>Правильность, полноту и своевременность регистрации объектов бухгалтерского учета (отражения фактов хозяйственной жизни) в регистрах бухгалтерского учета обеспечивают лица, составившие и подписавшие их.</w:t>
      </w:r>
    </w:p>
    <w:p w:rsidR="00BA0817" w:rsidRPr="00D82424" w:rsidRDefault="00BA0817" w:rsidP="008E2F4A">
      <w:pPr>
        <w:spacing w:after="0"/>
        <w:ind w:firstLine="567"/>
        <w:rPr>
          <w:lang w:val="ru-RU"/>
        </w:rPr>
      </w:pPr>
      <w:bookmarkStart w:id="10" w:name="sub_1031"/>
      <w:bookmarkEnd w:id="9"/>
      <w:r w:rsidRPr="00D82424">
        <w:rPr>
          <w:lang w:val="ru-RU"/>
        </w:rPr>
        <w:t>Документирование фактов хозяйственной жизни, ведение регистров бухгалтерского учета осуществляется на русском языке.</w:t>
      </w:r>
    </w:p>
    <w:p w:rsidR="00BA0817" w:rsidRPr="00D82424" w:rsidRDefault="00BA0817" w:rsidP="008E2F4A">
      <w:pPr>
        <w:spacing w:after="0"/>
        <w:ind w:firstLine="567"/>
        <w:rPr>
          <w:lang w:val="ru-RU"/>
        </w:rPr>
      </w:pPr>
      <w:bookmarkStart w:id="11" w:name="sub_1032"/>
      <w:bookmarkEnd w:id="10"/>
      <w:proofErr w:type="gramStart"/>
      <w:r w:rsidRPr="00D82424">
        <w:rPr>
          <w:lang w:val="ru-RU"/>
        </w:rPr>
        <w:t>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их формирования и хранения в виде электронных документов, а также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roofErr w:type="gramEnd"/>
    </w:p>
    <w:bookmarkEnd w:id="11"/>
    <w:p w:rsidR="00BA0817" w:rsidRPr="00D82424" w:rsidRDefault="00BA0817" w:rsidP="008E2F4A">
      <w:pPr>
        <w:spacing w:after="0"/>
        <w:ind w:firstLine="567"/>
        <w:rPr>
          <w:lang w:val="ru-RU"/>
        </w:rPr>
      </w:pPr>
      <w:r w:rsidRPr="00D82424">
        <w:rPr>
          <w:lang w:val="ru-RU"/>
        </w:rPr>
        <w:t>В случае</w:t>
      </w:r>
      <w:proofErr w:type="gramStart"/>
      <w:r w:rsidRPr="00D82424">
        <w:rPr>
          <w:lang w:val="ru-RU"/>
        </w:rPr>
        <w:t>,</w:t>
      </w:r>
      <w:proofErr w:type="gramEnd"/>
      <w:r w:rsidRPr="00D82424">
        <w:rPr>
          <w:lang w:val="ru-RU"/>
        </w:rPr>
        <w:t xml:space="preserve"> если в соответствии с законодательством Российской Федерации первичные (сводные) учетные документы, регистры бухгалтерского учета, в том числе в виде электронных документов,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9C0026" w:rsidRPr="00D82424" w:rsidRDefault="00BA0817" w:rsidP="008E2F4A">
      <w:pPr>
        <w:autoSpaceDE w:val="0"/>
        <w:autoSpaceDN w:val="0"/>
        <w:adjustRightInd w:val="0"/>
        <w:spacing w:after="0"/>
        <w:ind w:firstLine="567"/>
        <w:rPr>
          <w:bCs/>
          <w:lang w:val="ru-RU"/>
        </w:rPr>
      </w:pPr>
      <w:bookmarkStart w:id="12" w:name="sub_1033"/>
      <w:proofErr w:type="gramStart"/>
      <w:r w:rsidRPr="00D82424">
        <w:rPr>
          <w:lang w:val="ru-RU"/>
        </w:rPr>
        <w:t xml:space="preserve">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w:t>
      </w:r>
      <w:r w:rsidR="00307112" w:rsidRPr="00D82424">
        <w:rPr>
          <w:lang w:val="ru-RU"/>
        </w:rPr>
        <w:t>П</w:t>
      </w:r>
      <w:r w:rsidRPr="00D82424">
        <w:rPr>
          <w:lang w:val="ru-RU"/>
        </w:rPr>
        <w:t xml:space="preserve">равилами </w:t>
      </w:r>
      <w:r w:rsidRPr="00D82424">
        <w:rPr>
          <w:lang w:val="ru-RU"/>
        </w:rPr>
        <w:lastRenderedPageBreak/>
        <w:t>организации</w:t>
      </w:r>
      <w:r w:rsidR="00307112" w:rsidRPr="00D82424">
        <w:rPr>
          <w:lang w:val="ru-RU"/>
        </w:rPr>
        <w:t xml:space="preserve"> хранения, комплектования, учета и использования  документов </w:t>
      </w:r>
      <w:r w:rsidR="00CB39A2">
        <w:rPr>
          <w:lang w:val="ru-RU"/>
        </w:rPr>
        <w:t>Архивного</w:t>
      </w:r>
      <w:r w:rsidR="00307112" w:rsidRPr="00D82424">
        <w:rPr>
          <w:lang w:val="ru-RU"/>
        </w:rPr>
        <w:t xml:space="preserve"> фонда Российской Федерации и других  </w:t>
      </w:r>
      <w:r w:rsidR="00CB39A2">
        <w:rPr>
          <w:lang w:val="ru-RU"/>
        </w:rPr>
        <w:t>архивных</w:t>
      </w:r>
      <w:r w:rsidR="00307112" w:rsidRPr="00D82424">
        <w:rPr>
          <w:lang w:val="ru-RU"/>
        </w:rPr>
        <w:t xml:space="preserve">  документов в государствен</w:t>
      </w:r>
      <w:r w:rsidR="00134DC1" w:rsidRPr="00D82424">
        <w:rPr>
          <w:lang w:val="ru-RU"/>
        </w:rPr>
        <w:t xml:space="preserve">ных и муниципальных  </w:t>
      </w:r>
      <w:r w:rsidR="00CB39A2">
        <w:rPr>
          <w:lang w:val="ru-RU"/>
        </w:rPr>
        <w:t>Архивах</w:t>
      </w:r>
      <w:r w:rsidR="00134DC1" w:rsidRPr="00D82424">
        <w:rPr>
          <w:lang w:val="ru-RU"/>
        </w:rPr>
        <w:t>,</w:t>
      </w:r>
      <w:r w:rsidRPr="00D82424">
        <w:rPr>
          <w:lang w:val="ru-RU"/>
        </w:rPr>
        <w:t xml:space="preserve"> но не менее пяти лет после окончания отчетного года, в котором (за который) они составлены.</w:t>
      </w:r>
      <w:r w:rsidR="009C0026" w:rsidRPr="00D82424">
        <w:rPr>
          <w:bCs/>
          <w:lang w:val="ru-RU"/>
        </w:rPr>
        <w:t xml:space="preserve"> </w:t>
      </w:r>
      <w:proofErr w:type="gramEnd"/>
    </w:p>
    <w:p w:rsidR="009C0026" w:rsidRPr="00D82424" w:rsidRDefault="009C0026" w:rsidP="008E2F4A">
      <w:pPr>
        <w:autoSpaceDE w:val="0"/>
        <w:autoSpaceDN w:val="0"/>
        <w:adjustRightInd w:val="0"/>
        <w:spacing w:after="0"/>
        <w:ind w:firstLine="567"/>
        <w:rPr>
          <w:bCs/>
          <w:lang w:val="ru-RU"/>
        </w:rPr>
      </w:pPr>
      <w:r w:rsidRPr="00D82424">
        <w:rPr>
          <w:bCs/>
          <w:lang w:val="ru-RU"/>
        </w:rPr>
        <w:t xml:space="preserve"> Хранение первичных документов и бухгалтерских регистров учреждения осуществляется в течение сроков, установленных </w:t>
      </w:r>
      <w:hyperlink r:id="rId12" w:history="1">
        <w:r w:rsidRPr="00D82424">
          <w:rPr>
            <w:bCs/>
            <w:lang w:val="ru-RU"/>
          </w:rPr>
          <w:t>разд. 4.1</w:t>
        </w:r>
      </w:hyperlink>
      <w:r w:rsidRPr="00D82424">
        <w:rPr>
          <w:bCs/>
          <w:lang w:val="ru-RU"/>
        </w:rPr>
        <w:t xml:space="preserve"> Перечня типовых управленческих </w:t>
      </w:r>
      <w:r w:rsidR="00CB39A2">
        <w:rPr>
          <w:bCs/>
          <w:lang w:val="ru-RU"/>
        </w:rPr>
        <w:t>Архивных</w:t>
      </w:r>
      <w:r w:rsidRPr="00D82424">
        <w:rPr>
          <w:bCs/>
          <w:lang w:val="ru-RU"/>
        </w:rPr>
        <w:t xml:space="preserve"> документов, образующихся в процессе деятельности государственных органов, органов местного самоуправления и организаций, с указанием сроков </w:t>
      </w:r>
      <w:r w:rsidR="00307112" w:rsidRPr="00D82424">
        <w:rPr>
          <w:bCs/>
          <w:lang w:val="ru-RU"/>
        </w:rPr>
        <w:t xml:space="preserve">их </w:t>
      </w:r>
      <w:r w:rsidRPr="00D82424">
        <w:rPr>
          <w:bCs/>
          <w:lang w:val="ru-RU"/>
        </w:rPr>
        <w:t xml:space="preserve">хранения, утвержденного Приказом </w:t>
      </w:r>
      <w:r w:rsidR="00307112" w:rsidRPr="00D82424">
        <w:rPr>
          <w:bCs/>
          <w:lang w:val="ru-RU"/>
        </w:rPr>
        <w:t xml:space="preserve">Федерального </w:t>
      </w:r>
      <w:r w:rsidR="00CB39A2">
        <w:rPr>
          <w:bCs/>
          <w:lang w:val="ru-RU"/>
        </w:rPr>
        <w:t>Архив</w:t>
      </w:r>
      <w:r w:rsidR="00307112" w:rsidRPr="00D82424">
        <w:rPr>
          <w:bCs/>
          <w:lang w:val="ru-RU"/>
        </w:rPr>
        <w:t xml:space="preserve">ного агентства </w:t>
      </w:r>
      <w:r w:rsidRPr="00D82424">
        <w:rPr>
          <w:bCs/>
          <w:lang w:val="ru-RU"/>
        </w:rPr>
        <w:t>Рос</w:t>
      </w:r>
      <w:r w:rsidR="00CB39A2">
        <w:rPr>
          <w:bCs/>
          <w:lang w:val="ru-RU"/>
        </w:rPr>
        <w:t>Архив</w:t>
      </w:r>
      <w:r w:rsidR="00307112" w:rsidRPr="00D82424">
        <w:rPr>
          <w:bCs/>
          <w:lang w:val="ru-RU"/>
        </w:rPr>
        <w:t xml:space="preserve"> от 20</w:t>
      </w:r>
      <w:r w:rsidRPr="00D82424">
        <w:rPr>
          <w:bCs/>
          <w:lang w:val="ru-RU"/>
        </w:rPr>
        <w:t>.</w:t>
      </w:r>
      <w:r w:rsidR="00307112" w:rsidRPr="00D82424">
        <w:rPr>
          <w:bCs/>
          <w:lang w:val="ru-RU"/>
        </w:rPr>
        <w:t>12.2019</w:t>
      </w:r>
      <w:r w:rsidRPr="00D82424">
        <w:rPr>
          <w:bCs/>
          <w:lang w:val="ru-RU"/>
        </w:rPr>
        <w:t xml:space="preserve"> </w:t>
      </w:r>
      <w:r w:rsidRPr="00D82424">
        <w:rPr>
          <w:bCs/>
        </w:rPr>
        <w:t>N</w:t>
      </w:r>
      <w:r w:rsidR="00307112" w:rsidRPr="00D82424">
        <w:rPr>
          <w:bCs/>
          <w:lang w:val="ru-RU"/>
        </w:rPr>
        <w:t xml:space="preserve"> 236</w:t>
      </w:r>
      <w:r w:rsidRPr="00D82424">
        <w:rPr>
          <w:bCs/>
          <w:lang w:val="ru-RU"/>
        </w:rPr>
        <w:t>.</w:t>
      </w:r>
    </w:p>
    <w:bookmarkEnd w:id="12"/>
    <w:p w:rsidR="00BA0817" w:rsidRDefault="00BA0817" w:rsidP="008E2F4A">
      <w:pPr>
        <w:spacing w:after="0"/>
        <w:ind w:firstLine="567"/>
        <w:rPr>
          <w:lang w:val="ru-RU"/>
        </w:rPr>
      </w:pPr>
      <w:r w:rsidRPr="00D82424">
        <w:rPr>
          <w:lang w:val="ru-RU"/>
        </w:rPr>
        <w:t xml:space="preserve">При наличии технической возможности субъект учета вправе осуществлять хранение первичных электронных документов (электронных регистров) на электронных носителях с учетом требований </w:t>
      </w:r>
      <w:hyperlink r:id="rId13" w:history="1">
        <w:r w:rsidRPr="00D82424">
          <w:rPr>
            <w:rStyle w:val="aff0"/>
            <w:color w:val="auto"/>
            <w:lang w:val="ru-RU"/>
          </w:rPr>
          <w:t>законодательства</w:t>
        </w:r>
      </w:hyperlink>
      <w:r w:rsidRPr="00D82424">
        <w:rPr>
          <w:lang w:val="ru-RU"/>
        </w:rPr>
        <w:t xml:space="preserve"> Российской Федерации, регулирующего использование электронной подписи в электронных документах.</w:t>
      </w:r>
    </w:p>
    <w:p w:rsidR="00050791" w:rsidRPr="005E4354" w:rsidRDefault="00050791" w:rsidP="008E2F4A">
      <w:pPr>
        <w:spacing w:after="0"/>
        <w:ind w:firstLine="567"/>
        <w:rPr>
          <w:color w:val="000000" w:themeColor="text1"/>
          <w:lang w:val="ru-RU"/>
        </w:rPr>
      </w:pPr>
      <w:r w:rsidRPr="005E4354">
        <w:rPr>
          <w:color w:val="000000" w:themeColor="text1"/>
          <w:lang w:val="ru-RU"/>
        </w:rPr>
        <w:t>В целях обеспечения сохранности электронных данных бухгалтерского учета и отчетности:</w:t>
      </w:r>
    </w:p>
    <w:p w:rsidR="00050791" w:rsidRPr="005E4354" w:rsidRDefault="005E4354" w:rsidP="008E2F4A">
      <w:pPr>
        <w:spacing w:before="100" w:beforeAutospacing="1" w:after="0"/>
        <w:ind w:right="180"/>
        <w:contextualSpacing/>
        <w:jc w:val="left"/>
        <w:rPr>
          <w:color w:val="000000" w:themeColor="text1"/>
          <w:lang w:val="ru-RU"/>
        </w:rPr>
      </w:pPr>
      <w:r w:rsidRPr="005E4354">
        <w:rPr>
          <w:color w:val="000000" w:themeColor="text1"/>
          <w:lang w:val="ru-RU"/>
        </w:rPr>
        <w:t>-</w:t>
      </w:r>
      <w:r w:rsidR="00050791" w:rsidRPr="005E4354">
        <w:rPr>
          <w:color w:val="000000" w:themeColor="text1"/>
          <w:lang w:val="ru-RU"/>
        </w:rPr>
        <w:t xml:space="preserve">по итогам квартала и отчетного года после сдачи отчетности производится запись копии базы данных на </w:t>
      </w:r>
      <w:r w:rsidRPr="005E4354">
        <w:rPr>
          <w:color w:val="000000" w:themeColor="text1"/>
          <w:lang w:val="ru-RU"/>
        </w:rPr>
        <w:t>жесткий диск.</w:t>
      </w:r>
    </w:p>
    <w:p w:rsidR="00C6366D" w:rsidRPr="005E4354" w:rsidRDefault="005E4354" w:rsidP="008E2F4A">
      <w:pPr>
        <w:spacing w:after="0"/>
        <w:rPr>
          <w:color w:val="000000" w:themeColor="text1"/>
          <w:lang w:val="ru-RU"/>
        </w:rPr>
      </w:pPr>
      <w:r w:rsidRPr="005E4354">
        <w:rPr>
          <w:color w:val="000000" w:themeColor="text1"/>
          <w:lang w:val="ru-RU"/>
        </w:rPr>
        <w:t>-</w:t>
      </w:r>
      <w:r w:rsidR="00050791" w:rsidRPr="005E4354">
        <w:rPr>
          <w:color w:val="000000" w:themeColor="text1"/>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00C6366D" w:rsidRPr="005E4354">
        <w:rPr>
          <w:color w:val="000000" w:themeColor="text1"/>
          <w:lang w:val="ru-RU"/>
        </w:rPr>
        <w:t xml:space="preserve"> </w:t>
      </w:r>
    </w:p>
    <w:p w:rsidR="00C6366D" w:rsidRPr="00D82424" w:rsidRDefault="00C6366D" w:rsidP="008E2F4A">
      <w:pPr>
        <w:spacing w:after="0"/>
        <w:ind w:firstLine="567"/>
        <w:rPr>
          <w:lang w:val="ru-RU"/>
        </w:rPr>
      </w:pPr>
      <w:r w:rsidRPr="00D82424">
        <w:rPr>
          <w:lang w:val="ru-RU"/>
        </w:rPr>
        <w:t>При хранении первичных (сводных) учетных документов, регистров бухгалтерского учета должна обеспечиваться защита их данных от несанкционированных исправлений.</w:t>
      </w:r>
    </w:p>
    <w:p w:rsidR="00050791" w:rsidRPr="00C6366D" w:rsidRDefault="00C6366D" w:rsidP="008E2F4A">
      <w:pPr>
        <w:rPr>
          <w:i/>
          <w:color w:val="000000"/>
          <w:lang w:val="ru-RU"/>
        </w:rPr>
      </w:pPr>
      <w:r>
        <w:rPr>
          <w:i/>
          <w:color w:val="000000"/>
          <w:lang w:val="ru-RU"/>
        </w:rPr>
        <w:t>(</w:t>
      </w:r>
      <w:r w:rsidR="00050791" w:rsidRPr="00C6366D">
        <w:rPr>
          <w:i/>
          <w:color w:val="000000"/>
          <w:lang w:val="ru-RU"/>
        </w:rPr>
        <w:t>Основание: пункт 19 Инструкции № 157н, пункт 33 СГС</w:t>
      </w:r>
      <w:r>
        <w:rPr>
          <w:bCs/>
          <w:i/>
          <w:lang w:val="ru-RU"/>
        </w:rPr>
        <w:t xml:space="preserve"> "Концептуальные основы)</w:t>
      </w:r>
    </w:p>
    <w:p w:rsidR="00171E86" w:rsidRPr="00D82424" w:rsidRDefault="009C0026" w:rsidP="008E2F4A">
      <w:pPr>
        <w:spacing w:after="0"/>
        <w:ind w:firstLine="284"/>
        <w:rPr>
          <w:lang w:val="ru-RU"/>
        </w:rPr>
      </w:pPr>
      <w:r w:rsidRPr="00D82424">
        <w:rPr>
          <w:lang w:val="ru-RU"/>
        </w:rPr>
        <w:t xml:space="preserve">1.10. </w:t>
      </w:r>
      <w:r w:rsidR="00CB39A2">
        <w:rPr>
          <w:lang w:val="ru-RU"/>
        </w:rPr>
        <w:t>МДОУ</w:t>
      </w:r>
      <w:r w:rsidR="00171E86" w:rsidRPr="00D82424">
        <w:rPr>
          <w:lang w:val="ru-RU"/>
        </w:rPr>
        <w:t xml:space="preserve"> осуществляет электронное взаимодействие:</w:t>
      </w:r>
    </w:p>
    <w:p w:rsidR="002E58ED" w:rsidRPr="00D82424" w:rsidRDefault="002E58ED" w:rsidP="008E2F4A">
      <w:pPr>
        <w:spacing w:after="0"/>
        <w:ind w:firstLine="567"/>
        <w:rPr>
          <w:lang w:val="ru-RU"/>
        </w:rPr>
      </w:pPr>
      <w:r w:rsidRPr="00D82424">
        <w:rPr>
          <w:lang w:val="ru-RU"/>
        </w:rPr>
        <w:t xml:space="preserve">- с территориальным органом Федерального казначейства </w:t>
      </w:r>
    </w:p>
    <w:p w:rsidR="002E58ED" w:rsidRPr="00D82424" w:rsidRDefault="002E58ED" w:rsidP="008E2F4A">
      <w:pPr>
        <w:spacing w:after="0"/>
        <w:ind w:firstLine="567"/>
        <w:rPr>
          <w:lang w:val="ru-RU"/>
        </w:rPr>
      </w:pPr>
      <w:r w:rsidRPr="00D82424">
        <w:rPr>
          <w:lang w:val="ru-RU"/>
        </w:rPr>
        <w:t>- с инспекцией Федеральной налоговой службы РФ,</w:t>
      </w:r>
    </w:p>
    <w:p w:rsidR="002E58ED" w:rsidRDefault="002E58ED" w:rsidP="008E2F4A">
      <w:pPr>
        <w:spacing w:after="0"/>
        <w:ind w:firstLine="567"/>
        <w:rPr>
          <w:lang w:val="ru-RU"/>
        </w:rPr>
      </w:pPr>
      <w:r w:rsidRPr="00D82424">
        <w:rPr>
          <w:lang w:val="ru-RU"/>
        </w:rPr>
        <w:t>- с Пенсионным фондом РФ</w:t>
      </w:r>
    </w:p>
    <w:p w:rsidR="00050791" w:rsidRPr="00050791" w:rsidRDefault="00050791" w:rsidP="008E2F4A">
      <w:pPr>
        <w:spacing w:before="100" w:beforeAutospacing="1" w:after="100" w:afterAutospacing="1"/>
        <w:ind w:right="180" w:firstLine="567"/>
        <w:contextualSpacing/>
        <w:jc w:val="left"/>
        <w:rPr>
          <w:color w:val="000000"/>
          <w:lang w:val="ru-RU"/>
        </w:rPr>
      </w:pPr>
      <w:r>
        <w:rPr>
          <w:color w:val="000000"/>
          <w:lang w:val="ru-RU"/>
        </w:rPr>
        <w:t xml:space="preserve">- </w:t>
      </w:r>
      <w:r w:rsidRPr="00050791">
        <w:rPr>
          <w:color w:val="000000"/>
          <w:lang w:val="ru-RU"/>
        </w:rPr>
        <w:t xml:space="preserve">размещение информации о деятельности учреждения на официальном сайте </w:t>
      </w:r>
      <w:r>
        <w:rPr>
          <w:color w:val="000000"/>
        </w:rPr>
        <w:t>bus</w:t>
      </w:r>
      <w:r w:rsidRPr="00050791">
        <w:rPr>
          <w:color w:val="000000"/>
          <w:lang w:val="ru-RU"/>
        </w:rPr>
        <w:t>.</w:t>
      </w:r>
      <w:r>
        <w:rPr>
          <w:color w:val="000000"/>
        </w:rPr>
        <w:t>gov</w:t>
      </w:r>
      <w:r w:rsidRPr="00050791">
        <w:rPr>
          <w:color w:val="000000"/>
          <w:lang w:val="ru-RU"/>
        </w:rPr>
        <w:t>.</w:t>
      </w:r>
      <w:r>
        <w:rPr>
          <w:color w:val="000000"/>
        </w:rPr>
        <w:t>ru</w:t>
      </w:r>
      <w:r w:rsidRPr="00050791">
        <w:rPr>
          <w:color w:val="000000"/>
          <w:lang w:val="ru-RU"/>
        </w:rPr>
        <w:t>;</w:t>
      </w:r>
    </w:p>
    <w:p w:rsidR="00050791" w:rsidRPr="00D82424" w:rsidRDefault="00050791" w:rsidP="008E2F4A">
      <w:pPr>
        <w:spacing w:after="0"/>
        <w:ind w:firstLine="567"/>
        <w:rPr>
          <w:lang w:val="ru-RU"/>
        </w:rPr>
      </w:pPr>
    </w:p>
    <w:p w:rsidR="00CC741A" w:rsidRPr="00D82424" w:rsidRDefault="00CC741A" w:rsidP="008E2F4A">
      <w:pPr>
        <w:autoSpaceDE w:val="0"/>
        <w:autoSpaceDN w:val="0"/>
        <w:adjustRightInd w:val="0"/>
        <w:spacing w:after="0"/>
        <w:ind w:firstLine="567"/>
        <w:rPr>
          <w:bCs/>
          <w:i/>
          <w:lang w:val="ru-RU"/>
        </w:rPr>
      </w:pPr>
      <w:r w:rsidRPr="00D82424">
        <w:rPr>
          <w:bCs/>
          <w:i/>
          <w:lang w:val="ru-RU"/>
        </w:rPr>
        <w:t xml:space="preserve">(Основание: п. п. </w:t>
      </w:r>
      <w:hyperlink r:id="rId14" w:history="1">
        <w:r w:rsidRPr="00D82424">
          <w:rPr>
            <w:bCs/>
            <w:i/>
            <w:lang w:val="ru-RU"/>
          </w:rPr>
          <w:t>32</w:t>
        </w:r>
      </w:hyperlink>
      <w:r w:rsidRPr="00D82424">
        <w:rPr>
          <w:bCs/>
          <w:i/>
          <w:lang w:val="ru-RU"/>
        </w:rPr>
        <w:t xml:space="preserve">, </w:t>
      </w:r>
      <w:hyperlink r:id="rId15" w:history="1">
        <w:r w:rsidRPr="00D82424">
          <w:rPr>
            <w:bCs/>
            <w:i/>
            <w:lang w:val="ru-RU"/>
          </w:rPr>
          <w:t>33</w:t>
        </w:r>
      </w:hyperlink>
      <w:r w:rsidR="009C0026" w:rsidRPr="00D82424">
        <w:rPr>
          <w:bCs/>
          <w:i/>
          <w:lang w:val="ru-RU"/>
        </w:rPr>
        <w:t xml:space="preserve">, 34 </w:t>
      </w:r>
      <w:r w:rsidRPr="00D82424">
        <w:rPr>
          <w:bCs/>
          <w:i/>
          <w:lang w:val="ru-RU"/>
        </w:rPr>
        <w:t xml:space="preserve">СГС "Концептуальные основы", </w:t>
      </w:r>
      <w:hyperlink r:id="rId16" w:history="1">
        <w:r w:rsidRPr="00D82424">
          <w:rPr>
            <w:bCs/>
            <w:i/>
            <w:lang w:val="ru-RU"/>
          </w:rPr>
          <w:t>п. 14</w:t>
        </w:r>
      </w:hyperlink>
      <w:r w:rsidRPr="00D82424">
        <w:rPr>
          <w:bCs/>
          <w:i/>
          <w:lang w:val="ru-RU"/>
        </w:rPr>
        <w:t xml:space="preserve"> Инструкции № 157н)</w:t>
      </w:r>
    </w:p>
    <w:p w:rsidR="00154A56" w:rsidRPr="00D82424" w:rsidRDefault="00154A56" w:rsidP="008E2F4A">
      <w:pPr>
        <w:autoSpaceDE w:val="0"/>
        <w:autoSpaceDN w:val="0"/>
        <w:adjustRightInd w:val="0"/>
        <w:spacing w:after="0"/>
        <w:ind w:firstLine="567"/>
        <w:rPr>
          <w:bCs/>
          <w:lang w:val="ru-RU"/>
        </w:rPr>
      </w:pPr>
    </w:p>
    <w:p w:rsidR="008E7AAC" w:rsidRPr="009D5DA4" w:rsidRDefault="008E7AAC" w:rsidP="008E2F4A">
      <w:pPr>
        <w:pStyle w:val="a5"/>
        <w:numPr>
          <w:ilvl w:val="0"/>
          <w:numId w:val="5"/>
        </w:numPr>
        <w:shd w:val="clear" w:color="auto" w:fill="FFFFFF"/>
        <w:spacing w:after="0"/>
        <w:ind w:right="57"/>
        <w:jc w:val="center"/>
        <w:rPr>
          <w:b/>
          <w:lang w:val="ru-RU"/>
        </w:rPr>
      </w:pPr>
      <w:r w:rsidRPr="009D5DA4">
        <w:rPr>
          <w:b/>
          <w:lang w:val="ru-RU"/>
        </w:rPr>
        <w:t>Порядок организации и ведения бухгалтерского учета, технология обработки учетной информации.</w:t>
      </w:r>
    </w:p>
    <w:p w:rsidR="009D5DA4" w:rsidRPr="009D5DA4" w:rsidRDefault="009D5DA4" w:rsidP="008E2F4A">
      <w:pPr>
        <w:pStyle w:val="a5"/>
        <w:shd w:val="clear" w:color="auto" w:fill="FFFFFF"/>
        <w:spacing w:after="0"/>
        <w:ind w:left="360" w:right="57"/>
        <w:rPr>
          <w:b/>
          <w:lang w:val="ru-RU"/>
        </w:rPr>
      </w:pPr>
    </w:p>
    <w:p w:rsidR="000E13F0" w:rsidRPr="000E13F0" w:rsidRDefault="008032FB" w:rsidP="008E2F4A">
      <w:pPr>
        <w:pStyle w:val="1"/>
        <w:numPr>
          <w:ilvl w:val="0"/>
          <w:numId w:val="0"/>
        </w:numPr>
        <w:tabs>
          <w:tab w:val="clear" w:pos="993"/>
        </w:tabs>
        <w:spacing w:after="0"/>
        <w:ind w:firstLine="567"/>
        <w:rPr>
          <w:lang w:val="ru-RU"/>
        </w:rPr>
      </w:pPr>
      <w:r w:rsidRPr="00D82424">
        <w:rPr>
          <w:lang w:val="ru-RU"/>
        </w:rPr>
        <w:t xml:space="preserve">2.1. </w:t>
      </w:r>
      <w:bookmarkStart w:id="13" w:name="_ref_307647"/>
      <w:r w:rsidR="000E13F0" w:rsidRPr="000E13F0">
        <w:rPr>
          <w:lang w:val="ru-RU"/>
        </w:rPr>
        <w:t xml:space="preserve">МДОУ является бюджетным учреждением, получающим финансирование из </w:t>
      </w:r>
      <w:r w:rsidR="005E4354">
        <w:rPr>
          <w:lang w:val="ru-RU"/>
        </w:rPr>
        <w:t xml:space="preserve">городского </w:t>
      </w:r>
      <w:r w:rsidR="000E13F0" w:rsidRPr="000E13F0">
        <w:rPr>
          <w:lang w:val="ru-RU"/>
        </w:rPr>
        <w:t xml:space="preserve">бюджета, </w:t>
      </w:r>
      <w:r w:rsidR="000E13F0" w:rsidRPr="00F62AAA">
        <w:rPr>
          <w:rStyle w:val="12"/>
          <w:rFonts w:eastAsia="Arial Unicode MS"/>
          <w:spacing w:val="0"/>
          <w:sz w:val="24"/>
          <w:szCs w:val="24"/>
        </w:rPr>
        <w:t>областного и федерального бюджетов</w:t>
      </w:r>
      <w:r w:rsidR="000E13F0" w:rsidRPr="000E13F0">
        <w:rPr>
          <w:lang w:val="ru-RU"/>
        </w:rPr>
        <w:t xml:space="preserve"> и самостоятельно осуществляет бюджетный учет исполнения плана финансово-хозяйственной деятельности.</w:t>
      </w:r>
    </w:p>
    <w:p w:rsidR="000E13F0" w:rsidRPr="000E13F0" w:rsidRDefault="000E13F0" w:rsidP="008E2F4A">
      <w:pPr>
        <w:pStyle w:val="1"/>
        <w:numPr>
          <w:ilvl w:val="0"/>
          <w:numId w:val="0"/>
        </w:numPr>
        <w:shd w:val="clear" w:color="auto" w:fill="FFFFFF"/>
        <w:spacing w:after="0"/>
        <w:ind w:firstLine="426"/>
        <w:rPr>
          <w:lang w:val="ru-RU"/>
        </w:rPr>
      </w:pPr>
      <w:r w:rsidRPr="000E13F0">
        <w:rPr>
          <w:lang w:val="ru-RU"/>
        </w:rPr>
        <w:t>МДОУ Детский сад  №91</w:t>
      </w:r>
      <w:r w:rsidRPr="000E13F0">
        <w:rPr>
          <w:rFonts w:eastAsia="Times New Roman"/>
          <w:lang w:val="ru-RU" w:eastAsia="ja-JP"/>
        </w:rPr>
        <w:t xml:space="preserve">, зарегистрирован, ИНН 7602024555, КПП 760201001, </w:t>
      </w:r>
      <w:proofErr w:type="gramStart"/>
      <w:r w:rsidRPr="000E13F0">
        <w:rPr>
          <w:rFonts w:eastAsia="Times New Roman"/>
          <w:lang w:val="ru-RU" w:eastAsia="ja-JP"/>
        </w:rPr>
        <w:t>р</w:t>
      </w:r>
      <w:proofErr w:type="gramEnd"/>
      <w:r w:rsidRPr="000E13F0">
        <w:rPr>
          <w:rFonts w:eastAsia="Times New Roman"/>
          <w:lang w:val="ru-RU" w:eastAsia="ja-JP"/>
        </w:rPr>
        <w:t>/сч. 40701810278883000001, адрес места нахождения  150052, г. Ярославль, ул. Александра Невского, д. 5а.</w:t>
      </w:r>
    </w:p>
    <w:p w:rsidR="000E13F0" w:rsidRPr="00F62AAA" w:rsidRDefault="00E52313" w:rsidP="008E2F4A">
      <w:pPr>
        <w:shd w:val="clear" w:color="auto" w:fill="FFFFFF"/>
        <w:ind w:firstLine="567"/>
        <w:rPr>
          <w:rStyle w:val="12"/>
          <w:rFonts w:eastAsia="Arial Unicode MS"/>
          <w:spacing w:val="0"/>
          <w:sz w:val="24"/>
          <w:szCs w:val="24"/>
        </w:rPr>
      </w:pPr>
      <w:r w:rsidRPr="000E13F0">
        <w:rPr>
          <w:lang w:val="ru-RU"/>
        </w:rPr>
        <w:t xml:space="preserve">2.2. </w:t>
      </w:r>
      <w:r w:rsidR="000E13F0" w:rsidRPr="00F62AAA">
        <w:rPr>
          <w:rStyle w:val="12"/>
          <w:rFonts w:eastAsia="Arial Unicode MS"/>
          <w:spacing w:val="0"/>
          <w:sz w:val="24"/>
          <w:szCs w:val="24"/>
        </w:rPr>
        <w:t>МДОУ открыты лицевые счета:</w:t>
      </w:r>
      <w:r w:rsidR="000E13F0" w:rsidRPr="000E13F0">
        <w:rPr>
          <w:lang w:val="ru-RU"/>
        </w:rPr>
        <w:t xml:space="preserve"> 803.03.374.5 – для получения субсидий на выполнение государственного (муниципального) задания и средств от</w:t>
      </w:r>
      <w:r w:rsidR="000E13F0" w:rsidRPr="00F62AAA">
        <w:rPr>
          <w:rStyle w:val="12"/>
          <w:rFonts w:eastAsia="Arial Unicode MS"/>
          <w:spacing w:val="0"/>
          <w:sz w:val="24"/>
          <w:szCs w:val="24"/>
        </w:rPr>
        <w:t xml:space="preserve"> </w:t>
      </w:r>
      <w:r w:rsidR="000E13F0" w:rsidRPr="000E13F0">
        <w:rPr>
          <w:lang w:val="ru-RU"/>
        </w:rPr>
        <w:t>приносящей доход деятельность;</w:t>
      </w:r>
      <w:r w:rsidR="000E13F0" w:rsidRPr="000E13F0">
        <w:rPr>
          <w:rFonts w:eastAsia="Times New Roman"/>
          <w:lang w:val="ru-RU"/>
        </w:rPr>
        <w:t xml:space="preserve"> 803.03.374.6 – для получения субсидий на иные цели, </w:t>
      </w:r>
      <w:r w:rsidR="000E13F0" w:rsidRPr="000E13F0">
        <w:rPr>
          <w:lang w:val="ru-RU"/>
        </w:rPr>
        <w:t>803.03.374.3 –</w:t>
      </w:r>
      <w:r w:rsidR="000E13F0" w:rsidRPr="00F62AAA">
        <w:rPr>
          <w:rStyle w:val="12"/>
          <w:rFonts w:eastAsia="Arial Unicode MS"/>
          <w:spacing w:val="0"/>
          <w:sz w:val="24"/>
          <w:szCs w:val="24"/>
        </w:rPr>
        <w:t xml:space="preserve"> средствам во временном распоряжении.</w:t>
      </w:r>
    </w:p>
    <w:p w:rsidR="00F20A86" w:rsidRPr="00D82424" w:rsidRDefault="00BA0817" w:rsidP="008E2F4A">
      <w:pPr>
        <w:pStyle w:val="31"/>
        <w:spacing w:line="276" w:lineRule="auto"/>
        <w:ind w:firstLine="567"/>
      </w:pPr>
      <w:r w:rsidRPr="00D82424">
        <w:t xml:space="preserve">2.3. </w:t>
      </w:r>
      <w:r w:rsidR="00F20A86" w:rsidRPr="00D82424">
        <w:t xml:space="preserve">Организация бюджетного учета и соблюдение законодательства при выполнении хозяйственных операций возложена на </w:t>
      </w:r>
      <w:r w:rsidR="000E13F0">
        <w:t>заведующего МДОУ</w:t>
      </w:r>
      <w:r w:rsidR="00F20A86" w:rsidRPr="00D82424">
        <w:t xml:space="preserve"> либо на  исполняющего </w:t>
      </w:r>
      <w:r w:rsidR="00F20A86" w:rsidRPr="00D82424">
        <w:lastRenderedPageBreak/>
        <w:t xml:space="preserve">обязанности </w:t>
      </w:r>
      <w:r w:rsidR="000E13F0">
        <w:t>заведующего</w:t>
      </w:r>
      <w:r w:rsidR="00F20A86" w:rsidRPr="00D82424">
        <w:t xml:space="preserve"> на время его отсутствия </w:t>
      </w:r>
      <w:r w:rsidR="000E13F0">
        <w:t>заведующего</w:t>
      </w:r>
      <w:r w:rsidR="00F20A86" w:rsidRPr="00D82424">
        <w:t xml:space="preserve"> в Учреждении. Ведение учета возложено на главного бухгалтера либо на исполняющего обязанности главного бухгалтера на время его отсутствия.</w:t>
      </w:r>
      <w:bookmarkEnd w:id="13"/>
      <w:r w:rsidR="00D457D3" w:rsidRPr="00D82424">
        <w:t xml:space="preserve"> </w:t>
      </w:r>
      <w:r w:rsidR="00F20A86" w:rsidRPr="00D82424">
        <w:rPr>
          <w:i/>
        </w:rPr>
        <w:t xml:space="preserve">(Основание: </w:t>
      </w:r>
      <w:hyperlink r:id="rId17" w:history="1">
        <w:r w:rsidR="00F20A86" w:rsidRPr="00D82424">
          <w:rPr>
            <w:rStyle w:val="a3"/>
            <w:i/>
            <w:color w:val="auto"/>
          </w:rPr>
          <w:t>ч. 3</w:t>
        </w:r>
      </w:hyperlink>
      <w:r w:rsidR="00F20A86" w:rsidRPr="00D82424">
        <w:rPr>
          <w:i/>
        </w:rPr>
        <w:t xml:space="preserve"> ст. 7 Закона № 402-ФЗ)</w:t>
      </w:r>
    </w:p>
    <w:p w:rsidR="000E13F0" w:rsidRPr="00F62AAA" w:rsidRDefault="00F20A86" w:rsidP="008E2F4A">
      <w:pPr>
        <w:pStyle w:val="31"/>
        <w:spacing w:line="276" w:lineRule="auto"/>
        <w:ind w:firstLine="567"/>
      </w:pPr>
      <w:r w:rsidRPr="00D82424">
        <w:t>2.</w:t>
      </w:r>
      <w:r w:rsidR="007C531D" w:rsidRPr="00D82424">
        <w:t>4</w:t>
      </w:r>
      <w:r w:rsidRPr="00D82424">
        <w:t xml:space="preserve">. </w:t>
      </w:r>
      <w:r w:rsidR="000E13F0" w:rsidRPr="00F62AAA">
        <w:t>В структуре МДОУ создан отдел бухгалтерского учёта и отчётности в составе 3 человек:</w:t>
      </w:r>
    </w:p>
    <w:p w:rsidR="000E13F0" w:rsidRPr="00F62AAA" w:rsidRDefault="000E13F0" w:rsidP="008E2F4A">
      <w:pPr>
        <w:pStyle w:val="31"/>
        <w:spacing w:line="276" w:lineRule="auto"/>
        <w:ind w:firstLine="567"/>
        <w:rPr>
          <w:rStyle w:val="23"/>
          <w:spacing w:val="0"/>
          <w:sz w:val="24"/>
          <w:szCs w:val="24"/>
        </w:rPr>
      </w:pPr>
      <w:r w:rsidRPr="00F62AAA">
        <w:rPr>
          <w:rStyle w:val="12"/>
          <w:spacing w:val="0"/>
          <w:sz w:val="24"/>
          <w:szCs w:val="24"/>
        </w:rPr>
        <w:t>- главный</w:t>
      </w:r>
      <w:r w:rsidRPr="00F62AAA">
        <w:rPr>
          <w:rStyle w:val="23"/>
          <w:spacing w:val="0"/>
          <w:sz w:val="24"/>
          <w:szCs w:val="24"/>
        </w:rPr>
        <w:t xml:space="preserve"> бухгалтер – 1 человек,</w:t>
      </w:r>
    </w:p>
    <w:p w:rsidR="000E13F0" w:rsidRPr="00F62AAA" w:rsidRDefault="000E13F0" w:rsidP="008E2F4A">
      <w:pPr>
        <w:pStyle w:val="31"/>
        <w:spacing w:line="276" w:lineRule="auto"/>
        <w:ind w:firstLine="567"/>
        <w:rPr>
          <w:rStyle w:val="0pt"/>
          <w:i w:val="0"/>
          <w:sz w:val="24"/>
          <w:szCs w:val="24"/>
        </w:rPr>
      </w:pPr>
      <w:r w:rsidRPr="00F62AAA">
        <w:rPr>
          <w:rStyle w:val="0pt"/>
          <w:i w:val="0"/>
          <w:sz w:val="24"/>
          <w:szCs w:val="24"/>
        </w:rPr>
        <w:t xml:space="preserve">- бухгалтер – </w:t>
      </w:r>
      <w:r>
        <w:rPr>
          <w:rStyle w:val="0pt"/>
          <w:i w:val="0"/>
          <w:sz w:val="24"/>
          <w:szCs w:val="24"/>
        </w:rPr>
        <w:t>2</w:t>
      </w:r>
      <w:r w:rsidRPr="00F62AAA">
        <w:rPr>
          <w:rStyle w:val="0pt"/>
          <w:i w:val="0"/>
          <w:sz w:val="24"/>
          <w:szCs w:val="24"/>
        </w:rPr>
        <w:t xml:space="preserve"> человек</w:t>
      </w:r>
      <w:r>
        <w:rPr>
          <w:rStyle w:val="0pt"/>
          <w:i w:val="0"/>
          <w:sz w:val="24"/>
          <w:szCs w:val="24"/>
        </w:rPr>
        <w:t>а</w:t>
      </w:r>
      <w:r w:rsidRPr="00F62AAA">
        <w:rPr>
          <w:rStyle w:val="0pt"/>
          <w:i w:val="0"/>
          <w:sz w:val="24"/>
          <w:szCs w:val="24"/>
        </w:rPr>
        <w:t>,</w:t>
      </w:r>
    </w:p>
    <w:p w:rsidR="000E13F0" w:rsidRPr="00F62AAA" w:rsidRDefault="000E13F0" w:rsidP="008E2F4A">
      <w:pPr>
        <w:pStyle w:val="31"/>
        <w:spacing w:line="276" w:lineRule="auto"/>
        <w:ind w:firstLine="567"/>
        <w:rPr>
          <w:rStyle w:val="12"/>
          <w:spacing w:val="0"/>
          <w:sz w:val="24"/>
          <w:szCs w:val="24"/>
        </w:rPr>
      </w:pPr>
      <w:r w:rsidRPr="00F62AAA">
        <w:rPr>
          <w:rStyle w:val="12"/>
          <w:spacing w:val="0"/>
          <w:sz w:val="24"/>
          <w:szCs w:val="24"/>
        </w:rPr>
        <w:t xml:space="preserve">Права и обязанности сотрудников отдела определены должностными инструкциями. </w:t>
      </w:r>
    </w:p>
    <w:p w:rsidR="000E13F0" w:rsidRPr="00D82424" w:rsidRDefault="000E13F0" w:rsidP="008E2F4A">
      <w:pPr>
        <w:pStyle w:val="31"/>
        <w:spacing w:line="276" w:lineRule="auto"/>
        <w:ind w:firstLine="567"/>
      </w:pPr>
      <w:r>
        <w:t>Г</w:t>
      </w:r>
      <w:r w:rsidRPr="00D82424">
        <w:t xml:space="preserve">лавный бухгалтер назначается на должность и освобождается от должности приказом </w:t>
      </w:r>
      <w:r>
        <w:t>заведующего</w:t>
      </w:r>
      <w:r w:rsidRPr="00D82424">
        <w:t xml:space="preserve"> </w:t>
      </w:r>
      <w:r>
        <w:t>МДОУ</w:t>
      </w:r>
      <w:r w:rsidRPr="00D82424">
        <w:t xml:space="preserve">, является должностным лицом. Главный бухгалтер подчиняется непосредственно </w:t>
      </w:r>
      <w:r>
        <w:t>заведующему</w:t>
      </w:r>
      <w:r w:rsidRPr="00D82424">
        <w:t xml:space="preserve"> </w:t>
      </w:r>
      <w:r>
        <w:t>МДОУ,</w:t>
      </w:r>
      <w:r w:rsidRPr="000E13F0">
        <w:t xml:space="preserve"> </w:t>
      </w:r>
      <w:proofErr w:type="gramStart"/>
      <w:r w:rsidRPr="00F62AAA">
        <w:t>ответственным</w:t>
      </w:r>
      <w:proofErr w:type="gramEnd"/>
      <w:r w:rsidRPr="00F62AAA">
        <w:t xml:space="preserve"> за работу бухгалтерии.</w:t>
      </w:r>
    </w:p>
    <w:p w:rsidR="000E13F0" w:rsidRPr="00F62AAA" w:rsidRDefault="000E13F0" w:rsidP="008E2F4A">
      <w:pPr>
        <w:pStyle w:val="31"/>
        <w:spacing w:line="276" w:lineRule="auto"/>
        <w:ind w:firstLine="567"/>
      </w:pPr>
      <w:r w:rsidRPr="00F62AAA">
        <w:t>Главный бухгалтер организует взаимодействие специалистов отдела с работниками других подразделений МДОУ по вопросам обеспечения своевременного и правильного оформления первичных документов (актов, отчетов, справок и иных документов), необходимых для осуществления бухгалтерского учета.</w:t>
      </w:r>
    </w:p>
    <w:p w:rsidR="000E13F0" w:rsidRPr="00F62AAA" w:rsidRDefault="000E13F0" w:rsidP="008E2F4A">
      <w:pPr>
        <w:pStyle w:val="31"/>
        <w:spacing w:line="276" w:lineRule="auto"/>
        <w:ind w:firstLine="567"/>
      </w:pPr>
      <w:r w:rsidRPr="00F62AAA">
        <w:t>Бухгалтерия МДОУ</w:t>
      </w:r>
      <w:r w:rsidRPr="00F62AAA">
        <w:rPr>
          <w:rStyle w:val="12"/>
          <w:spacing w:val="0"/>
          <w:sz w:val="24"/>
          <w:szCs w:val="24"/>
        </w:rPr>
        <w:t xml:space="preserve"> </w:t>
      </w:r>
      <w:r w:rsidRPr="00F62AAA">
        <w:t>в своей деятельности руководствуется:</w:t>
      </w:r>
    </w:p>
    <w:p w:rsidR="000E13F0" w:rsidRPr="00F62AAA" w:rsidRDefault="000E13F0" w:rsidP="008E2F4A">
      <w:pPr>
        <w:pStyle w:val="31"/>
        <w:spacing w:line="276" w:lineRule="auto"/>
        <w:ind w:firstLine="567"/>
      </w:pPr>
      <w:r w:rsidRPr="00F62AAA">
        <w:t>- действующим законодательством и другими нормативными правовыми актами, утверждаемыми в установленном порядке, регулирующими бухгалтерский и налоговый учет;</w:t>
      </w:r>
    </w:p>
    <w:p w:rsidR="00D27CFB" w:rsidRPr="00D82424" w:rsidRDefault="00D27CFB" w:rsidP="008E2F4A">
      <w:pPr>
        <w:pStyle w:val="31"/>
        <w:spacing w:line="276" w:lineRule="auto"/>
        <w:ind w:firstLine="567"/>
      </w:pPr>
      <w:r w:rsidRPr="00D82424">
        <w:t>Ответственным за ведение бухгалтерского учета является главный бухгалтер, в отсутствие – бухгалтер</w:t>
      </w:r>
      <w:r w:rsidR="00003709" w:rsidRPr="00D82424">
        <w:t>.</w:t>
      </w:r>
    </w:p>
    <w:p w:rsidR="000175C1" w:rsidRPr="00D82424" w:rsidRDefault="000175C1" w:rsidP="008E2F4A">
      <w:pPr>
        <w:pStyle w:val="31"/>
        <w:spacing w:line="276" w:lineRule="auto"/>
        <w:ind w:firstLine="567"/>
        <w:rPr>
          <w:rStyle w:val="12"/>
          <w:spacing w:val="0"/>
          <w:sz w:val="24"/>
          <w:szCs w:val="24"/>
        </w:rPr>
      </w:pPr>
      <w:r w:rsidRPr="00D82424">
        <w:rPr>
          <w:rStyle w:val="12"/>
          <w:spacing w:val="0"/>
          <w:sz w:val="24"/>
          <w:szCs w:val="24"/>
        </w:rPr>
        <w:t xml:space="preserve">Право первой подписи на расчетно - денежных документах иных финансовых документах,  а также бухгалтерской и финансовой отчетности предоставляется: </w:t>
      </w:r>
      <w:r w:rsidR="00600157">
        <w:rPr>
          <w:rStyle w:val="12"/>
          <w:spacing w:val="0"/>
          <w:sz w:val="24"/>
          <w:szCs w:val="24"/>
        </w:rPr>
        <w:t>Заведующему</w:t>
      </w:r>
      <w:r w:rsidRPr="00D82424">
        <w:rPr>
          <w:rStyle w:val="12"/>
          <w:spacing w:val="0"/>
          <w:sz w:val="24"/>
          <w:szCs w:val="24"/>
        </w:rPr>
        <w:t xml:space="preserve"> </w:t>
      </w:r>
      <w:r w:rsidR="00CB39A2">
        <w:rPr>
          <w:rStyle w:val="12"/>
          <w:spacing w:val="0"/>
          <w:sz w:val="24"/>
          <w:szCs w:val="24"/>
        </w:rPr>
        <w:t>МДОУ</w:t>
      </w:r>
      <w:r w:rsidRPr="00D82424">
        <w:rPr>
          <w:rStyle w:val="12"/>
          <w:spacing w:val="0"/>
          <w:sz w:val="24"/>
          <w:szCs w:val="24"/>
        </w:rPr>
        <w:t xml:space="preserve">, в период его отсутствия </w:t>
      </w:r>
      <w:r w:rsidR="00600157">
        <w:rPr>
          <w:rStyle w:val="12"/>
          <w:spacing w:val="0"/>
          <w:sz w:val="24"/>
          <w:szCs w:val="24"/>
        </w:rPr>
        <w:t>–</w:t>
      </w:r>
      <w:r w:rsidRPr="00D82424">
        <w:rPr>
          <w:rStyle w:val="12"/>
          <w:spacing w:val="0"/>
          <w:sz w:val="24"/>
          <w:szCs w:val="24"/>
        </w:rPr>
        <w:t xml:space="preserve"> </w:t>
      </w:r>
      <w:r w:rsidR="00600157">
        <w:rPr>
          <w:rStyle w:val="12"/>
          <w:spacing w:val="0"/>
          <w:sz w:val="24"/>
          <w:szCs w:val="24"/>
        </w:rPr>
        <w:t>старшему воспитателю</w:t>
      </w:r>
      <w:r w:rsidRPr="00D82424">
        <w:rPr>
          <w:rStyle w:val="12"/>
          <w:spacing w:val="0"/>
          <w:sz w:val="24"/>
          <w:szCs w:val="24"/>
        </w:rPr>
        <w:t>.</w:t>
      </w:r>
    </w:p>
    <w:p w:rsidR="000175C1" w:rsidRPr="00D82424" w:rsidRDefault="000175C1" w:rsidP="008E2F4A">
      <w:pPr>
        <w:pStyle w:val="31"/>
        <w:spacing w:line="276" w:lineRule="auto"/>
        <w:ind w:firstLine="567"/>
        <w:rPr>
          <w:rStyle w:val="12"/>
          <w:spacing w:val="0"/>
          <w:sz w:val="24"/>
          <w:szCs w:val="24"/>
        </w:rPr>
      </w:pPr>
      <w:r w:rsidRPr="00D82424">
        <w:rPr>
          <w:rStyle w:val="12"/>
          <w:spacing w:val="0"/>
          <w:sz w:val="24"/>
          <w:szCs w:val="24"/>
        </w:rPr>
        <w:t>Право второй подписи на расчетно - денежных документах иных финансовых документах,  а также бухгалтерской и финансовой отчетности предоставляется</w:t>
      </w:r>
      <w:r w:rsidR="00600157">
        <w:rPr>
          <w:rStyle w:val="12"/>
          <w:spacing w:val="0"/>
          <w:sz w:val="24"/>
          <w:szCs w:val="24"/>
        </w:rPr>
        <w:t xml:space="preserve"> - </w:t>
      </w:r>
      <w:r w:rsidRPr="00D82424">
        <w:rPr>
          <w:rStyle w:val="12"/>
          <w:spacing w:val="0"/>
          <w:sz w:val="24"/>
          <w:szCs w:val="24"/>
        </w:rPr>
        <w:t xml:space="preserve">главному бухгалтеру, в период  его отсутствия – бухгалтеру. </w:t>
      </w:r>
    </w:p>
    <w:p w:rsidR="00003709" w:rsidRPr="00D82424" w:rsidRDefault="00003709" w:rsidP="008E2F4A">
      <w:pPr>
        <w:pStyle w:val="31"/>
        <w:spacing w:line="276" w:lineRule="auto"/>
        <w:ind w:firstLine="567"/>
        <w:rPr>
          <w:rStyle w:val="12"/>
          <w:spacing w:val="0"/>
          <w:sz w:val="24"/>
          <w:szCs w:val="24"/>
        </w:rPr>
      </w:pPr>
      <w:bookmarkStart w:id="14" w:name="_title_11"/>
      <w:bookmarkStart w:id="15" w:name="_ref_1194896"/>
      <w:r w:rsidRPr="00D82424">
        <w:rPr>
          <w:rStyle w:val="12"/>
          <w:spacing w:val="0"/>
          <w:sz w:val="24"/>
          <w:szCs w:val="24"/>
        </w:rPr>
        <w:t>2.</w:t>
      </w:r>
      <w:r w:rsidR="007C531D" w:rsidRPr="00D82424">
        <w:rPr>
          <w:rStyle w:val="12"/>
          <w:spacing w:val="0"/>
          <w:sz w:val="24"/>
          <w:szCs w:val="24"/>
        </w:rPr>
        <w:t>5</w:t>
      </w:r>
      <w:r w:rsidRPr="00D82424">
        <w:rPr>
          <w:rStyle w:val="12"/>
          <w:spacing w:val="0"/>
          <w:sz w:val="24"/>
          <w:szCs w:val="24"/>
        </w:rPr>
        <w:t>.</w:t>
      </w:r>
      <w:bookmarkStart w:id="16" w:name="_ref_1406095"/>
      <w:bookmarkEnd w:id="14"/>
      <w:bookmarkEnd w:id="15"/>
      <w:r w:rsidRPr="00D82424">
        <w:rPr>
          <w:rStyle w:val="12"/>
          <w:spacing w:val="0"/>
          <w:sz w:val="24"/>
          <w:szCs w:val="24"/>
        </w:rPr>
        <w:t xml:space="preserve"> Организация передачи </w:t>
      </w:r>
      <w:bookmarkEnd w:id="16"/>
      <w:r w:rsidRPr="00D82424">
        <w:rPr>
          <w:rStyle w:val="12"/>
          <w:spacing w:val="0"/>
          <w:sz w:val="24"/>
          <w:szCs w:val="24"/>
        </w:rPr>
        <w:t xml:space="preserve">документов бухгалтерского учета и дел при смене </w:t>
      </w:r>
      <w:r w:rsidR="005E4354">
        <w:rPr>
          <w:rStyle w:val="12"/>
          <w:spacing w:val="0"/>
          <w:sz w:val="24"/>
          <w:szCs w:val="24"/>
        </w:rPr>
        <w:t>заведующего</w:t>
      </w:r>
      <w:r w:rsidRPr="00D82424">
        <w:rPr>
          <w:rStyle w:val="12"/>
          <w:spacing w:val="0"/>
          <w:sz w:val="24"/>
          <w:szCs w:val="24"/>
        </w:rPr>
        <w:t>, главного бухгалтера.</w:t>
      </w:r>
    </w:p>
    <w:p w:rsidR="00003709" w:rsidRPr="00D82424" w:rsidRDefault="00003709" w:rsidP="008E2F4A">
      <w:pPr>
        <w:pStyle w:val="31"/>
        <w:spacing w:line="276" w:lineRule="auto"/>
        <w:ind w:firstLine="567"/>
        <w:rPr>
          <w:rStyle w:val="12"/>
          <w:spacing w:val="0"/>
          <w:sz w:val="24"/>
          <w:szCs w:val="24"/>
        </w:rPr>
      </w:pPr>
      <w:bookmarkStart w:id="17" w:name="_ref_1211593"/>
      <w:r w:rsidRPr="00D82424">
        <w:rPr>
          <w:rStyle w:val="12"/>
          <w:spacing w:val="0"/>
          <w:sz w:val="24"/>
          <w:szCs w:val="24"/>
        </w:rPr>
        <w:t xml:space="preserve">Основанием для передачи документов и дел является прекращение полномочий </w:t>
      </w:r>
      <w:r w:rsidR="00600157">
        <w:rPr>
          <w:rStyle w:val="12"/>
          <w:spacing w:val="0"/>
          <w:sz w:val="24"/>
          <w:szCs w:val="24"/>
        </w:rPr>
        <w:t>заведующего МДОУ</w:t>
      </w:r>
      <w:r w:rsidRPr="00D82424">
        <w:rPr>
          <w:rStyle w:val="12"/>
          <w:spacing w:val="0"/>
          <w:sz w:val="24"/>
          <w:szCs w:val="24"/>
        </w:rPr>
        <w:t>, приказ  об освобождении от должности главного бухгалтера.</w:t>
      </w:r>
      <w:bookmarkEnd w:id="17"/>
    </w:p>
    <w:p w:rsidR="00003709" w:rsidRPr="00D82424" w:rsidRDefault="00003709" w:rsidP="008E2F4A">
      <w:pPr>
        <w:pStyle w:val="31"/>
        <w:spacing w:line="276" w:lineRule="auto"/>
        <w:ind w:firstLine="567"/>
        <w:rPr>
          <w:rStyle w:val="12"/>
          <w:spacing w:val="0"/>
          <w:sz w:val="24"/>
          <w:szCs w:val="24"/>
        </w:rPr>
      </w:pPr>
      <w:bookmarkStart w:id="18" w:name="_ref_1211594"/>
      <w:r w:rsidRPr="00D82424">
        <w:rPr>
          <w:rStyle w:val="12"/>
          <w:spacing w:val="0"/>
          <w:sz w:val="24"/>
          <w:szCs w:val="24"/>
        </w:rPr>
        <w:t>При возникновении основания, названного в п. 2.4., приказ  о передаче документов и дел. В нем указываются:</w:t>
      </w:r>
      <w:bookmarkEnd w:id="18"/>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а) лицо, передающее документы и дела;</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б) лицо, которому передаются документы и дела;</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xml:space="preserve">в) дата передачи документов и дел и время </w:t>
      </w:r>
      <w:proofErr w:type="gramStart"/>
      <w:r w:rsidRPr="00D82424">
        <w:rPr>
          <w:rStyle w:val="12"/>
          <w:spacing w:val="0"/>
          <w:sz w:val="24"/>
          <w:szCs w:val="24"/>
        </w:rPr>
        <w:t>начала</w:t>
      </w:r>
      <w:proofErr w:type="gramEnd"/>
      <w:r w:rsidRPr="00D82424">
        <w:rPr>
          <w:rStyle w:val="12"/>
          <w:spacing w:val="0"/>
          <w:sz w:val="24"/>
          <w:szCs w:val="24"/>
        </w:rPr>
        <w:t xml:space="preserve"> и предельный срок такой передачи;</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г) состав комиссии, создаваемой для передачи документов и дел (далее - комиссия);</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003709" w:rsidRPr="00D82424" w:rsidRDefault="00003709" w:rsidP="008E2F4A">
      <w:pPr>
        <w:pStyle w:val="31"/>
        <w:spacing w:line="276" w:lineRule="auto"/>
        <w:ind w:firstLine="567"/>
        <w:rPr>
          <w:rStyle w:val="12"/>
          <w:spacing w:val="0"/>
          <w:sz w:val="24"/>
          <w:szCs w:val="24"/>
        </w:rPr>
      </w:pPr>
      <w:bookmarkStart w:id="19" w:name="_ref_1245096"/>
      <w:r w:rsidRPr="00D82424">
        <w:rPr>
          <w:rStyle w:val="12"/>
          <w:spacing w:val="0"/>
          <w:sz w:val="24"/>
          <w:szCs w:val="24"/>
        </w:rPr>
        <w:t>Передача документов и дел начинается с проведения инвентаризации.</w:t>
      </w:r>
      <w:bookmarkEnd w:id="19"/>
    </w:p>
    <w:p w:rsidR="00003709" w:rsidRPr="00D82424" w:rsidRDefault="00003709" w:rsidP="008E2F4A">
      <w:pPr>
        <w:pStyle w:val="31"/>
        <w:spacing w:line="276" w:lineRule="auto"/>
        <w:ind w:firstLine="567"/>
        <w:rPr>
          <w:rStyle w:val="12"/>
          <w:spacing w:val="0"/>
          <w:sz w:val="24"/>
          <w:szCs w:val="24"/>
        </w:rPr>
      </w:pPr>
      <w:bookmarkStart w:id="20" w:name="_ref_1253449"/>
      <w:r w:rsidRPr="00D82424">
        <w:rPr>
          <w:rStyle w:val="12"/>
          <w:spacing w:val="0"/>
          <w:sz w:val="24"/>
          <w:szCs w:val="24"/>
        </w:rPr>
        <w:t>Инвентаризации подлежит все имущество, которое закреплено за лицом, передающим дела и документы.</w:t>
      </w:r>
      <w:bookmarkEnd w:id="20"/>
    </w:p>
    <w:p w:rsidR="00003709" w:rsidRPr="00D82424" w:rsidRDefault="00003709" w:rsidP="008E2F4A">
      <w:pPr>
        <w:pStyle w:val="31"/>
        <w:spacing w:line="276" w:lineRule="auto"/>
        <w:ind w:firstLine="567"/>
        <w:rPr>
          <w:rStyle w:val="12"/>
          <w:spacing w:val="0"/>
          <w:sz w:val="24"/>
          <w:szCs w:val="24"/>
        </w:rPr>
      </w:pPr>
      <w:bookmarkStart w:id="21" w:name="_ref_1261802"/>
      <w:r w:rsidRPr="00D82424">
        <w:rPr>
          <w:rStyle w:val="12"/>
          <w:spacing w:val="0"/>
          <w:sz w:val="24"/>
          <w:szCs w:val="24"/>
        </w:rPr>
        <w:t>Проведение инвентаризации и оформление ее результатов осуществляется в соответствии с Порядком проведения инвентаризации</w:t>
      </w:r>
      <w:bookmarkStart w:id="22" w:name="_ref_1270191"/>
      <w:bookmarkEnd w:id="21"/>
      <w:r w:rsidRPr="00D82424">
        <w:rPr>
          <w:rStyle w:val="12"/>
          <w:spacing w:val="0"/>
          <w:sz w:val="24"/>
          <w:szCs w:val="24"/>
        </w:rPr>
        <w:t>. Непосредственно при передаче дел и документов осуществляются следующие действия:</w:t>
      </w:r>
      <w:bookmarkEnd w:id="22"/>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lastRenderedPageBreak/>
        <w:t>а) передающее лицо в присутствии всех членов комиссии демонстрирует принимающему лицу все передаваемые документы, в том числе:</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учредительные, регистрационные и иные документы;</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лицензии, свидетельства, патенты и пр.;</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документы учетной политики;</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бюджетную и налоговую отчетность;</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акты ревизий и проверок;</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бланки строгой отчетности;</w:t>
      </w:r>
    </w:p>
    <w:p w:rsidR="00003709" w:rsidRPr="00D82424" w:rsidRDefault="005046C9" w:rsidP="008E2F4A">
      <w:pPr>
        <w:pStyle w:val="31"/>
        <w:spacing w:line="276" w:lineRule="auto"/>
        <w:ind w:firstLine="567"/>
        <w:rPr>
          <w:rStyle w:val="12"/>
          <w:spacing w:val="0"/>
          <w:sz w:val="24"/>
          <w:szCs w:val="24"/>
        </w:rPr>
      </w:pPr>
      <w:r w:rsidRPr="00D82424">
        <w:rPr>
          <w:rStyle w:val="12"/>
          <w:spacing w:val="0"/>
          <w:sz w:val="24"/>
          <w:szCs w:val="24"/>
        </w:rPr>
        <w:t>-</w:t>
      </w:r>
      <w:r w:rsidR="00003709" w:rsidRPr="00D82424">
        <w:rPr>
          <w:rStyle w:val="12"/>
          <w:spacing w:val="0"/>
          <w:sz w:val="24"/>
          <w:szCs w:val="24"/>
        </w:rPr>
        <w:t>материалы о недостачах и хищениях, переданные и не переданные в правоохранительные органы;</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регистры бухгалтерского учета: книги, оборотные ведомости, карточки, журналы операций и пр.;</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регистры налогового учета;</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договоры с контрагентами;</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акты сверки расчетов с налоговыми органами, контрагентами;</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первичные (сводные) учетные документы;</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книгу покупок, книгу продаж, журналы регистрации счетов-фактур;</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 иные документы;</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003709" w:rsidRPr="00D82424" w:rsidRDefault="00003709" w:rsidP="008E2F4A">
      <w:pPr>
        <w:pStyle w:val="31"/>
        <w:spacing w:line="276" w:lineRule="auto"/>
        <w:ind w:firstLine="567"/>
        <w:rPr>
          <w:rStyle w:val="12"/>
          <w:spacing w:val="0"/>
          <w:sz w:val="24"/>
          <w:szCs w:val="24"/>
        </w:rPr>
      </w:pPr>
      <w:r w:rsidRPr="00D82424">
        <w:rPr>
          <w:rStyle w:val="12"/>
          <w:spacing w:val="0"/>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003709" w:rsidRPr="00D82424" w:rsidRDefault="00003709" w:rsidP="008E2F4A">
      <w:pPr>
        <w:pStyle w:val="31"/>
        <w:spacing w:line="276" w:lineRule="auto"/>
        <w:ind w:firstLine="567"/>
        <w:rPr>
          <w:rStyle w:val="12"/>
          <w:spacing w:val="0"/>
          <w:sz w:val="24"/>
          <w:szCs w:val="24"/>
        </w:rPr>
      </w:pPr>
      <w:bookmarkStart w:id="23" w:name="_ref_1312449"/>
      <w:r w:rsidRPr="00D82424">
        <w:rPr>
          <w:rStyle w:val="12"/>
          <w:spacing w:val="0"/>
          <w:sz w:val="24"/>
          <w:szCs w:val="24"/>
        </w:rPr>
        <w:t>По результатам передачи дел и документов составляется акт по форме, приведенной учетной политике (</w:t>
      </w:r>
      <w:r w:rsidRPr="00D82424">
        <w:rPr>
          <w:rStyle w:val="12"/>
          <w:b/>
          <w:i/>
          <w:spacing w:val="0"/>
          <w:sz w:val="24"/>
          <w:szCs w:val="24"/>
        </w:rPr>
        <w:t xml:space="preserve">приложении </w:t>
      </w:r>
      <w:r w:rsidR="00C42FDC" w:rsidRPr="00D82424">
        <w:rPr>
          <w:rStyle w:val="12"/>
          <w:b/>
          <w:i/>
          <w:spacing w:val="0"/>
          <w:sz w:val="24"/>
          <w:szCs w:val="24"/>
        </w:rPr>
        <w:t>3</w:t>
      </w:r>
      <w:r w:rsidRPr="00D82424">
        <w:rPr>
          <w:rStyle w:val="12"/>
          <w:b/>
          <w:spacing w:val="0"/>
          <w:sz w:val="24"/>
          <w:szCs w:val="24"/>
        </w:rPr>
        <w:t>)</w:t>
      </w:r>
      <w:bookmarkEnd w:id="23"/>
      <w:r w:rsidRPr="00D82424">
        <w:rPr>
          <w:rStyle w:val="12"/>
          <w:b/>
          <w:spacing w:val="0"/>
          <w:sz w:val="24"/>
          <w:szCs w:val="24"/>
        </w:rPr>
        <w:t>.</w:t>
      </w:r>
    </w:p>
    <w:p w:rsidR="00003709" w:rsidRPr="00D82424" w:rsidRDefault="00003709" w:rsidP="008E2F4A">
      <w:pPr>
        <w:pStyle w:val="31"/>
        <w:spacing w:line="276" w:lineRule="auto"/>
        <w:ind w:firstLine="567"/>
        <w:rPr>
          <w:rStyle w:val="12"/>
          <w:spacing w:val="0"/>
          <w:sz w:val="24"/>
          <w:szCs w:val="24"/>
        </w:rPr>
      </w:pPr>
      <w:bookmarkStart w:id="24" w:name="_ref_1304010"/>
      <w:r w:rsidRPr="00D82424">
        <w:rPr>
          <w:rStyle w:val="12"/>
          <w:spacing w:val="0"/>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4"/>
    </w:p>
    <w:p w:rsidR="00003709" w:rsidRPr="00D82424" w:rsidRDefault="00003709" w:rsidP="008E2F4A">
      <w:pPr>
        <w:pStyle w:val="31"/>
        <w:spacing w:line="276" w:lineRule="auto"/>
        <w:ind w:firstLine="567"/>
        <w:rPr>
          <w:rStyle w:val="12"/>
          <w:spacing w:val="0"/>
          <w:sz w:val="24"/>
          <w:szCs w:val="24"/>
        </w:rPr>
      </w:pPr>
      <w:bookmarkStart w:id="25" w:name="_ref_1312450"/>
      <w:r w:rsidRPr="00D82424">
        <w:rPr>
          <w:rStyle w:val="12"/>
          <w:spacing w:val="0"/>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5"/>
    </w:p>
    <w:p w:rsidR="00003709" w:rsidRPr="00D82424" w:rsidRDefault="00003709" w:rsidP="008E2F4A">
      <w:pPr>
        <w:pStyle w:val="31"/>
        <w:spacing w:line="276" w:lineRule="auto"/>
        <w:ind w:firstLine="567"/>
        <w:rPr>
          <w:rStyle w:val="12"/>
          <w:spacing w:val="0"/>
          <w:sz w:val="24"/>
          <w:szCs w:val="24"/>
        </w:rPr>
      </w:pPr>
      <w:bookmarkStart w:id="26" w:name="_ref_1320889"/>
      <w:r w:rsidRPr="00D82424">
        <w:rPr>
          <w:rStyle w:val="12"/>
          <w:spacing w:val="0"/>
          <w:sz w:val="24"/>
          <w:szCs w:val="24"/>
        </w:rPr>
        <w:t xml:space="preserve">Акт составляется в двух экземплярах (для </w:t>
      </w:r>
      <w:proofErr w:type="gramStart"/>
      <w:r w:rsidRPr="00D82424">
        <w:rPr>
          <w:rStyle w:val="12"/>
          <w:spacing w:val="0"/>
          <w:sz w:val="24"/>
          <w:szCs w:val="24"/>
        </w:rPr>
        <w:t>передающего</w:t>
      </w:r>
      <w:proofErr w:type="gramEnd"/>
      <w:r w:rsidRPr="00D82424">
        <w:rPr>
          <w:rStyle w:val="12"/>
          <w:spacing w:val="0"/>
          <w:sz w:val="24"/>
          <w:szCs w:val="24"/>
        </w:rP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6"/>
    </w:p>
    <w:p w:rsidR="00003709" w:rsidRPr="00D82424" w:rsidRDefault="00003709" w:rsidP="008E2F4A">
      <w:pPr>
        <w:pStyle w:val="31"/>
        <w:spacing w:line="276" w:lineRule="auto"/>
        <w:ind w:firstLine="567"/>
        <w:rPr>
          <w:rStyle w:val="12"/>
          <w:spacing w:val="0"/>
          <w:sz w:val="24"/>
          <w:szCs w:val="24"/>
        </w:rPr>
      </w:pPr>
      <w:bookmarkStart w:id="27" w:name="_ref_1329328"/>
      <w:r w:rsidRPr="00D82424">
        <w:rPr>
          <w:rStyle w:val="12"/>
          <w:spacing w:val="0"/>
          <w:sz w:val="24"/>
          <w:szCs w:val="24"/>
        </w:rPr>
        <w:lastRenderedPageBreak/>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
    </w:p>
    <w:p w:rsidR="00A656BA" w:rsidRPr="00D82424" w:rsidRDefault="00D27CFB" w:rsidP="008E2F4A">
      <w:pPr>
        <w:pStyle w:val="31"/>
        <w:spacing w:line="276" w:lineRule="auto"/>
        <w:ind w:firstLine="567"/>
        <w:rPr>
          <w:rStyle w:val="12"/>
          <w:spacing w:val="0"/>
          <w:sz w:val="24"/>
          <w:szCs w:val="24"/>
        </w:rPr>
      </w:pPr>
      <w:r w:rsidRPr="00D82424">
        <w:rPr>
          <w:rStyle w:val="12"/>
          <w:spacing w:val="0"/>
          <w:sz w:val="24"/>
          <w:szCs w:val="24"/>
        </w:rPr>
        <w:t>2.</w:t>
      </w:r>
      <w:r w:rsidR="007C531D" w:rsidRPr="00D82424">
        <w:rPr>
          <w:rStyle w:val="12"/>
          <w:spacing w:val="0"/>
          <w:sz w:val="24"/>
          <w:szCs w:val="24"/>
        </w:rPr>
        <w:t>6</w:t>
      </w:r>
      <w:r w:rsidR="007B6F39" w:rsidRPr="00D82424">
        <w:rPr>
          <w:rStyle w:val="12"/>
          <w:spacing w:val="0"/>
          <w:sz w:val="24"/>
          <w:szCs w:val="24"/>
        </w:rPr>
        <w:t xml:space="preserve">. </w:t>
      </w:r>
      <w:r w:rsidR="00BD5E43" w:rsidRPr="00D82424">
        <w:rPr>
          <w:rStyle w:val="12"/>
          <w:spacing w:val="0"/>
          <w:sz w:val="24"/>
          <w:szCs w:val="24"/>
        </w:rPr>
        <w:t>Объектами бухгалтерского учета являются активы, обязательства, источники финансирования деятельности субъекта учета, доходы, расходы, иные объекты, в том числе факты хозяйственной жизни, регулирующими ведение бухгалтерского учета и составление бухгалтерской (финансовой) отчетности.</w:t>
      </w:r>
    </w:p>
    <w:p w:rsidR="00BD5E43" w:rsidRPr="00D82424" w:rsidRDefault="00A656BA" w:rsidP="008E2F4A">
      <w:pPr>
        <w:pStyle w:val="31"/>
        <w:spacing w:line="276" w:lineRule="auto"/>
        <w:ind w:firstLine="567"/>
        <w:rPr>
          <w:rStyle w:val="12"/>
          <w:spacing w:val="0"/>
          <w:sz w:val="24"/>
          <w:szCs w:val="24"/>
        </w:rPr>
      </w:pPr>
      <w:r w:rsidRPr="00D82424">
        <w:rPr>
          <w:rStyle w:val="12"/>
          <w:spacing w:val="0"/>
          <w:sz w:val="24"/>
          <w:szCs w:val="24"/>
        </w:rPr>
        <w:t>2.</w:t>
      </w:r>
      <w:r w:rsidR="007C531D" w:rsidRPr="00D82424">
        <w:rPr>
          <w:rStyle w:val="12"/>
          <w:spacing w:val="0"/>
          <w:sz w:val="24"/>
          <w:szCs w:val="24"/>
        </w:rPr>
        <w:t>7</w:t>
      </w:r>
      <w:r w:rsidRPr="00D82424">
        <w:rPr>
          <w:rStyle w:val="12"/>
          <w:spacing w:val="0"/>
          <w:sz w:val="24"/>
          <w:szCs w:val="24"/>
        </w:rPr>
        <w:t xml:space="preserve">. </w:t>
      </w:r>
      <w:bookmarkStart w:id="28" w:name="sub_1039"/>
      <w:r w:rsidR="00BD5E43" w:rsidRPr="00D82424">
        <w:rPr>
          <w:rStyle w:val="12"/>
          <w:spacing w:val="0"/>
          <w:sz w:val="24"/>
          <w:szCs w:val="24"/>
        </w:rPr>
        <w:t xml:space="preserve"> </w:t>
      </w:r>
      <w:bookmarkEnd w:id="28"/>
      <w:r w:rsidR="00BD5E43" w:rsidRPr="00D82424">
        <w:rPr>
          <w:rStyle w:val="12"/>
          <w:spacing w:val="0"/>
          <w:sz w:val="24"/>
          <w:szCs w:val="24"/>
        </w:rPr>
        <w:t>Обязательства, принимаемые к бухгалтерскому учету, возникают в силу закона, иного нормативного правового акта, муниципального акта или договора (контракта, соглашения).</w:t>
      </w:r>
    </w:p>
    <w:p w:rsidR="007B6F39" w:rsidRPr="00D82424" w:rsidRDefault="00A656BA" w:rsidP="008E2F4A">
      <w:pPr>
        <w:pStyle w:val="31"/>
        <w:spacing w:line="276" w:lineRule="auto"/>
        <w:ind w:firstLine="567"/>
        <w:rPr>
          <w:rStyle w:val="12"/>
          <w:spacing w:val="0"/>
          <w:sz w:val="24"/>
          <w:szCs w:val="24"/>
        </w:rPr>
      </w:pPr>
      <w:r w:rsidRPr="00D82424">
        <w:rPr>
          <w:rStyle w:val="12"/>
          <w:spacing w:val="0"/>
          <w:sz w:val="24"/>
          <w:szCs w:val="24"/>
        </w:rPr>
        <w:t>Бухгалтерский учет ведется на основе натуральных измерителей в денежном выражении путем сплошного, непрерывного, документального и взаимосвязанного их отражения в валюте, действующей на территории Российской Федерации - в рублях и копейках.</w:t>
      </w:r>
    </w:p>
    <w:p w:rsidR="00A656BA" w:rsidRPr="00D82424" w:rsidRDefault="00A656BA" w:rsidP="008E2F4A">
      <w:pPr>
        <w:pStyle w:val="31"/>
        <w:spacing w:line="276" w:lineRule="auto"/>
        <w:ind w:firstLine="567"/>
        <w:rPr>
          <w:rStyle w:val="12"/>
          <w:spacing w:val="0"/>
          <w:sz w:val="24"/>
          <w:szCs w:val="24"/>
        </w:rPr>
      </w:pPr>
      <w:r w:rsidRPr="00D82424">
        <w:rPr>
          <w:rStyle w:val="12"/>
          <w:spacing w:val="0"/>
          <w:sz w:val="24"/>
          <w:szCs w:val="24"/>
        </w:rPr>
        <w:t xml:space="preserve"> Бухгалтерский учет ведется непрерывно с момента регистрации  </w:t>
      </w:r>
      <w:r w:rsidR="00CB39A2">
        <w:rPr>
          <w:rStyle w:val="12"/>
          <w:spacing w:val="0"/>
          <w:sz w:val="24"/>
          <w:szCs w:val="24"/>
        </w:rPr>
        <w:t>МДОУ</w:t>
      </w:r>
      <w:r w:rsidRPr="00D82424">
        <w:rPr>
          <w:rStyle w:val="12"/>
          <w:spacing w:val="0"/>
          <w:sz w:val="24"/>
          <w:szCs w:val="24"/>
        </w:rPr>
        <w:t xml:space="preserve"> в качестве юридического лица до реорганизации или ликвидации в порядке, установленном законодательством Российской Федерации.</w:t>
      </w:r>
    </w:p>
    <w:p w:rsidR="009E2F07" w:rsidRPr="00D82424" w:rsidRDefault="009E2F07" w:rsidP="008E2F4A">
      <w:pPr>
        <w:pStyle w:val="31"/>
        <w:spacing w:line="276" w:lineRule="auto"/>
        <w:ind w:firstLine="567"/>
      </w:pPr>
      <w:r w:rsidRPr="00D82424">
        <w:t>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w:t>
      </w:r>
    </w:p>
    <w:p w:rsidR="000175C1" w:rsidRPr="00D82424" w:rsidRDefault="00A656BA" w:rsidP="008E2F4A">
      <w:pPr>
        <w:pStyle w:val="31"/>
        <w:spacing w:line="276" w:lineRule="auto"/>
        <w:ind w:firstLine="567"/>
        <w:rPr>
          <w:rStyle w:val="12"/>
          <w:spacing w:val="0"/>
          <w:sz w:val="24"/>
          <w:szCs w:val="24"/>
        </w:rPr>
      </w:pPr>
      <w:r w:rsidRPr="00D82424">
        <w:t>2.</w:t>
      </w:r>
      <w:r w:rsidR="000175C1" w:rsidRPr="00D82424">
        <w:t xml:space="preserve">8. </w:t>
      </w:r>
      <w:r w:rsidR="000175C1" w:rsidRPr="00D82424">
        <w:rPr>
          <w:rStyle w:val="12"/>
          <w:spacing w:val="0"/>
          <w:sz w:val="24"/>
          <w:szCs w:val="24"/>
        </w:rPr>
        <w:t>Поступившие в отдел бухгалтерского учета  и отчетности первичные учетные документы в обязательном порядке подвергаются проверке как по форме (полнота и правильность оформления первичных учетных документов, заполнение всех реквизитов), так и по содержанию (законность документируемых операций, логическая увязка отдельных показателей).</w:t>
      </w:r>
    </w:p>
    <w:p w:rsidR="000175C1" w:rsidRPr="00D82424" w:rsidRDefault="000175C1" w:rsidP="008E2F4A">
      <w:pPr>
        <w:pStyle w:val="31"/>
        <w:spacing w:line="276" w:lineRule="auto"/>
        <w:ind w:firstLine="567"/>
        <w:rPr>
          <w:rStyle w:val="12"/>
          <w:spacing w:val="0"/>
          <w:sz w:val="24"/>
          <w:szCs w:val="24"/>
        </w:rPr>
      </w:pPr>
      <w:r w:rsidRPr="00D82424">
        <w:rPr>
          <w:rStyle w:val="12"/>
          <w:spacing w:val="0"/>
          <w:sz w:val="24"/>
          <w:szCs w:val="24"/>
        </w:rPr>
        <w:t>Главный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9E2F07" w:rsidRPr="00D82424" w:rsidRDefault="000175C1" w:rsidP="008E2F4A">
      <w:pPr>
        <w:shd w:val="clear" w:color="auto" w:fill="FFFFFF"/>
        <w:spacing w:after="0"/>
        <w:ind w:right="57" w:firstLine="567"/>
        <w:rPr>
          <w:lang w:val="ru-RU"/>
        </w:rPr>
      </w:pPr>
      <w:r w:rsidRPr="00D82424">
        <w:rPr>
          <w:lang w:val="ru-RU"/>
        </w:rPr>
        <w:t>Проверенные</w:t>
      </w:r>
      <w:r w:rsidR="00A656BA" w:rsidRPr="00D82424">
        <w:rPr>
          <w:lang w:val="ru-RU"/>
        </w:rPr>
        <w:t xml:space="preserve"> и приняты</w:t>
      </w:r>
      <w:r w:rsidRPr="00D82424">
        <w:rPr>
          <w:lang w:val="ru-RU"/>
        </w:rPr>
        <w:t>е</w:t>
      </w:r>
      <w:r w:rsidR="00A656BA" w:rsidRPr="00D82424">
        <w:rPr>
          <w:lang w:val="ru-RU"/>
        </w:rPr>
        <w:t xml:space="preserve"> к учету первичны</w:t>
      </w:r>
      <w:r w:rsidRPr="00D82424">
        <w:rPr>
          <w:lang w:val="ru-RU"/>
        </w:rPr>
        <w:t>е</w:t>
      </w:r>
      <w:r w:rsidR="00A656BA" w:rsidRPr="00D82424">
        <w:rPr>
          <w:lang w:val="ru-RU"/>
        </w:rPr>
        <w:t xml:space="preserve"> учетны</w:t>
      </w:r>
      <w:r w:rsidRPr="00D82424">
        <w:rPr>
          <w:lang w:val="ru-RU"/>
        </w:rPr>
        <w:t>е</w:t>
      </w:r>
      <w:r w:rsidR="00A656BA" w:rsidRPr="00D82424">
        <w:rPr>
          <w:lang w:val="ru-RU"/>
        </w:rPr>
        <w:t xml:space="preserve"> документ</w:t>
      </w:r>
      <w:r w:rsidRPr="00D82424">
        <w:rPr>
          <w:lang w:val="ru-RU"/>
        </w:rPr>
        <w:t>ы</w:t>
      </w:r>
      <w:r w:rsidR="00A656BA" w:rsidRPr="00D82424">
        <w:rPr>
          <w:lang w:val="ru-RU"/>
        </w:rPr>
        <w:t xml:space="preserve">, систематизируются  в хронологическом порядке (по датам совершения операций) и группируются по соответствующим счетам бухгалтерского учета накопительным  способом с отражением в регистрах бухгалтерского учета. </w:t>
      </w:r>
    </w:p>
    <w:p w:rsidR="003760FB" w:rsidRPr="00D82424" w:rsidRDefault="00A656BA" w:rsidP="008E2F4A">
      <w:pPr>
        <w:shd w:val="clear" w:color="auto" w:fill="FFFFFF"/>
        <w:spacing w:after="0"/>
        <w:ind w:right="57" w:firstLine="567"/>
        <w:rPr>
          <w:lang w:val="ru-RU"/>
        </w:rPr>
      </w:pPr>
      <w:r w:rsidRPr="00D82424">
        <w:rPr>
          <w:lang w:val="ru-RU"/>
        </w:rPr>
        <w:t>Отражение операций при ведении бухгалтерского учета, а также исправление ошибок, обнаруженных в регистрах учета, осуществляется в соответствии с Инструкцией по бюджетному учету. Журналы операций формируются и сохраняются в электронном виде.</w:t>
      </w:r>
      <w:r w:rsidR="003760FB" w:rsidRPr="00D82424">
        <w:rPr>
          <w:lang w:val="ru-RU"/>
        </w:rPr>
        <w:t xml:space="preserve"> </w:t>
      </w:r>
    </w:p>
    <w:p w:rsidR="00FB005C" w:rsidRPr="00D82424" w:rsidRDefault="00FB005C" w:rsidP="008E2F4A">
      <w:pPr>
        <w:shd w:val="clear" w:color="auto" w:fill="FFFFFF"/>
        <w:spacing w:after="0"/>
        <w:ind w:right="6" w:firstLine="567"/>
        <w:rPr>
          <w:lang w:val="ru-RU"/>
        </w:rPr>
      </w:pPr>
      <w:r w:rsidRPr="00D82424">
        <w:rPr>
          <w:lang w:val="ru-RU"/>
        </w:rPr>
        <w:t>Учет осуществляется по следующим Журналам операций (ф.0504071).</w:t>
      </w:r>
    </w:p>
    <w:p w:rsidR="00FB005C" w:rsidRPr="00D82424" w:rsidRDefault="00FB005C" w:rsidP="008E2F4A">
      <w:pPr>
        <w:shd w:val="clear" w:color="auto" w:fill="FFFFFF"/>
        <w:spacing w:after="0"/>
        <w:ind w:right="7" w:firstLine="567"/>
        <w:rPr>
          <w:lang w:val="ru-RU"/>
        </w:rPr>
      </w:pPr>
      <w:r w:rsidRPr="00D82424">
        <w:rPr>
          <w:lang w:val="ru-RU"/>
        </w:rPr>
        <w:t xml:space="preserve"> Журнал № 1 операций по счету «Касса»;</w:t>
      </w:r>
    </w:p>
    <w:p w:rsidR="00FB005C" w:rsidRPr="00D82424" w:rsidRDefault="00FB005C" w:rsidP="008E2F4A">
      <w:pPr>
        <w:shd w:val="clear" w:color="auto" w:fill="FFFFFF"/>
        <w:spacing w:after="0"/>
        <w:ind w:right="7" w:firstLine="567"/>
        <w:rPr>
          <w:lang w:val="ru-RU"/>
        </w:rPr>
      </w:pPr>
      <w:r w:rsidRPr="00D82424">
        <w:rPr>
          <w:lang w:val="ru-RU"/>
        </w:rPr>
        <w:t>Журнал № 2 операций с безналичными денежными средствами;</w:t>
      </w:r>
    </w:p>
    <w:p w:rsidR="00FB005C" w:rsidRPr="00D82424" w:rsidRDefault="00FB005C" w:rsidP="008E2F4A">
      <w:pPr>
        <w:shd w:val="clear" w:color="auto" w:fill="FFFFFF"/>
        <w:spacing w:after="0"/>
        <w:ind w:right="7" w:firstLine="567"/>
        <w:rPr>
          <w:lang w:val="ru-RU"/>
        </w:rPr>
      </w:pPr>
      <w:r w:rsidRPr="00D82424">
        <w:rPr>
          <w:lang w:val="ru-RU"/>
        </w:rPr>
        <w:t>Журнал № 3 операций расчетов с подотчетными лицами;</w:t>
      </w:r>
    </w:p>
    <w:p w:rsidR="00FB005C" w:rsidRPr="00D82424" w:rsidRDefault="00FB005C" w:rsidP="008E2F4A">
      <w:pPr>
        <w:shd w:val="clear" w:color="auto" w:fill="FFFFFF"/>
        <w:spacing w:after="0"/>
        <w:ind w:right="7" w:firstLine="567"/>
        <w:rPr>
          <w:lang w:val="ru-RU"/>
        </w:rPr>
      </w:pPr>
      <w:r w:rsidRPr="00D82424">
        <w:rPr>
          <w:lang w:val="ru-RU"/>
        </w:rPr>
        <w:t>Журнал № 4 операций расчетов с поставщиками и подрядчиками;</w:t>
      </w:r>
    </w:p>
    <w:p w:rsidR="00FB005C" w:rsidRPr="00D82424" w:rsidRDefault="00FB005C" w:rsidP="008E2F4A">
      <w:pPr>
        <w:shd w:val="clear" w:color="auto" w:fill="FFFFFF"/>
        <w:spacing w:after="0"/>
        <w:ind w:right="7" w:firstLine="567"/>
        <w:rPr>
          <w:lang w:val="ru-RU"/>
        </w:rPr>
      </w:pPr>
      <w:r w:rsidRPr="00D82424">
        <w:rPr>
          <w:lang w:val="ru-RU"/>
        </w:rPr>
        <w:t>Журнал № 5 операций расчетов с дебиторами по доходам;</w:t>
      </w:r>
    </w:p>
    <w:p w:rsidR="00FB005C" w:rsidRPr="00D82424" w:rsidRDefault="00FB005C" w:rsidP="008E2F4A">
      <w:pPr>
        <w:shd w:val="clear" w:color="auto" w:fill="FFFFFF"/>
        <w:spacing w:after="0"/>
        <w:ind w:right="7" w:firstLine="567"/>
        <w:rPr>
          <w:lang w:val="ru-RU"/>
        </w:rPr>
      </w:pPr>
      <w:r w:rsidRPr="00D82424">
        <w:rPr>
          <w:lang w:val="ru-RU"/>
        </w:rPr>
        <w:t>Журнал № 6 операций расчетов по оплате труда, денежному довольствию и стипендиям;</w:t>
      </w:r>
    </w:p>
    <w:p w:rsidR="00FB005C" w:rsidRPr="00D82424" w:rsidRDefault="00FB005C" w:rsidP="008E2F4A">
      <w:pPr>
        <w:shd w:val="clear" w:color="auto" w:fill="FFFFFF"/>
        <w:spacing w:after="0"/>
        <w:ind w:right="7" w:firstLine="567"/>
        <w:rPr>
          <w:lang w:val="ru-RU"/>
        </w:rPr>
      </w:pPr>
      <w:r w:rsidRPr="00D82424">
        <w:rPr>
          <w:lang w:val="ru-RU"/>
        </w:rPr>
        <w:t>Журнал № 7 операций по выбытию и перемещению нефинансовых активов;</w:t>
      </w:r>
    </w:p>
    <w:p w:rsidR="00FB005C" w:rsidRPr="00D82424" w:rsidRDefault="00FB005C" w:rsidP="008E2F4A">
      <w:pPr>
        <w:shd w:val="clear" w:color="auto" w:fill="FFFFFF"/>
        <w:spacing w:after="0"/>
        <w:ind w:right="7" w:firstLine="567"/>
        <w:rPr>
          <w:lang w:val="ru-RU"/>
        </w:rPr>
      </w:pPr>
      <w:r w:rsidRPr="00D82424">
        <w:rPr>
          <w:lang w:val="ru-RU"/>
        </w:rPr>
        <w:t>Журнал № 8 по прочим операциям;</w:t>
      </w:r>
    </w:p>
    <w:p w:rsidR="00FB005C" w:rsidRPr="00D82424" w:rsidRDefault="00FB005C" w:rsidP="008E2F4A">
      <w:pPr>
        <w:shd w:val="clear" w:color="auto" w:fill="FFFFFF"/>
        <w:spacing w:after="0"/>
        <w:ind w:right="7" w:firstLine="567"/>
        <w:rPr>
          <w:lang w:val="ru-RU"/>
        </w:rPr>
      </w:pPr>
      <w:r w:rsidRPr="00D82424">
        <w:rPr>
          <w:lang w:val="ru-RU"/>
        </w:rPr>
        <w:t>Журнал № 9 по прочим операциям (по операциям санкционирования).</w:t>
      </w:r>
    </w:p>
    <w:p w:rsidR="00FB005C" w:rsidRPr="00D82424" w:rsidRDefault="00FB005C" w:rsidP="008E2F4A">
      <w:pPr>
        <w:shd w:val="clear" w:color="auto" w:fill="FFFFFF"/>
        <w:spacing w:after="0"/>
        <w:ind w:right="7" w:firstLine="567"/>
        <w:rPr>
          <w:lang w:val="ru-RU"/>
        </w:rPr>
      </w:pPr>
      <w:r w:rsidRPr="00D82424">
        <w:rPr>
          <w:lang w:val="ru-RU"/>
        </w:rPr>
        <w:t>Журнал № 99</w:t>
      </w:r>
      <w:r w:rsidR="00A315CA" w:rsidRPr="00D82424">
        <w:rPr>
          <w:rStyle w:val="12"/>
          <w:rFonts w:eastAsia="Arial Unicode MS"/>
          <w:spacing w:val="0"/>
          <w:sz w:val="24"/>
          <w:szCs w:val="24"/>
        </w:rPr>
        <w:t xml:space="preserve"> операций по забалансовому счету.</w:t>
      </w:r>
    </w:p>
    <w:p w:rsidR="000175C1" w:rsidRPr="00D82424" w:rsidRDefault="000175C1" w:rsidP="008E2F4A">
      <w:pPr>
        <w:shd w:val="clear" w:color="auto" w:fill="FFFFFF"/>
        <w:spacing w:after="0"/>
        <w:ind w:right="7" w:firstLine="567"/>
        <w:rPr>
          <w:lang w:val="ru-RU"/>
        </w:rPr>
      </w:pPr>
      <w:r w:rsidRPr="00D82424">
        <w:rPr>
          <w:lang w:val="ru-RU"/>
        </w:rPr>
        <w:t xml:space="preserve">При отсутствии показателей Журналы операций не формируются и не распечатываются. </w:t>
      </w:r>
    </w:p>
    <w:p w:rsidR="00FB005C" w:rsidRPr="00D82424" w:rsidRDefault="00FB005C" w:rsidP="008E2F4A">
      <w:pPr>
        <w:shd w:val="clear" w:color="auto" w:fill="FFFFFF"/>
        <w:spacing w:after="0"/>
        <w:ind w:right="7" w:firstLine="567"/>
        <w:rPr>
          <w:lang w:val="ru-RU"/>
        </w:rPr>
      </w:pPr>
      <w:r w:rsidRPr="00D82424">
        <w:rPr>
          <w:lang w:val="ru-RU"/>
        </w:rPr>
        <w:lastRenderedPageBreak/>
        <w:t>Записи в журналы операций осуществляются по мере получения документа о совершении факта хозяйственной жизни, но не позднее следующего дня после получения соответствующего первичного учетного документа. Первичными документами для проведения операций по перечислению платежей с лицевых счетов считать Реестры проведенных банком платежных поручений, подтвержденных выпиской, полученной в электронном виде.</w:t>
      </w:r>
    </w:p>
    <w:p w:rsidR="00FB005C" w:rsidRPr="00D82424" w:rsidRDefault="00FB005C" w:rsidP="008E2F4A">
      <w:pPr>
        <w:shd w:val="clear" w:color="auto" w:fill="FFFFFF"/>
        <w:spacing w:after="0"/>
        <w:ind w:right="7" w:firstLine="567"/>
        <w:rPr>
          <w:lang w:val="ru-RU"/>
        </w:rPr>
      </w:pPr>
      <w:r w:rsidRPr="00D82424">
        <w:rPr>
          <w:lang w:val="ru-RU"/>
        </w:rPr>
        <w:t>Корреспонденция счетов в журналы операций записывается в зависимости от характера операций по дебету одного счета и кредиту другого счета (за исключением забалансовых счетов).</w:t>
      </w:r>
    </w:p>
    <w:p w:rsidR="00FB005C" w:rsidRPr="00D82424" w:rsidRDefault="00CE6776" w:rsidP="008E2F4A">
      <w:pPr>
        <w:shd w:val="clear" w:color="auto" w:fill="FFFFFF"/>
        <w:spacing w:after="0"/>
        <w:ind w:right="7" w:firstLine="567"/>
        <w:rPr>
          <w:lang w:val="ru-RU"/>
        </w:rPr>
      </w:pPr>
      <w:r w:rsidRPr="00D82424">
        <w:rPr>
          <w:lang w:val="ru-RU"/>
        </w:rPr>
        <w:t xml:space="preserve">По истечении каждого отчетного месяца первичные учетные документы, сформированные на бумажном носителе, относящиеся к соответствующим  Журналам операций, </w:t>
      </w:r>
      <w:r w:rsidRPr="00D82424">
        <w:rPr>
          <w:rStyle w:val="12"/>
          <w:rFonts w:eastAsia="Arial Unicode MS"/>
          <w:spacing w:val="0"/>
          <w:sz w:val="24"/>
          <w:szCs w:val="24"/>
        </w:rPr>
        <w:t xml:space="preserve">должны быть подобраны, сброшюрованы </w:t>
      </w:r>
      <w:r w:rsidRPr="00D82424">
        <w:rPr>
          <w:lang w:val="ru-RU"/>
        </w:rPr>
        <w:t xml:space="preserve">хронологическом порядке </w:t>
      </w:r>
      <w:r w:rsidR="00FB005C" w:rsidRPr="00D82424">
        <w:rPr>
          <w:rStyle w:val="12"/>
          <w:rFonts w:eastAsia="Arial Unicode MS"/>
          <w:spacing w:val="0"/>
          <w:sz w:val="24"/>
          <w:szCs w:val="24"/>
        </w:rPr>
        <w:t xml:space="preserve">и </w:t>
      </w:r>
      <w:r w:rsidR="00FB005C" w:rsidRPr="00D82424">
        <w:rPr>
          <w:lang w:val="ru-RU"/>
        </w:rPr>
        <w:t xml:space="preserve"> подписаны главным бухгалтером и работником, составившим журнал операций. </w:t>
      </w:r>
    </w:p>
    <w:p w:rsidR="00CE6776" w:rsidRPr="00D82424" w:rsidRDefault="00CE6776" w:rsidP="008E2F4A">
      <w:pPr>
        <w:pStyle w:val="31"/>
        <w:spacing w:line="276" w:lineRule="auto"/>
        <w:ind w:firstLine="567"/>
        <w:rPr>
          <w:rFonts w:eastAsia="Arial Unicode MS"/>
        </w:rPr>
      </w:pPr>
      <w:r w:rsidRPr="00D82424">
        <w:rPr>
          <w:rStyle w:val="12"/>
          <w:spacing w:val="0"/>
          <w:sz w:val="24"/>
          <w:szCs w:val="24"/>
        </w:rPr>
        <w:t>Данные аналитического учета должны соответствовать оборотам и остаткам по счетам синтетического учета.</w:t>
      </w:r>
      <w:r w:rsidRPr="00D82424">
        <w:t xml:space="preserve"> Аналитические и синтетические регистры бухгалтерского учета оформляются и распечатываются не позднее 20 числа месяца, следующего за отчетным периодом.</w:t>
      </w:r>
    </w:p>
    <w:p w:rsidR="00FB005C" w:rsidRPr="00D82424" w:rsidRDefault="00FB005C" w:rsidP="008E2F4A">
      <w:pPr>
        <w:shd w:val="clear" w:color="auto" w:fill="FFFFFF"/>
        <w:spacing w:after="0"/>
        <w:ind w:right="7" w:firstLine="567"/>
        <w:rPr>
          <w:rStyle w:val="12"/>
          <w:rFonts w:eastAsia="Arial Unicode MS"/>
          <w:spacing w:val="0"/>
          <w:sz w:val="24"/>
          <w:szCs w:val="24"/>
        </w:rPr>
      </w:pPr>
      <w:r w:rsidRPr="00D82424">
        <w:rPr>
          <w:lang w:val="ru-RU"/>
        </w:rPr>
        <w:t xml:space="preserve">Данные оборотов по счетам из журналов операций заносятся в Главную книгу (ф.0504072). </w:t>
      </w:r>
      <w:r w:rsidRPr="00D82424">
        <w:rPr>
          <w:rStyle w:val="12"/>
          <w:rFonts w:eastAsia="Arial Unicode MS"/>
          <w:spacing w:val="0"/>
          <w:sz w:val="24"/>
          <w:szCs w:val="24"/>
        </w:rPr>
        <w:t xml:space="preserve"> Учет в главной книге ведется по субсчетам.  Главная книга открывается записями сумм остатков на начало года в соответствии с заключительным балансом за истекший финансовый год.  Главная книга распечатывается один раз в год после отчетного периода.</w:t>
      </w:r>
    </w:p>
    <w:p w:rsidR="00FB005C" w:rsidRPr="00D82424" w:rsidRDefault="00FB005C" w:rsidP="008E2F4A">
      <w:pPr>
        <w:spacing w:after="0"/>
        <w:ind w:right="40" w:firstLine="567"/>
        <w:rPr>
          <w:rStyle w:val="12"/>
          <w:rFonts w:eastAsia="Arial Unicode MS"/>
          <w:spacing w:val="0"/>
          <w:sz w:val="24"/>
          <w:szCs w:val="24"/>
        </w:rPr>
      </w:pPr>
      <w:r w:rsidRPr="00D82424">
        <w:rPr>
          <w:rStyle w:val="12"/>
          <w:rFonts w:eastAsia="Arial Unicode MS"/>
          <w:spacing w:val="0"/>
          <w:sz w:val="24"/>
          <w:szCs w:val="24"/>
        </w:rPr>
        <w:t xml:space="preserve">Документооборот и порядок обработки  учетной информации  документов, а также объем и сроки их предоставления ответственными лицами в бухгалтерию учреждения по факту совершения в </w:t>
      </w:r>
      <w:r w:rsidR="00CB39A2">
        <w:rPr>
          <w:rStyle w:val="12"/>
          <w:rFonts w:eastAsia="Arial Unicode MS"/>
          <w:spacing w:val="0"/>
          <w:sz w:val="24"/>
          <w:szCs w:val="24"/>
        </w:rPr>
        <w:t>МДОУ</w:t>
      </w:r>
      <w:r w:rsidRPr="00D82424">
        <w:rPr>
          <w:rStyle w:val="12"/>
          <w:rFonts w:eastAsia="Arial Unicode MS"/>
          <w:spacing w:val="0"/>
          <w:sz w:val="24"/>
          <w:szCs w:val="24"/>
        </w:rPr>
        <w:t xml:space="preserve"> регламентируется графиком документооборота (</w:t>
      </w:r>
      <w:r w:rsidRPr="00D82424">
        <w:rPr>
          <w:rStyle w:val="12"/>
          <w:rFonts w:eastAsia="Arial Unicode MS"/>
          <w:i/>
          <w:spacing w:val="0"/>
          <w:sz w:val="24"/>
          <w:szCs w:val="24"/>
        </w:rPr>
        <w:t xml:space="preserve">приложение </w:t>
      </w:r>
      <w:r w:rsidR="00C42FDC" w:rsidRPr="00D82424">
        <w:rPr>
          <w:rStyle w:val="12"/>
          <w:rFonts w:eastAsia="Arial Unicode MS"/>
          <w:i/>
          <w:spacing w:val="0"/>
          <w:sz w:val="24"/>
          <w:szCs w:val="24"/>
        </w:rPr>
        <w:t>4</w:t>
      </w:r>
      <w:r w:rsidRPr="00D82424">
        <w:rPr>
          <w:rStyle w:val="12"/>
          <w:rFonts w:eastAsia="Arial Unicode MS"/>
          <w:spacing w:val="0"/>
          <w:sz w:val="24"/>
          <w:szCs w:val="24"/>
        </w:rPr>
        <w:t>).</w:t>
      </w:r>
    </w:p>
    <w:p w:rsidR="00050791" w:rsidRDefault="00FB005C" w:rsidP="008E2F4A">
      <w:pPr>
        <w:spacing w:after="0"/>
        <w:ind w:right="40" w:firstLine="567"/>
        <w:rPr>
          <w:rStyle w:val="12"/>
          <w:rFonts w:eastAsia="Arial Unicode MS"/>
          <w:spacing w:val="0"/>
          <w:sz w:val="24"/>
          <w:szCs w:val="24"/>
        </w:rPr>
      </w:pPr>
      <w:r w:rsidRPr="00D82424">
        <w:rPr>
          <w:rStyle w:val="12"/>
          <w:rFonts w:eastAsia="Arial Unicode MS"/>
          <w:spacing w:val="0"/>
          <w:sz w:val="24"/>
          <w:szCs w:val="24"/>
        </w:rPr>
        <w:t xml:space="preserve"> Контроль соблюдения графика документооборота </w:t>
      </w:r>
      <w:r w:rsidR="00CB39A2">
        <w:rPr>
          <w:rStyle w:val="12"/>
          <w:rFonts w:eastAsia="Arial Unicode MS"/>
          <w:spacing w:val="0"/>
          <w:sz w:val="24"/>
          <w:szCs w:val="24"/>
        </w:rPr>
        <w:t>МДОУ</w:t>
      </w:r>
      <w:r w:rsidRPr="00D82424">
        <w:rPr>
          <w:rStyle w:val="12"/>
          <w:rFonts w:eastAsia="Arial Unicode MS"/>
          <w:spacing w:val="0"/>
          <w:sz w:val="24"/>
          <w:szCs w:val="24"/>
        </w:rPr>
        <w:t xml:space="preserve"> возложен на  главного бухгалтера.</w:t>
      </w:r>
    </w:p>
    <w:p w:rsidR="00050791" w:rsidRPr="00050791" w:rsidRDefault="00A656BA" w:rsidP="008E2F4A">
      <w:pPr>
        <w:spacing w:after="0"/>
        <w:ind w:right="40" w:firstLine="567"/>
        <w:rPr>
          <w:rFonts w:eastAsia="Arial Unicode MS"/>
          <w:lang w:val="ru-RU"/>
        </w:rPr>
      </w:pPr>
      <w:r w:rsidRPr="00D82424">
        <w:rPr>
          <w:lang w:val="ru-RU"/>
        </w:rPr>
        <w:t xml:space="preserve"> </w:t>
      </w:r>
      <w:proofErr w:type="gramStart"/>
      <w:r w:rsidRPr="00D82424">
        <w:rPr>
          <w:lang w:val="ru-RU"/>
        </w:rPr>
        <w:t xml:space="preserve">Бухгалтерский учет в </w:t>
      </w:r>
      <w:r w:rsidR="00CB39A2">
        <w:rPr>
          <w:lang w:val="ru-RU"/>
        </w:rPr>
        <w:t>МДОУ</w:t>
      </w:r>
      <w:r w:rsidRPr="00D82424">
        <w:rPr>
          <w:lang w:val="ru-RU"/>
        </w:rPr>
        <w:t xml:space="preserve"> ведется в соответствии с рабочим планом счетов, разработанным на основе типового </w:t>
      </w:r>
      <w:hyperlink r:id="rId18" w:history="1">
        <w:r w:rsidRPr="00D82424">
          <w:rPr>
            <w:rStyle w:val="a3"/>
            <w:color w:val="auto"/>
            <w:u w:val="none"/>
            <w:lang w:val="ru-RU"/>
          </w:rPr>
          <w:t>Плана</w:t>
        </w:r>
      </w:hyperlink>
      <w:r w:rsidRPr="00D82424">
        <w:rPr>
          <w:lang w:val="ru-RU"/>
        </w:rPr>
        <w:t xml:space="preserve"> счетов бухгалтерского учета, рекомендуемого к использованию Приказом Минфина России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(муниципальных) учреждений и Инструкции по его применению», приказом Министерства финансов Российской Федерации</w:t>
      </w:r>
      <w:proofErr w:type="gramEnd"/>
      <w:r w:rsidRPr="00D82424">
        <w:rPr>
          <w:lang w:val="ru-RU"/>
        </w:rPr>
        <w:t xml:space="preserve"> </w:t>
      </w:r>
      <w:r w:rsidR="00050791" w:rsidRPr="00050791">
        <w:rPr>
          <w:color w:val="000000"/>
          <w:lang w:val="ru-RU"/>
        </w:rPr>
        <w:t>от 16.12.2010 № 174н «Об утверждении Плана счетов бухгалтерского учета бюджетных учреждений и Инструкции по его применению»</w:t>
      </w:r>
      <w:r w:rsidR="00050791">
        <w:rPr>
          <w:color w:val="000000"/>
          <w:lang w:val="ru-RU"/>
        </w:rPr>
        <w:t>.</w:t>
      </w:r>
    </w:p>
    <w:p w:rsidR="008B5D67" w:rsidRPr="009D3893" w:rsidRDefault="008B5D67" w:rsidP="008E2F4A">
      <w:pPr>
        <w:ind w:firstLine="567"/>
        <w:rPr>
          <w:color w:val="000000" w:themeColor="text1"/>
          <w:lang w:val="ru-RU"/>
        </w:rPr>
      </w:pPr>
      <w:r w:rsidRPr="009D3893">
        <w:rPr>
          <w:color w:val="000000" w:themeColor="text1"/>
          <w:lang w:val="ru-RU"/>
        </w:rPr>
        <w:t xml:space="preserve">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w:t>
      </w:r>
      <w:r w:rsidR="008479BB" w:rsidRPr="009D3893">
        <w:rPr>
          <w:color w:val="000000" w:themeColor="text1"/>
          <w:lang w:val="ru-RU"/>
        </w:rPr>
        <w:t>№ 174н, за исключением операций.</w:t>
      </w:r>
    </w:p>
    <w:p w:rsidR="008B5D67" w:rsidRPr="008B5D67" w:rsidRDefault="008B5D67" w:rsidP="008E2F4A">
      <w:pPr>
        <w:rPr>
          <w:i/>
          <w:lang w:val="ru-RU"/>
        </w:rPr>
      </w:pPr>
      <w:r w:rsidRPr="008B5D67">
        <w:rPr>
          <w:i/>
          <w:lang w:val="ru-RU"/>
        </w:rPr>
        <w:t>(Основание: пункты 2 и 6 Инструкции № 157н, пункт 19 СГС</w:t>
      </w:r>
      <w:r w:rsidRPr="008B5D67">
        <w:rPr>
          <w:i/>
        </w:rPr>
        <w:t> </w:t>
      </w:r>
      <w:r w:rsidRPr="008B5D67">
        <w:rPr>
          <w:i/>
          <w:lang w:val="ru-RU"/>
        </w:rPr>
        <w:t>«Концептуальные основы бухучета и отчетности</w:t>
      </w:r>
      <w:proofErr w:type="gramStart"/>
      <w:r w:rsidRPr="008B5D67">
        <w:rPr>
          <w:i/>
          <w:lang w:val="ru-RU"/>
        </w:rPr>
        <w:t>»,.)</w:t>
      </w:r>
      <w:proofErr w:type="gramEnd"/>
    </w:p>
    <w:p w:rsidR="008B5D67" w:rsidRPr="009D3893" w:rsidRDefault="008B5D67" w:rsidP="008E2F4A">
      <w:pPr>
        <w:rPr>
          <w:color w:val="000000" w:themeColor="text1"/>
          <w:lang w:val="ru-RU"/>
        </w:rPr>
      </w:pPr>
      <w:r w:rsidRPr="009D3893">
        <w:rPr>
          <w:color w:val="000000" w:themeColor="text1"/>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9714" w:type="dxa"/>
        <w:tblCellMar>
          <w:top w:w="15" w:type="dxa"/>
          <w:left w:w="15" w:type="dxa"/>
          <w:bottom w:w="15" w:type="dxa"/>
          <w:right w:w="15" w:type="dxa"/>
        </w:tblCellMar>
        <w:tblLook w:val="0600" w:firstRow="0" w:lastRow="0" w:firstColumn="0" w:lastColumn="0" w:noHBand="1" w:noVBand="1"/>
      </w:tblPr>
      <w:tblGrid>
        <w:gridCol w:w="2627"/>
        <w:gridCol w:w="7087"/>
      </w:tblGrid>
      <w:tr w:rsidR="008B5D67" w:rsidRPr="009D5DA4" w:rsidTr="006B5A51">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5D67" w:rsidRPr="009D5DA4" w:rsidRDefault="008B5D67" w:rsidP="009A1798">
            <w:pPr>
              <w:spacing w:after="0"/>
              <w:rPr>
                <w:color w:val="000000" w:themeColor="text1"/>
              </w:rPr>
            </w:pPr>
            <w:r w:rsidRPr="009D5DA4">
              <w:rPr>
                <w:b/>
                <w:bCs/>
                <w:color w:val="000000" w:themeColor="text1"/>
              </w:rPr>
              <w:t>Разряд</w:t>
            </w:r>
            <w:r w:rsidRPr="009D5DA4">
              <w:rPr>
                <w:b/>
                <w:bCs/>
                <w:color w:val="000000" w:themeColor="text1"/>
                <w:lang w:val="ru-RU"/>
              </w:rPr>
              <w:t xml:space="preserve"> </w:t>
            </w:r>
            <w:r w:rsidRPr="009D5DA4">
              <w:rPr>
                <w:b/>
                <w:bCs/>
                <w:color w:val="000000" w:themeColor="text1"/>
              </w:rPr>
              <w:t>номера счета</w:t>
            </w:r>
          </w:p>
        </w:tc>
        <w:tc>
          <w:tcPr>
            <w:tcW w:w="70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5D67" w:rsidRPr="009D5DA4" w:rsidRDefault="008B5D67" w:rsidP="006B5A51">
            <w:pPr>
              <w:spacing w:after="0"/>
              <w:jc w:val="center"/>
              <w:rPr>
                <w:color w:val="000000" w:themeColor="text1"/>
              </w:rPr>
            </w:pPr>
            <w:r w:rsidRPr="009D5DA4">
              <w:rPr>
                <w:b/>
                <w:bCs/>
                <w:color w:val="000000" w:themeColor="text1"/>
              </w:rPr>
              <w:t>Код</w:t>
            </w:r>
          </w:p>
        </w:tc>
      </w:tr>
      <w:tr w:rsidR="008B5D67" w:rsidRPr="009D5DA4" w:rsidTr="006B5A51">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B5D67" w:rsidRPr="009D5DA4" w:rsidRDefault="008B5D67" w:rsidP="009A1798">
            <w:pPr>
              <w:spacing w:after="0"/>
              <w:rPr>
                <w:color w:val="000000" w:themeColor="text1"/>
              </w:rPr>
            </w:pPr>
            <w:r w:rsidRPr="009D5DA4">
              <w:rPr>
                <w:color w:val="000000" w:themeColor="text1"/>
              </w:rPr>
              <w:t>1–4</w:t>
            </w:r>
          </w:p>
        </w:tc>
        <w:tc>
          <w:tcPr>
            <w:tcW w:w="70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5D67" w:rsidRPr="009D5DA4" w:rsidRDefault="008B5D67" w:rsidP="009A1798">
            <w:pPr>
              <w:spacing w:after="0"/>
              <w:rPr>
                <w:color w:val="000000" w:themeColor="text1"/>
                <w:lang w:val="ru-RU"/>
              </w:rPr>
            </w:pPr>
            <w:r w:rsidRPr="009D5DA4">
              <w:rPr>
                <w:color w:val="000000" w:themeColor="text1"/>
                <w:lang w:val="ru-RU"/>
              </w:rPr>
              <w:t>Аналитический код вида услуги:</w:t>
            </w:r>
          </w:p>
          <w:p w:rsidR="008B5D67" w:rsidRPr="009D5DA4" w:rsidRDefault="00684CE4" w:rsidP="009A1798">
            <w:pPr>
              <w:spacing w:after="0"/>
              <w:rPr>
                <w:color w:val="000000" w:themeColor="text1"/>
                <w:lang w:val="ru-RU"/>
              </w:rPr>
            </w:pPr>
            <w:hyperlink r:id="rId19" w:tooltip="Дошкольное образование" w:history="1">
              <w:r w:rsidR="001113A9" w:rsidRPr="009D5DA4">
                <w:rPr>
                  <w:rStyle w:val="a3"/>
                  <w:color w:val="000000" w:themeColor="text1"/>
                  <w:u w:val="none"/>
                  <w:lang w:val="ru-RU"/>
                </w:rPr>
                <w:t>07 01 - Дошкольное образование</w:t>
              </w:r>
            </w:hyperlink>
          </w:p>
          <w:p w:rsidR="008B5D67" w:rsidRPr="009D5DA4" w:rsidRDefault="001113A9" w:rsidP="009A1798">
            <w:pPr>
              <w:spacing w:after="0"/>
              <w:rPr>
                <w:color w:val="000000" w:themeColor="text1"/>
                <w:lang w:val="ru-RU"/>
              </w:rPr>
            </w:pPr>
            <w:r w:rsidRPr="009D5DA4">
              <w:rPr>
                <w:color w:val="000000" w:themeColor="text1"/>
                <w:lang w:val="ru-RU"/>
              </w:rPr>
              <w:t>10 04 – Охрана семьи и детства</w:t>
            </w:r>
          </w:p>
        </w:tc>
      </w:tr>
      <w:tr w:rsidR="008B5D67" w:rsidRPr="009D5DA4" w:rsidTr="006B5A51">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5D67" w:rsidRPr="009D5DA4" w:rsidRDefault="008B5D67" w:rsidP="009A1798">
            <w:pPr>
              <w:spacing w:after="0"/>
              <w:rPr>
                <w:color w:val="000000" w:themeColor="text1"/>
              </w:rPr>
            </w:pPr>
            <w:r w:rsidRPr="009D5DA4">
              <w:rPr>
                <w:color w:val="000000" w:themeColor="text1"/>
              </w:rPr>
              <w:lastRenderedPageBreak/>
              <w:t>5–14</w:t>
            </w:r>
          </w:p>
        </w:tc>
        <w:tc>
          <w:tcPr>
            <w:tcW w:w="70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5D67" w:rsidRPr="009D5DA4" w:rsidRDefault="008B5D67" w:rsidP="009A1798">
            <w:pPr>
              <w:spacing w:after="0"/>
              <w:rPr>
                <w:color w:val="000000" w:themeColor="text1"/>
                <w:lang w:val="ru-RU"/>
              </w:rPr>
            </w:pPr>
            <w:r w:rsidRPr="009D5DA4">
              <w:rPr>
                <w:color w:val="000000" w:themeColor="text1"/>
                <w:lang w:val="ru-RU"/>
              </w:rPr>
              <w:t>Код целевой статьи расходов при осуществлении деятельности с целевыми средствами:</w:t>
            </w:r>
          </w:p>
          <w:p w:rsidR="008B5D67" w:rsidRPr="009D5DA4" w:rsidRDefault="001113A9" w:rsidP="001113A9">
            <w:pPr>
              <w:spacing w:after="0" w:line="240" w:lineRule="auto"/>
              <w:ind w:right="180"/>
              <w:contextualSpacing/>
              <w:jc w:val="left"/>
              <w:rPr>
                <w:color w:val="000000" w:themeColor="text1"/>
                <w:lang w:val="ru-RU"/>
              </w:rPr>
            </w:pPr>
            <w:r w:rsidRPr="009D5DA4">
              <w:rPr>
                <w:color w:val="000000" w:themeColor="text1"/>
                <w:lang w:val="ru-RU"/>
              </w:rPr>
              <w:t xml:space="preserve">- </w:t>
            </w:r>
            <w:r w:rsidR="008B5D67" w:rsidRPr="009D5DA4">
              <w:rPr>
                <w:color w:val="000000" w:themeColor="text1"/>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8B5D67" w:rsidRPr="009D5DA4" w:rsidRDefault="008B5D67" w:rsidP="00EE427E">
            <w:pPr>
              <w:spacing w:after="0" w:line="240" w:lineRule="auto"/>
              <w:ind w:right="180"/>
              <w:jc w:val="left"/>
              <w:rPr>
                <w:color w:val="000000" w:themeColor="text1"/>
                <w:lang w:val="ru-RU"/>
              </w:rPr>
            </w:pPr>
            <w:r w:rsidRPr="009D5DA4">
              <w:rPr>
                <w:color w:val="000000" w:themeColor="text1"/>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8B5D67" w:rsidRPr="009D5DA4" w:rsidRDefault="008B5D67" w:rsidP="009A1798">
            <w:pPr>
              <w:spacing w:after="0"/>
              <w:rPr>
                <w:color w:val="000000" w:themeColor="text1"/>
              </w:rPr>
            </w:pPr>
            <w:r w:rsidRPr="009D5DA4">
              <w:rPr>
                <w:color w:val="000000" w:themeColor="text1"/>
              </w:rPr>
              <w:t>В остальных случаях – нули</w:t>
            </w:r>
          </w:p>
        </w:tc>
      </w:tr>
      <w:tr w:rsidR="008B5D67" w:rsidRPr="00BA3DF2" w:rsidTr="006B5A51">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5D67" w:rsidRPr="009D5DA4" w:rsidRDefault="008B5D67" w:rsidP="009A1798">
            <w:pPr>
              <w:spacing w:after="0"/>
              <w:rPr>
                <w:color w:val="000000" w:themeColor="text1"/>
              </w:rPr>
            </w:pPr>
            <w:r w:rsidRPr="009D5DA4">
              <w:rPr>
                <w:color w:val="000000" w:themeColor="text1"/>
              </w:rPr>
              <w:t>15–17</w:t>
            </w:r>
          </w:p>
        </w:tc>
        <w:tc>
          <w:tcPr>
            <w:tcW w:w="70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5D67" w:rsidRPr="009D5DA4" w:rsidRDefault="008B5D67" w:rsidP="009A1798">
            <w:pPr>
              <w:spacing w:after="0"/>
              <w:rPr>
                <w:color w:val="000000" w:themeColor="text1"/>
                <w:lang w:val="ru-RU"/>
              </w:rPr>
            </w:pPr>
            <w:r w:rsidRPr="009D5DA4">
              <w:rPr>
                <w:color w:val="000000" w:themeColor="text1"/>
                <w:lang w:val="ru-RU"/>
              </w:rPr>
              <w:t>Код вида поступлений или выбытий, соответствующий:</w:t>
            </w:r>
          </w:p>
          <w:p w:rsidR="008B5D67" w:rsidRPr="009D5DA4" w:rsidRDefault="008B5D67" w:rsidP="00176EBB">
            <w:pPr>
              <w:numPr>
                <w:ilvl w:val="0"/>
                <w:numId w:val="21"/>
              </w:numPr>
              <w:tabs>
                <w:tab w:val="clear" w:pos="720"/>
              </w:tabs>
              <w:spacing w:after="0" w:line="240" w:lineRule="auto"/>
              <w:ind w:left="0" w:right="180" w:firstLine="492"/>
              <w:contextualSpacing/>
              <w:jc w:val="left"/>
              <w:rPr>
                <w:color w:val="000000" w:themeColor="text1"/>
                <w:lang w:val="ru-RU"/>
              </w:rPr>
            </w:pPr>
            <w:r w:rsidRPr="009D5DA4">
              <w:rPr>
                <w:color w:val="000000" w:themeColor="text1"/>
                <w:lang w:val="ru-RU"/>
              </w:rPr>
              <w:t>аналитической группе подвида доходов бюджетов;</w:t>
            </w:r>
          </w:p>
          <w:p w:rsidR="008B5D67" w:rsidRPr="009D5DA4" w:rsidRDefault="008B5D67" w:rsidP="00176EBB">
            <w:pPr>
              <w:numPr>
                <w:ilvl w:val="0"/>
                <w:numId w:val="21"/>
              </w:numPr>
              <w:tabs>
                <w:tab w:val="clear" w:pos="720"/>
              </w:tabs>
              <w:spacing w:after="0" w:line="240" w:lineRule="auto"/>
              <w:ind w:left="0" w:right="180" w:firstLine="492"/>
              <w:contextualSpacing/>
              <w:jc w:val="left"/>
              <w:rPr>
                <w:color w:val="000000" w:themeColor="text1"/>
              </w:rPr>
            </w:pPr>
            <w:r w:rsidRPr="009D5DA4">
              <w:rPr>
                <w:color w:val="000000" w:themeColor="text1"/>
              </w:rPr>
              <w:t>коду вида расходов;</w:t>
            </w:r>
          </w:p>
          <w:p w:rsidR="008B5D67" w:rsidRPr="009D5DA4" w:rsidRDefault="008B5D67" w:rsidP="00176EBB">
            <w:pPr>
              <w:numPr>
                <w:ilvl w:val="0"/>
                <w:numId w:val="21"/>
              </w:numPr>
              <w:tabs>
                <w:tab w:val="clear" w:pos="720"/>
              </w:tabs>
              <w:spacing w:after="0" w:line="240" w:lineRule="auto"/>
              <w:ind w:left="0" w:right="180" w:firstLine="492"/>
              <w:jc w:val="left"/>
              <w:rPr>
                <w:color w:val="000000" w:themeColor="text1"/>
                <w:lang w:val="ru-RU"/>
              </w:rPr>
            </w:pPr>
            <w:r w:rsidRPr="009D5DA4">
              <w:rPr>
                <w:color w:val="000000" w:themeColor="text1"/>
                <w:lang w:val="ru-RU"/>
              </w:rPr>
              <w:t>аналитич</w:t>
            </w:r>
            <w:r w:rsidR="006B5A51" w:rsidRPr="009D5DA4">
              <w:rPr>
                <w:color w:val="000000" w:themeColor="text1"/>
                <w:lang w:val="ru-RU"/>
              </w:rPr>
              <w:t xml:space="preserve">еской группе </w:t>
            </w:r>
            <w:proofErr w:type="gramStart"/>
            <w:r w:rsidR="006B5A51" w:rsidRPr="009D5DA4">
              <w:rPr>
                <w:color w:val="000000" w:themeColor="text1"/>
                <w:lang w:val="ru-RU"/>
              </w:rPr>
              <w:t xml:space="preserve">вида источников </w:t>
            </w:r>
            <w:r w:rsidRPr="009D5DA4">
              <w:rPr>
                <w:color w:val="000000" w:themeColor="text1"/>
                <w:lang w:val="ru-RU"/>
              </w:rPr>
              <w:t>финансирования</w:t>
            </w:r>
            <w:r w:rsidR="006B5A51" w:rsidRPr="009D5DA4">
              <w:rPr>
                <w:color w:val="000000" w:themeColor="text1"/>
                <w:lang w:val="ru-RU"/>
              </w:rPr>
              <w:t xml:space="preserve"> </w:t>
            </w:r>
            <w:r w:rsidRPr="009D5DA4">
              <w:rPr>
                <w:color w:val="000000" w:themeColor="text1"/>
                <w:lang w:val="ru-RU"/>
              </w:rPr>
              <w:t>дефицитов бюджетов</w:t>
            </w:r>
            <w:proofErr w:type="gramEnd"/>
          </w:p>
        </w:tc>
      </w:tr>
      <w:tr w:rsidR="008B5D67" w:rsidRPr="00BA3DF2" w:rsidTr="006B5A51">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5D67" w:rsidRPr="009D5DA4" w:rsidRDefault="008B5D67" w:rsidP="009A1798">
            <w:pPr>
              <w:spacing w:after="0"/>
              <w:rPr>
                <w:color w:val="000000" w:themeColor="text1"/>
              </w:rPr>
            </w:pPr>
            <w:r w:rsidRPr="009D5DA4">
              <w:rPr>
                <w:color w:val="000000" w:themeColor="text1"/>
              </w:rPr>
              <w:t>18</w:t>
            </w:r>
          </w:p>
        </w:tc>
        <w:tc>
          <w:tcPr>
            <w:tcW w:w="70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B5D67" w:rsidRPr="009D5DA4" w:rsidRDefault="008B5D67" w:rsidP="009A1798">
            <w:pPr>
              <w:spacing w:after="0"/>
              <w:rPr>
                <w:color w:val="000000" w:themeColor="text1"/>
                <w:lang w:val="ru-RU"/>
              </w:rPr>
            </w:pPr>
            <w:r w:rsidRPr="009D5DA4">
              <w:rPr>
                <w:color w:val="000000" w:themeColor="text1"/>
                <w:lang w:val="ru-RU"/>
              </w:rPr>
              <w:t>Код вида финансового обеспечения (деятельности):</w:t>
            </w:r>
          </w:p>
          <w:p w:rsidR="008B5D67" w:rsidRPr="009D5DA4" w:rsidRDefault="008B5D67" w:rsidP="00176EBB">
            <w:pPr>
              <w:numPr>
                <w:ilvl w:val="0"/>
                <w:numId w:val="22"/>
              </w:numPr>
              <w:tabs>
                <w:tab w:val="clear" w:pos="720"/>
              </w:tabs>
              <w:spacing w:after="0" w:line="240" w:lineRule="auto"/>
              <w:ind w:left="780" w:right="180"/>
              <w:contextualSpacing/>
              <w:jc w:val="left"/>
              <w:rPr>
                <w:color w:val="000000" w:themeColor="text1"/>
                <w:lang w:val="ru-RU"/>
              </w:rPr>
            </w:pPr>
            <w:r w:rsidRPr="009D5DA4">
              <w:rPr>
                <w:color w:val="000000" w:themeColor="text1"/>
                <w:lang w:val="ru-RU"/>
              </w:rPr>
              <w:t>2 – приносящая доход деятельность (собственные доходы  учреждения);</w:t>
            </w:r>
          </w:p>
          <w:p w:rsidR="008B5D67" w:rsidRPr="009D5DA4" w:rsidRDefault="008B5D67" w:rsidP="00176EBB">
            <w:pPr>
              <w:numPr>
                <w:ilvl w:val="0"/>
                <w:numId w:val="22"/>
              </w:numPr>
              <w:tabs>
                <w:tab w:val="clear" w:pos="720"/>
              </w:tabs>
              <w:spacing w:after="0" w:line="240" w:lineRule="auto"/>
              <w:ind w:left="780" w:right="180"/>
              <w:contextualSpacing/>
              <w:jc w:val="left"/>
              <w:rPr>
                <w:color w:val="000000" w:themeColor="text1"/>
              </w:rPr>
            </w:pPr>
            <w:r w:rsidRPr="009D5DA4">
              <w:rPr>
                <w:color w:val="000000" w:themeColor="text1"/>
              </w:rPr>
              <w:t>3 – средства во временном распоряжении;</w:t>
            </w:r>
          </w:p>
          <w:p w:rsidR="008B5D67" w:rsidRPr="009D5DA4" w:rsidRDefault="008B5D67" w:rsidP="00176EBB">
            <w:pPr>
              <w:numPr>
                <w:ilvl w:val="0"/>
                <w:numId w:val="22"/>
              </w:numPr>
              <w:tabs>
                <w:tab w:val="clear" w:pos="720"/>
              </w:tabs>
              <w:spacing w:after="0" w:line="240" w:lineRule="auto"/>
              <w:ind w:left="780" w:right="180"/>
              <w:contextualSpacing/>
              <w:jc w:val="left"/>
              <w:rPr>
                <w:color w:val="000000" w:themeColor="text1"/>
                <w:lang w:val="ru-RU"/>
              </w:rPr>
            </w:pPr>
            <w:r w:rsidRPr="009D5DA4">
              <w:rPr>
                <w:color w:val="000000" w:themeColor="text1"/>
                <w:lang w:val="ru-RU"/>
              </w:rPr>
              <w:t>4 – субсидия на выполнение государственного задания;</w:t>
            </w:r>
          </w:p>
          <w:p w:rsidR="008B5D67" w:rsidRPr="009D5DA4" w:rsidRDefault="008B5D67" w:rsidP="00176EBB">
            <w:pPr>
              <w:numPr>
                <w:ilvl w:val="0"/>
                <w:numId w:val="22"/>
              </w:numPr>
              <w:tabs>
                <w:tab w:val="clear" w:pos="720"/>
              </w:tabs>
              <w:spacing w:after="0" w:line="240" w:lineRule="auto"/>
              <w:ind w:left="780" w:right="180"/>
              <w:contextualSpacing/>
              <w:jc w:val="left"/>
              <w:rPr>
                <w:color w:val="000000" w:themeColor="text1"/>
              </w:rPr>
            </w:pPr>
            <w:r w:rsidRPr="009D5DA4">
              <w:rPr>
                <w:color w:val="000000" w:themeColor="text1"/>
              </w:rPr>
              <w:t>5 – субсидии на иные цели;</w:t>
            </w:r>
          </w:p>
          <w:p w:rsidR="008B5D67" w:rsidRPr="009D5DA4" w:rsidRDefault="008B5D67" w:rsidP="00176EBB">
            <w:pPr>
              <w:numPr>
                <w:ilvl w:val="0"/>
                <w:numId w:val="22"/>
              </w:numPr>
              <w:tabs>
                <w:tab w:val="clear" w:pos="720"/>
              </w:tabs>
              <w:spacing w:after="0" w:line="240" w:lineRule="auto"/>
              <w:ind w:left="780" w:right="180"/>
              <w:jc w:val="left"/>
              <w:rPr>
                <w:color w:val="000000" w:themeColor="text1"/>
                <w:lang w:val="ru-RU"/>
              </w:rPr>
            </w:pPr>
            <w:r w:rsidRPr="009D5DA4">
              <w:rPr>
                <w:color w:val="000000" w:themeColor="text1"/>
                <w:lang w:val="ru-RU"/>
              </w:rPr>
              <w:t>6 – субсидии на цели осуществления капитальных вложений</w:t>
            </w:r>
          </w:p>
        </w:tc>
      </w:tr>
    </w:tbl>
    <w:p w:rsidR="008B5D67" w:rsidRPr="008B5D67" w:rsidRDefault="008B5D67" w:rsidP="008E2F4A">
      <w:pPr>
        <w:tabs>
          <w:tab w:val="left" w:pos="3525"/>
        </w:tabs>
        <w:spacing w:after="0"/>
        <w:rPr>
          <w:i/>
          <w:color w:val="000000"/>
          <w:lang w:val="ru-RU"/>
        </w:rPr>
      </w:pPr>
      <w:r>
        <w:rPr>
          <w:i/>
          <w:color w:val="000000"/>
          <w:lang w:val="ru-RU"/>
        </w:rPr>
        <w:t>(</w:t>
      </w:r>
      <w:r w:rsidRPr="008B5D67">
        <w:rPr>
          <w:i/>
          <w:color w:val="000000"/>
          <w:lang w:val="ru-RU"/>
        </w:rPr>
        <w:t>Основание: пункты 21–21.2 Инструкции № 157н, пункт 2.1 Инструкции № 174н.</w:t>
      </w:r>
      <w:r>
        <w:rPr>
          <w:i/>
          <w:color w:val="000000"/>
          <w:lang w:val="ru-RU"/>
        </w:rPr>
        <w:t>)</w:t>
      </w:r>
    </w:p>
    <w:p w:rsidR="008B5D67" w:rsidRPr="00BB2117" w:rsidRDefault="008B5D67" w:rsidP="008E2F4A">
      <w:pPr>
        <w:spacing w:after="0"/>
        <w:rPr>
          <w:color w:val="000000"/>
          <w:lang w:val="ru-RU"/>
        </w:rPr>
      </w:pPr>
      <w:r w:rsidRPr="00BB2117">
        <w:rPr>
          <w:color w:val="000000"/>
          <w:lang w:val="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6).</w:t>
      </w:r>
    </w:p>
    <w:p w:rsidR="008B5D67" w:rsidRPr="008B5D67" w:rsidRDefault="008B5D67" w:rsidP="008E2F4A">
      <w:pPr>
        <w:spacing w:after="0"/>
        <w:rPr>
          <w:i/>
          <w:color w:val="000000"/>
          <w:lang w:val="ru-RU"/>
        </w:rPr>
      </w:pPr>
      <w:r>
        <w:rPr>
          <w:i/>
          <w:color w:val="000000"/>
          <w:lang w:val="ru-RU"/>
        </w:rPr>
        <w:t>(</w:t>
      </w:r>
      <w:r w:rsidRPr="008B5D67">
        <w:rPr>
          <w:i/>
          <w:color w:val="000000"/>
          <w:lang w:val="ru-RU"/>
        </w:rPr>
        <w:t>Основание: пункт 332 Инструкции № 157н, пункт 19</w:t>
      </w:r>
      <w:r w:rsidRPr="008B5D67">
        <w:rPr>
          <w:i/>
          <w:color w:val="000000"/>
        </w:rPr>
        <w:t> </w:t>
      </w:r>
      <w:r w:rsidRPr="008B5D67">
        <w:rPr>
          <w:i/>
          <w:color w:val="000000"/>
          <w:lang w:val="ru-RU"/>
        </w:rPr>
        <w:t xml:space="preserve"> СГС</w:t>
      </w:r>
      <w:r w:rsidRPr="008B5D67">
        <w:rPr>
          <w:i/>
          <w:color w:val="000000"/>
        </w:rPr>
        <w:t> </w:t>
      </w:r>
      <w:r w:rsidRPr="008B5D67">
        <w:rPr>
          <w:i/>
          <w:color w:val="000000"/>
          <w:lang w:val="ru-RU"/>
        </w:rPr>
        <w:t>«Концептуальные основы бухучета и отчетности».</w:t>
      </w:r>
      <w:r>
        <w:rPr>
          <w:i/>
          <w:color w:val="000000"/>
          <w:lang w:val="ru-RU"/>
        </w:rPr>
        <w:t>)</w:t>
      </w:r>
    </w:p>
    <w:p w:rsidR="008B5D67" w:rsidRPr="00BB2117" w:rsidRDefault="008B5D67" w:rsidP="008E2F4A">
      <w:pPr>
        <w:spacing w:after="0"/>
        <w:rPr>
          <w:color w:val="000000"/>
          <w:lang w:val="ru-RU"/>
        </w:rPr>
      </w:pPr>
      <w:r w:rsidRPr="00BB2117">
        <w:rPr>
          <w:color w:val="000000"/>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w:t>
      </w:r>
      <w:r w:rsidR="008479BB">
        <w:rPr>
          <w:color w:val="000000"/>
          <w:lang w:val="ru-RU"/>
        </w:rPr>
        <w:t>74</w:t>
      </w:r>
      <w:r w:rsidRPr="00BB2117">
        <w:rPr>
          <w:color w:val="000000"/>
          <w:lang w:val="ru-RU"/>
        </w:rPr>
        <w:t>н.</w:t>
      </w:r>
    </w:p>
    <w:p w:rsidR="008B5D67" w:rsidRPr="008B5D67" w:rsidRDefault="008B5D67" w:rsidP="008E2F4A">
      <w:pPr>
        <w:spacing w:after="0"/>
        <w:rPr>
          <w:i/>
          <w:color w:val="000000"/>
          <w:lang w:val="ru-RU"/>
        </w:rPr>
      </w:pPr>
      <w:r>
        <w:rPr>
          <w:i/>
          <w:color w:val="000000"/>
          <w:lang w:val="ru-RU"/>
        </w:rPr>
        <w:t>(</w:t>
      </w:r>
      <w:r w:rsidRPr="008B5D67">
        <w:rPr>
          <w:i/>
          <w:color w:val="000000"/>
          <w:lang w:val="ru-RU"/>
        </w:rPr>
        <w:t>Основание: пункты 2 и 6 Инструкции к Единому плану счетов № 157н.</w:t>
      </w:r>
      <w:r>
        <w:rPr>
          <w:i/>
          <w:color w:val="000000"/>
          <w:lang w:val="ru-RU"/>
        </w:rPr>
        <w:t>)</w:t>
      </w:r>
    </w:p>
    <w:p w:rsidR="0026621F" w:rsidRPr="00D82424" w:rsidRDefault="00A656BA" w:rsidP="008E2F4A">
      <w:pPr>
        <w:spacing w:after="0"/>
        <w:ind w:firstLine="567"/>
        <w:rPr>
          <w:lang w:val="ru-RU"/>
        </w:rPr>
      </w:pPr>
      <w:r w:rsidRPr="00D82424">
        <w:rPr>
          <w:lang w:val="ru-RU"/>
        </w:rPr>
        <w:t>2.</w:t>
      </w:r>
      <w:r w:rsidR="007C531D" w:rsidRPr="00D82424">
        <w:rPr>
          <w:lang w:val="ru-RU"/>
        </w:rPr>
        <w:t>1</w:t>
      </w:r>
      <w:r w:rsidR="000175C1" w:rsidRPr="00D82424">
        <w:rPr>
          <w:lang w:val="ru-RU"/>
        </w:rPr>
        <w:t>0</w:t>
      </w:r>
      <w:r w:rsidRPr="00D82424">
        <w:rPr>
          <w:lang w:val="ru-RU"/>
        </w:rPr>
        <w:t xml:space="preserve">.  </w:t>
      </w:r>
      <w:r w:rsidR="0067064E" w:rsidRPr="00D82424">
        <w:rPr>
          <w:rFonts w:eastAsia="Times New Roman"/>
          <w:lang w:val="ru-RU" w:eastAsia="ru-RU" w:bidi="ar-SA"/>
        </w:rPr>
        <w:t> </w:t>
      </w:r>
      <w:r w:rsidR="0026621F" w:rsidRPr="00D82424">
        <w:rPr>
          <w:lang w:val="ru-RU"/>
        </w:rPr>
        <w:t xml:space="preserve"> Порядок составления и представления бухгалтерской отчетности устанавливается нормативными документами Министерства финансов РФ и департамента финансов мэрии города Ярославля. Квартальная и годовая бухгалтерская отчетность формируется на бумажных носителях и в электронном виде с применением программы «</w:t>
      </w:r>
      <w:r w:rsidR="0026621F" w:rsidRPr="00D82424">
        <w:t>WEB</w:t>
      </w:r>
      <w:r w:rsidR="0026621F" w:rsidRPr="00D82424">
        <w:rPr>
          <w:lang w:val="ru-RU"/>
        </w:rPr>
        <w:t>- Консолидация».</w:t>
      </w:r>
    </w:p>
    <w:p w:rsidR="0026621F" w:rsidRPr="00D82424" w:rsidRDefault="0026621F" w:rsidP="008E2F4A">
      <w:pPr>
        <w:shd w:val="clear" w:color="auto" w:fill="FFFFFF"/>
        <w:spacing w:after="0"/>
        <w:ind w:right="6" w:firstLine="567"/>
        <w:rPr>
          <w:lang w:val="ru-RU"/>
        </w:rPr>
      </w:pPr>
      <w:r w:rsidRPr="00D82424">
        <w:rPr>
          <w:lang w:val="ru-RU"/>
        </w:rPr>
        <w:t xml:space="preserve"> 2.1</w:t>
      </w:r>
      <w:r w:rsidR="00B50573" w:rsidRPr="00D82424">
        <w:rPr>
          <w:lang w:val="ru-RU"/>
        </w:rPr>
        <w:t>1</w:t>
      </w:r>
      <w:r w:rsidRPr="00D82424">
        <w:rPr>
          <w:lang w:val="ru-RU"/>
        </w:rPr>
        <w:t xml:space="preserve">. </w:t>
      </w:r>
      <w:r w:rsidRPr="00D82424">
        <w:rPr>
          <w:rStyle w:val="FontStyle41"/>
          <w:rFonts w:ascii="Times New Roman" w:hAnsi="Times New Roman" w:cs="Times New Roman"/>
          <w:sz w:val="24"/>
          <w:szCs w:val="24"/>
          <w:lang w:val="ru-RU"/>
        </w:rPr>
        <w:t xml:space="preserve">Для ведения бухгалтерского учета и составления бухгалтерской отчетности применяется программное обеспечение 1С-Предприятие </w:t>
      </w:r>
      <w:r w:rsidRPr="00D82424">
        <w:rPr>
          <w:lang w:val="ru-RU"/>
        </w:rPr>
        <w:t>1С «Зарплата и кадры государственного учреждения</w:t>
      </w:r>
      <w:r w:rsidRPr="00D82424">
        <w:rPr>
          <w:rStyle w:val="FontStyle41"/>
          <w:rFonts w:ascii="Times New Roman" w:hAnsi="Times New Roman" w:cs="Times New Roman"/>
          <w:sz w:val="24"/>
          <w:szCs w:val="24"/>
          <w:lang w:val="ru-RU"/>
        </w:rPr>
        <w:t xml:space="preserve">», «УРМ Бюджет», «СУФД», </w:t>
      </w:r>
      <w:r w:rsidRPr="00D82424">
        <w:rPr>
          <w:lang w:val="ru-RU"/>
        </w:rPr>
        <w:t>ПК «Клиент-банк» с обязательным выводом  информации на бумажные носители за исключением информации по ПК «Клиент – банк».</w:t>
      </w:r>
    </w:p>
    <w:p w:rsidR="0026621F" w:rsidRPr="00D82424" w:rsidRDefault="00F56929" w:rsidP="008E2F4A">
      <w:pPr>
        <w:shd w:val="clear" w:color="auto" w:fill="FFFFFF"/>
        <w:spacing w:after="0"/>
        <w:ind w:right="6" w:firstLine="567"/>
        <w:rPr>
          <w:lang w:val="ru-RU"/>
        </w:rPr>
      </w:pPr>
      <w:r w:rsidRPr="00D82424">
        <w:rPr>
          <w:lang w:val="ru-RU"/>
        </w:rPr>
        <w:t>Для составления и представления н</w:t>
      </w:r>
      <w:r w:rsidR="0026621F" w:rsidRPr="00D82424">
        <w:rPr>
          <w:lang w:val="ru-RU"/>
        </w:rPr>
        <w:t>алогов</w:t>
      </w:r>
      <w:r w:rsidRPr="00D82424">
        <w:rPr>
          <w:lang w:val="ru-RU"/>
        </w:rPr>
        <w:t>ой</w:t>
      </w:r>
      <w:r w:rsidR="0026621F" w:rsidRPr="00D82424">
        <w:rPr>
          <w:lang w:val="ru-RU"/>
        </w:rPr>
        <w:t>, статистическ</w:t>
      </w:r>
      <w:r w:rsidRPr="00D82424">
        <w:rPr>
          <w:lang w:val="ru-RU"/>
        </w:rPr>
        <w:t>ой</w:t>
      </w:r>
      <w:r w:rsidR="0026621F" w:rsidRPr="00D82424">
        <w:rPr>
          <w:lang w:val="ru-RU"/>
        </w:rPr>
        <w:t xml:space="preserve"> отчетност</w:t>
      </w:r>
      <w:r w:rsidRPr="00D82424">
        <w:rPr>
          <w:lang w:val="ru-RU"/>
        </w:rPr>
        <w:t>и</w:t>
      </w:r>
      <w:r w:rsidR="0026621F" w:rsidRPr="00D82424">
        <w:rPr>
          <w:lang w:val="ru-RU"/>
        </w:rPr>
        <w:t>, отчетност</w:t>
      </w:r>
      <w:r w:rsidRPr="00D82424">
        <w:rPr>
          <w:lang w:val="ru-RU"/>
        </w:rPr>
        <w:t>и</w:t>
      </w:r>
      <w:r w:rsidR="0026621F" w:rsidRPr="00D82424">
        <w:rPr>
          <w:lang w:val="ru-RU"/>
        </w:rPr>
        <w:t xml:space="preserve"> по страховым взносам в государственные внебюджетные фонды </w:t>
      </w:r>
      <w:r w:rsidRPr="00D82424">
        <w:rPr>
          <w:lang w:val="ru-RU"/>
        </w:rPr>
        <w:t>применяется</w:t>
      </w:r>
      <w:r w:rsidR="0026621F" w:rsidRPr="00D82424">
        <w:rPr>
          <w:lang w:val="ru-RU"/>
        </w:rPr>
        <w:t xml:space="preserve"> программны</w:t>
      </w:r>
      <w:r w:rsidR="006E32AB" w:rsidRPr="00D82424">
        <w:rPr>
          <w:lang w:val="ru-RU"/>
        </w:rPr>
        <w:t xml:space="preserve">й </w:t>
      </w:r>
      <w:r w:rsidR="0026621F" w:rsidRPr="00D82424">
        <w:rPr>
          <w:lang w:val="ru-RU"/>
        </w:rPr>
        <w:t xml:space="preserve">продукт ПК СбиС++ «Электронная отчетность», </w:t>
      </w:r>
      <w:r w:rsidR="0026621F" w:rsidRPr="00D82424">
        <w:t>WEB</w:t>
      </w:r>
      <w:r w:rsidR="0026621F" w:rsidRPr="00D82424">
        <w:rPr>
          <w:lang w:val="ru-RU"/>
        </w:rPr>
        <w:t>-Консолидация с обязательным выводом информации на бумажные носители.</w:t>
      </w:r>
    </w:p>
    <w:p w:rsidR="0026621F" w:rsidRPr="00D82424" w:rsidRDefault="0026621F" w:rsidP="008E2F4A">
      <w:pPr>
        <w:shd w:val="clear" w:color="auto" w:fill="FFFFFF"/>
        <w:spacing w:after="0"/>
        <w:ind w:right="6" w:firstLine="567"/>
        <w:rPr>
          <w:lang w:val="ru-RU"/>
        </w:rPr>
      </w:pPr>
      <w:r w:rsidRPr="00D82424">
        <w:rPr>
          <w:lang w:val="ru-RU"/>
        </w:rPr>
        <w:lastRenderedPageBreak/>
        <w:t>Операции по передаче данных в кредитные организации осуществлять с использованием электронной подписи.</w:t>
      </w:r>
    </w:p>
    <w:p w:rsidR="0026621F" w:rsidRPr="00D82424" w:rsidRDefault="0026621F" w:rsidP="008E2F4A">
      <w:pPr>
        <w:shd w:val="clear" w:color="auto" w:fill="FFFFFF"/>
        <w:spacing w:after="0"/>
        <w:ind w:right="6" w:firstLine="567"/>
        <w:rPr>
          <w:lang w:val="ru-RU"/>
        </w:rPr>
      </w:pPr>
      <w:r w:rsidRPr="00D82424">
        <w:rPr>
          <w:lang w:val="ru-RU"/>
        </w:rPr>
        <w:t>2.1</w:t>
      </w:r>
      <w:r w:rsidR="005F2FB3" w:rsidRPr="00D82424">
        <w:rPr>
          <w:lang w:val="ru-RU"/>
        </w:rPr>
        <w:t>2</w:t>
      </w:r>
      <w:r w:rsidRPr="00D82424">
        <w:rPr>
          <w:lang w:val="ru-RU"/>
        </w:rPr>
        <w:t xml:space="preserve">. </w:t>
      </w:r>
      <w:proofErr w:type="gramStart"/>
      <w:r w:rsidRPr="00D82424">
        <w:rPr>
          <w:lang w:val="ru-RU"/>
        </w:rPr>
        <w:t>Закупка товаров, работ, услуг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статьи 72 Бюджетного Кодекса Российской Федерации, а также нормативными правовыми актами органов городского самоуправления, (решения муниципалитета, постановления мэрии), регламентирующими вопросы в сфере закупок товаров, работ, услуг для обеспечения муниципальных нужд.</w:t>
      </w:r>
      <w:proofErr w:type="gramEnd"/>
    </w:p>
    <w:p w:rsidR="0026621F" w:rsidRPr="00D82424" w:rsidRDefault="0026621F" w:rsidP="008E2F4A">
      <w:pPr>
        <w:pStyle w:val="Style10"/>
        <w:widowControl/>
        <w:spacing w:line="276" w:lineRule="auto"/>
        <w:ind w:firstLine="567"/>
        <w:jc w:val="both"/>
        <w:rPr>
          <w:rFonts w:ascii="Times New Roman" w:hAnsi="Times New Roman" w:cs="Times New Roman"/>
        </w:rPr>
      </w:pPr>
      <w:r w:rsidRPr="00D82424">
        <w:rPr>
          <w:rFonts w:ascii="Times New Roman" w:hAnsi="Times New Roman" w:cs="Times New Roman"/>
        </w:rPr>
        <w:t xml:space="preserve">Право  заключать муниципальные контракты (договоры), стороной  по  которым  выступает  </w:t>
      </w:r>
      <w:r w:rsidR="00CB39A2">
        <w:rPr>
          <w:rFonts w:ascii="Times New Roman" w:hAnsi="Times New Roman" w:cs="Times New Roman"/>
        </w:rPr>
        <w:t>МДОУ</w:t>
      </w:r>
      <w:r w:rsidRPr="00D82424">
        <w:rPr>
          <w:rFonts w:ascii="Times New Roman" w:hAnsi="Times New Roman" w:cs="Times New Roman"/>
        </w:rPr>
        <w:t xml:space="preserve">, предоставляется </w:t>
      </w:r>
      <w:r w:rsidR="008479BB">
        <w:rPr>
          <w:rFonts w:ascii="Times New Roman" w:hAnsi="Times New Roman" w:cs="Times New Roman"/>
        </w:rPr>
        <w:t>заведующему</w:t>
      </w:r>
      <w:r w:rsidRPr="00D82424">
        <w:rPr>
          <w:rFonts w:ascii="Times New Roman" w:hAnsi="Times New Roman" w:cs="Times New Roman"/>
        </w:rPr>
        <w:t xml:space="preserve"> </w:t>
      </w:r>
      <w:r w:rsidR="00CB39A2">
        <w:rPr>
          <w:rFonts w:ascii="Times New Roman" w:hAnsi="Times New Roman" w:cs="Times New Roman"/>
        </w:rPr>
        <w:t>МДОУ</w:t>
      </w:r>
      <w:r w:rsidRPr="00D82424">
        <w:rPr>
          <w:rFonts w:ascii="Times New Roman" w:hAnsi="Times New Roman" w:cs="Times New Roman"/>
        </w:rPr>
        <w:t xml:space="preserve">, </w:t>
      </w:r>
      <w:r w:rsidR="008479BB">
        <w:rPr>
          <w:rFonts w:ascii="Times New Roman" w:hAnsi="Times New Roman" w:cs="Times New Roman"/>
        </w:rPr>
        <w:t xml:space="preserve"> </w:t>
      </w:r>
      <w:r w:rsidRPr="00D82424">
        <w:rPr>
          <w:rFonts w:ascii="Times New Roman" w:hAnsi="Times New Roman" w:cs="Times New Roman"/>
        </w:rPr>
        <w:t xml:space="preserve">при ее отсутствии за </w:t>
      </w:r>
      <w:r w:rsidR="008479BB">
        <w:rPr>
          <w:rFonts w:ascii="Times New Roman" w:hAnsi="Times New Roman" w:cs="Times New Roman"/>
        </w:rPr>
        <w:t>старшим воспитателем</w:t>
      </w:r>
      <w:r w:rsidRPr="00D82424">
        <w:rPr>
          <w:rFonts w:ascii="Times New Roman" w:hAnsi="Times New Roman" w:cs="Times New Roman"/>
        </w:rPr>
        <w:t>, а имеющие стоимостное выражение, согласовывать с главным бухгалтером,  при</w:t>
      </w:r>
      <w:r w:rsidR="006E32AB" w:rsidRPr="00D82424">
        <w:rPr>
          <w:rFonts w:ascii="Times New Roman" w:hAnsi="Times New Roman" w:cs="Times New Roman"/>
        </w:rPr>
        <w:t xml:space="preserve"> ее отсутствии -  с бухгалте</w:t>
      </w:r>
      <w:r w:rsidR="008479BB">
        <w:rPr>
          <w:rFonts w:ascii="Times New Roman" w:hAnsi="Times New Roman" w:cs="Times New Roman"/>
        </w:rPr>
        <w:t>ром</w:t>
      </w:r>
      <w:r w:rsidR="006E32AB" w:rsidRPr="00D82424">
        <w:rPr>
          <w:rFonts w:ascii="Times New Roman" w:hAnsi="Times New Roman" w:cs="Times New Roman"/>
        </w:rPr>
        <w:t xml:space="preserve">. </w:t>
      </w:r>
    </w:p>
    <w:p w:rsidR="0026621F" w:rsidRPr="00D82424" w:rsidRDefault="00F31FA6" w:rsidP="008E2F4A">
      <w:pPr>
        <w:shd w:val="clear" w:color="auto" w:fill="FFFFFF"/>
        <w:spacing w:after="0"/>
        <w:ind w:right="6" w:firstLine="567"/>
        <w:rPr>
          <w:lang w:val="ru-RU"/>
        </w:rPr>
      </w:pPr>
      <w:r w:rsidRPr="00D82424">
        <w:rPr>
          <w:lang w:val="ru-RU"/>
        </w:rPr>
        <w:t>2.1</w:t>
      </w:r>
      <w:r w:rsidR="005F2FB3" w:rsidRPr="00D82424">
        <w:rPr>
          <w:lang w:val="ru-RU"/>
        </w:rPr>
        <w:t>3</w:t>
      </w:r>
      <w:r w:rsidRPr="00D82424">
        <w:rPr>
          <w:lang w:val="ru-RU"/>
        </w:rPr>
        <w:t>.</w:t>
      </w:r>
      <w:r w:rsidR="0026621F" w:rsidRPr="00D82424">
        <w:rPr>
          <w:lang w:val="ru-RU"/>
        </w:rPr>
        <w:t xml:space="preserve"> Учет выданных доверенностей вести в Журнале учета выданных доверенностей. Ответственность за учет, хранение и выдачу бланков доверенностей на получение материальных ценностей возложить на юрисконсульта.</w:t>
      </w:r>
    </w:p>
    <w:p w:rsidR="00015DBC" w:rsidRPr="00D82424" w:rsidRDefault="00015DBC" w:rsidP="008E2F4A">
      <w:pPr>
        <w:autoSpaceDE w:val="0"/>
        <w:autoSpaceDN w:val="0"/>
        <w:adjustRightInd w:val="0"/>
        <w:spacing w:after="0"/>
        <w:ind w:firstLine="567"/>
        <w:rPr>
          <w:lang w:val="ru-RU"/>
        </w:rPr>
      </w:pPr>
    </w:p>
    <w:p w:rsidR="00015DBC" w:rsidRDefault="00015DBC" w:rsidP="008E2F4A">
      <w:pPr>
        <w:pStyle w:val="a5"/>
        <w:numPr>
          <w:ilvl w:val="0"/>
          <w:numId w:val="8"/>
        </w:numPr>
        <w:shd w:val="clear" w:color="auto" w:fill="FFFFFF"/>
        <w:spacing w:after="0"/>
        <w:ind w:left="0" w:right="285" w:firstLine="567"/>
        <w:jc w:val="center"/>
        <w:rPr>
          <w:b/>
          <w:lang w:val="ru-RU"/>
        </w:rPr>
      </w:pPr>
      <w:r w:rsidRPr="00D82424">
        <w:rPr>
          <w:b/>
          <w:lang w:val="ru-RU"/>
        </w:rPr>
        <w:t>Учет санкционирования расходов бюджета.</w:t>
      </w:r>
    </w:p>
    <w:p w:rsidR="009D5DA4" w:rsidRPr="00D82424" w:rsidRDefault="009D5DA4" w:rsidP="008E2F4A">
      <w:pPr>
        <w:pStyle w:val="a5"/>
        <w:shd w:val="clear" w:color="auto" w:fill="FFFFFF"/>
        <w:spacing w:after="0"/>
        <w:ind w:left="567" w:right="285"/>
        <w:rPr>
          <w:b/>
          <w:lang w:val="ru-RU"/>
        </w:rPr>
      </w:pPr>
    </w:p>
    <w:p w:rsidR="005F2FB3" w:rsidRPr="00D82424" w:rsidRDefault="00015DBC" w:rsidP="008E2F4A">
      <w:pPr>
        <w:spacing w:after="0"/>
        <w:ind w:firstLine="567"/>
        <w:rPr>
          <w:lang w:val="ru-RU"/>
        </w:rPr>
      </w:pPr>
      <w:r w:rsidRPr="00D82424">
        <w:rPr>
          <w:lang w:val="ru-RU"/>
        </w:rPr>
        <w:t xml:space="preserve">3.1. </w:t>
      </w:r>
      <w:r w:rsidR="000E1317" w:rsidRPr="00D82424">
        <w:rPr>
          <w:lang w:val="ru-RU"/>
        </w:rPr>
        <w:t xml:space="preserve">  Санкционирование расходов осуществляется в соответствии с Порядком исполнения </w:t>
      </w:r>
    </w:p>
    <w:p w:rsidR="005F2FB3" w:rsidRPr="00D82424" w:rsidRDefault="000E1317" w:rsidP="008E2F4A">
      <w:pPr>
        <w:spacing w:after="0"/>
        <w:rPr>
          <w:lang w:val="ru-RU"/>
        </w:rPr>
      </w:pPr>
      <w:r w:rsidRPr="00D82424">
        <w:rPr>
          <w:lang w:val="ru-RU"/>
        </w:rPr>
        <w:t xml:space="preserve">бюджета города Ярославля по расходам, источникам финансирования дефицита, утвержденным </w:t>
      </w:r>
    </w:p>
    <w:p w:rsidR="000E1317" w:rsidRPr="00D82424" w:rsidRDefault="000E1317" w:rsidP="008E2F4A">
      <w:pPr>
        <w:spacing w:after="0"/>
        <w:rPr>
          <w:lang w:val="ru-RU"/>
        </w:rPr>
      </w:pPr>
      <w:r w:rsidRPr="00D82424">
        <w:rPr>
          <w:lang w:val="ru-RU"/>
        </w:rPr>
        <w:t>нормативным правовым актом руководителя департамента финансов с учетом изменений.</w:t>
      </w:r>
    </w:p>
    <w:p w:rsidR="000E1317" w:rsidRDefault="000E1317" w:rsidP="008E2F4A">
      <w:pPr>
        <w:shd w:val="clear" w:color="auto" w:fill="FFFFFF"/>
        <w:spacing w:after="0"/>
        <w:ind w:right="6" w:firstLine="567"/>
        <w:rPr>
          <w:lang w:val="ru-RU"/>
        </w:rPr>
      </w:pPr>
      <w:r w:rsidRPr="00D82424">
        <w:rPr>
          <w:lang w:val="ru-RU"/>
        </w:rPr>
        <w:t xml:space="preserve">Учет санкционирования расходов осуществляется </w:t>
      </w:r>
      <w:r w:rsidR="00CB39A2">
        <w:rPr>
          <w:lang w:val="ru-RU"/>
        </w:rPr>
        <w:t>МДОУ</w:t>
      </w:r>
      <w:r w:rsidRPr="00D82424">
        <w:rPr>
          <w:lang w:val="ru-RU"/>
        </w:rPr>
        <w:t xml:space="preserve"> в соответствии с требованиями Инструкции  от 01.12.2010 № 157н и</w:t>
      </w:r>
      <w:r w:rsidR="00763DCB" w:rsidRPr="00763DCB">
        <w:rPr>
          <w:bCs/>
          <w:lang w:val="ru-RU"/>
        </w:rPr>
        <w:t xml:space="preserve">, </w:t>
      </w:r>
      <w:hyperlink r:id="rId20" w:history="1">
        <w:r w:rsidR="00763DCB" w:rsidRPr="00763DCB">
          <w:rPr>
            <w:bCs/>
            <w:lang w:val="ru-RU"/>
          </w:rPr>
          <w:t>п. 161</w:t>
        </w:r>
      </w:hyperlink>
      <w:r w:rsidRPr="00D82424">
        <w:rPr>
          <w:lang w:val="ru-RU"/>
        </w:rPr>
        <w:t xml:space="preserve"> Инструкции от </w:t>
      </w:r>
      <w:r w:rsidR="00763DCB">
        <w:rPr>
          <w:lang w:val="ru-RU"/>
        </w:rPr>
        <w:t>1</w:t>
      </w:r>
      <w:r w:rsidRPr="00D82424">
        <w:rPr>
          <w:lang w:val="ru-RU"/>
        </w:rPr>
        <w:t xml:space="preserve">6.12.2010 № </w:t>
      </w:r>
      <w:r w:rsidR="00763DCB">
        <w:rPr>
          <w:lang w:val="ru-RU"/>
        </w:rPr>
        <w:t>174</w:t>
      </w:r>
      <w:r w:rsidRPr="00D82424">
        <w:rPr>
          <w:lang w:val="ru-RU"/>
        </w:rPr>
        <w:t>н.</w:t>
      </w:r>
    </w:p>
    <w:p w:rsidR="00C10150" w:rsidRPr="009D3893" w:rsidRDefault="00C10150" w:rsidP="008E2F4A">
      <w:pPr>
        <w:shd w:val="clear" w:color="auto" w:fill="FFFFFF"/>
        <w:spacing w:after="0"/>
        <w:ind w:right="6" w:firstLine="567"/>
        <w:rPr>
          <w:color w:val="000000" w:themeColor="text1"/>
          <w:lang w:val="ru-RU"/>
        </w:rPr>
      </w:pPr>
      <w:r w:rsidRPr="009D3893">
        <w:rPr>
          <w:color w:val="000000" w:themeColor="text1"/>
          <w:lang w:val="ru-RU"/>
        </w:rPr>
        <w:t>Для операций по санкционированию используется журнал по прочим операциям                         (ф. 0504071)., в соответствии с  пунктом 314 Инструкции № 157н и разъяснениями в письме Минфина от 21.11.2018 № 02-06-10/83915.</w:t>
      </w:r>
    </w:p>
    <w:p w:rsidR="00763DCB" w:rsidRPr="00763DCB" w:rsidRDefault="00763DCB" w:rsidP="008E2F4A">
      <w:pPr>
        <w:autoSpaceDE w:val="0"/>
        <w:autoSpaceDN w:val="0"/>
        <w:adjustRightInd w:val="0"/>
        <w:spacing w:after="0"/>
        <w:ind w:firstLine="540"/>
        <w:rPr>
          <w:bCs/>
          <w:lang w:val="ru-RU"/>
        </w:rPr>
      </w:pPr>
      <w:bookmarkStart w:id="29" w:name="Par515"/>
      <w:bookmarkEnd w:id="29"/>
      <w:r>
        <w:rPr>
          <w:bCs/>
          <w:lang w:val="ru-RU"/>
        </w:rPr>
        <w:t>3</w:t>
      </w:r>
      <w:r w:rsidRPr="00763DCB">
        <w:rPr>
          <w:bCs/>
          <w:lang w:val="ru-RU"/>
        </w:rPr>
        <w:t>.2. Для целей бухгалтерского учета устанавливается следующий порядок отражения обязательств:</w:t>
      </w:r>
    </w:p>
    <w:p w:rsidR="00763DCB" w:rsidRPr="00763DCB" w:rsidRDefault="00763DCB" w:rsidP="008E2F4A">
      <w:pPr>
        <w:autoSpaceDE w:val="0"/>
        <w:autoSpaceDN w:val="0"/>
        <w:adjustRightInd w:val="0"/>
        <w:spacing w:after="0"/>
        <w:ind w:firstLine="540"/>
        <w:rPr>
          <w:bCs/>
          <w:lang w:val="ru-RU"/>
        </w:rPr>
      </w:pPr>
      <w:r w:rsidRPr="00763DCB">
        <w:rPr>
          <w:bCs/>
          <w:lang w:val="ru-RU"/>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1" w:history="1">
        <w:r w:rsidRPr="00763DCB">
          <w:rPr>
            <w:bCs/>
            <w:lang w:val="ru-RU"/>
          </w:rPr>
          <w:t>(ф. 0504402)</w:t>
        </w:r>
      </w:hyperlink>
      <w:r w:rsidRPr="00763DCB">
        <w:rPr>
          <w:bCs/>
          <w:lang w:val="ru-RU"/>
        </w:rPr>
        <w:t>;</w:t>
      </w:r>
    </w:p>
    <w:p w:rsidR="00763DCB" w:rsidRPr="00763DCB" w:rsidRDefault="00763DCB" w:rsidP="008E2F4A">
      <w:pPr>
        <w:autoSpaceDE w:val="0"/>
        <w:autoSpaceDN w:val="0"/>
        <w:adjustRightInd w:val="0"/>
        <w:spacing w:after="0"/>
        <w:ind w:firstLine="540"/>
        <w:rPr>
          <w:bCs/>
          <w:lang w:val="ru-RU"/>
        </w:rPr>
      </w:pPr>
      <w:r w:rsidRPr="00763DCB">
        <w:rPr>
          <w:bCs/>
          <w:lang w:val="ru-RU"/>
        </w:rPr>
        <w:t>- принятые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763DCB" w:rsidRPr="00763DCB" w:rsidRDefault="00763DCB" w:rsidP="008E2F4A">
      <w:pPr>
        <w:autoSpaceDE w:val="0"/>
        <w:autoSpaceDN w:val="0"/>
        <w:adjustRightInd w:val="0"/>
        <w:spacing w:after="0"/>
        <w:ind w:firstLine="540"/>
        <w:rPr>
          <w:bCs/>
          <w:lang w:val="ru-RU"/>
        </w:rPr>
      </w:pPr>
      <w:r w:rsidRPr="00763DCB">
        <w:rPr>
          <w:bCs/>
          <w:lang w:val="ru-RU"/>
        </w:rPr>
        <w:t xml:space="preserve">- принятые обязательства по оплате продукции, работ, услуг без заключения договоров </w:t>
      </w:r>
      <w:proofErr w:type="gramStart"/>
      <w:r w:rsidRPr="00763DCB">
        <w:rPr>
          <w:bCs/>
          <w:lang w:val="ru-RU"/>
        </w:rPr>
        <w:t>отражаются на дату</w:t>
      </w:r>
      <w:proofErr w:type="gramEnd"/>
      <w:r w:rsidRPr="00763DCB">
        <w:rPr>
          <w:bCs/>
          <w:lang w:val="ru-RU"/>
        </w:rPr>
        <w:t xml:space="preserve"> принятия к оплате разовых счетов, актов выполненных работ (оказанных услуг);</w:t>
      </w:r>
    </w:p>
    <w:p w:rsidR="00763DCB" w:rsidRPr="00763DCB" w:rsidRDefault="00763DCB" w:rsidP="008E2F4A">
      <w:pPr>
        <w:autoSpaceDE w:val="0"/>
        <w:autoSpaceDN w:val="0"/>
        <w:adjustRightInd w:val="0"/>
        <w:spacing w:after="0"/>
        <w:ind w:firstLine="540"/>
        <w:rPr>
          <w:bCs/>
          <w:lang w:val="ru-RU"/>
        </w:rPr>
      </w:pPr>
      <w:r w:rsidRPr="00763DCB">
        <w:rPr>
          <w:bCs/>
          <w:lang w:val="ru-RU"/>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763DCB" w:rsidRPr="00763DCB" w:rsidRDefault="00763DCB" w:rsidP="008E2F4A">
      <w:pPr>
        <w:autoSpaceDE w:val="0"/>
        <w:autoSpaceDN w:val="0"/>
        <w:adjustRightInd w:val="0"/>
        <w:spacing w:after="0"/>
        <w:ind w:firstLine="540"/>
        <w:rPr>
          <w:bCs/>
          <w:lang w:val="ru-RU"/>
        </w:rPr>
      </w:pPr>
      <w:r w:rsidRPr="00763DCB">
        <w:rPr>
          <w:bCs/>
          <w:lang w:val="ru-RU"/>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763DCB" w:rsidRPr="00763DCB" w:rsidRDefault="00763DCB" w:rsidP="008E2F4A">
      <w:pPr>
        <w:autoSpaceDE w:val="0"/>
        <w:autoSpaceDN w:val="0"/>
        <w:adjustRightInd w:val="0"/>
        <w:spacing w:after="0"/>
        <w:ind w:firstLine="540"/>
        <w:rPr>
          <w:bCs/>
          <w:lang w:val="ru-RU"/>
        </w:rPr>
      </w:pPr>
      <w:r w:rsidRPr="00763DCB">
        <w:rPr>
          <w:bCs/>
          <w:lang w:val="ru-RU"/>
        </w:rPr>
        <w:t xml:space="preserve">-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w:t>
      </w:r>
      <w:r w:rsidRPr="00763DCB">
        <w:rPr>
          <w:bCs/>
          <w:lang w:val="ru-RU"/>
        </w:rPr>
        <w:lastRenderedPageBreak/>
        <w:t>решения суда, поступления исполнительного листа, принятия решения руководителя об уплате соответственно;</w:t>
      </w:r>
    </w:p>
    <w:p w:rsidR="00763DCB" w:rsidRPr="00763DCB" w:rsidRDefault="00763DCB" w:rsidP="008E2F4A">
      <w:pPr>
        <w:autoSpaceDE w:val="0"/>
        <w:autoSpaceDN w:val="0"/>
        <w:adjustRightInd w:val="0"/>
        <w:spacing w:after="0"/>
        <w:ind w:firstLine="540"/>
        <w:rPr>
          <w:bCs/>
          <w:lang w:val="ru-RU"/>
        </w:rPr>
      </w:pPr>
      <w:r w:rsidRPr="00763DCB">
        <w:rPr>
          <w:bCs/>
          <w:lang w:val="ru-RU"/>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763DCB" w:rsidRPr="00763DCB" w:rsidRDefault="00763DCB" w:rsidP="008E2F4A">
      <w:pPr>
        <w:autoSpaceDE w:val="0"/>
        <w:autoSpaceDN w:val="0"/>
        <w:adjustRightInd w:val="0"/>
        <w:spacing w:after="0"/>
        <w:ind w:firstLine="540"/>
        <w:rPr>
          <w:bCs/>
          <w:lang w:val="ru-RU"/>
        </w:rPr>
      </w:pPr>
      <w:r w:rsidRPr="00763DCB">
        <w:rPr>
          <w:bCs/>
          <w:lang w:val="ru-RU"/>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763DCB" w:rsidRPr="00763DCB" w:rsidRDefault="00763DCB" w:rsidP="008E2F4A">
      <w:pPr>
        <w:autoSpaceDE w:val="0"/>
        <w:autoSpaceDN w:val="0"/>
        <w:adjustRightInd w:val="0"/>
        <w:spacing w:after="0"/>
        <w:ind w:firstLine="540"/>
        <w:rPr>
          <w:bCs/>
          <w:lang w:val="ru-RU"/>
        </w:rPr>
      </w:pPr>
      <w:r>
        <w:rPr>
          <w:bCs/>
          <w:lang w:val="ru-RU"/>
        </w:rPr>
        <w:t>3</w:t>
      </w:r>
      <w:r w:rsidRPr="00763DCB">
        <w:rPr>
          <w:bCs/>
          <w:lang w:val="ru-RU"/>
        </w:rPr>
        <w:t>.3. Для целей бухгалтерского учета устанавливается следующий порядок отражения денежных обязательств:</w:t>
      </w:r>
    </w:p>
    <w:p w:rsidR="00763DCB" w:rsidRPr="00763DCB" w:rsidRDefault="00763DCB" w:rsidP="008E2F4A">
      <w:pPr>
        <w:autoSpaceDE w:val="0"/>
        <w:autoSpaceDN w:val="0"/>
        <w:adjustRightInd w:val="0"/>
        <w:spacing w:after="0"/>
        <w:ind w:firstLine="540"/>
        <w:rPr>
          <w:bCs/>
          <w:lang w:val="ru-RU"/>
        </w:rPr>
      </w:pPr>
      <w:proofErr w:type="gramStart"/>
      <w:r w:rsidRPr="00763DCB">
        <w:rPr>
          <w:bCs/>
          <w:lang w:val="ru-RU"/>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2" w:history="1">
        <w:r w:rsidRPr="00763DCB">
          <w:rPr>
            <w:bCs/>
            <w:lang w:val="ru-RU"/>
          </w:rPr>
          <w:t>(ф. 0504402)</w:t>
        </w:r>
      </w:hyperlink>
      <w:r w:rsidRPr="00763DCB">
        <w:rPr>
          <w:bCs/>
          <w:lang w:val="ru-RU"/>
        </w:rPr>
        <w:t>;</w:t>
      </w:r>
      <w:proofErr w:type="gramEnd"/>
    </w:p>
    <w:p w:rsidR="00763DCB" w:rsidRPr="00763DCB" w:rsidRDefault="00763DCB" w:rsidP="008E2F4A">
      <w:pPr>
        <w:autoSpaceDE w:val="0"/>
        <w:autoSpaceDN w:val="0"/>
        <w:adjustRightInd w:val="0"/>
        <w:spacing w:after="0"/>
        <w:ind w:firstLine="540"/>
        <w:rPr>
          <w:bCs/>
          <w:lang w:val="ru-RU"/>
        </w:rPr>
      </w:pPr>
      <w:r w:rsidRPr="00763DCB">
        <w:rPr>
          <w:bCs/>
          <w:lang w:val="ru-RU"/>
        </w:rPr>
        <w:t xml:space="preserve">- обязательства по гражданско-правовым договорам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w:t>
      </w:r>
      <w:hyperlink r:id="rId23" w:history="1">
        <w:r w:rsidRPr="00763DCB">
          <w:rPr>
            <w:bCs/>
            <w:lang w:val="ru-RU"/>
          </w:rPr>
          <w:t>п. 7</w:t>
        </w:r>
      </w:hyperlink>
      <w:r w:rsidRPr="00763DCB">
        <w:rPr>
          <w:bCs/>
          <w:lang w:val="ru-RU"/>
        </w:rPr>
        <w:t xml:space="preserve"> Инструкции </w:t>
      </w:r>
      <w:r w:rsidRPr="00345C06">
        <w:rPr>
          <w:bCs/>
        </w:rPr>
        <w:t>N</w:t>
      </w:r>
      <w:r w:rsidRPr="00763DCB">
        <w:rPr>
          <w:bCs/>
          <w:lang w:val="ru-RU"/>
        </w:rPr>
        <w:t xml:space="preserve"> 157н;</w:t>
      </w:r>
    </w:p>
    <w:p w:rsidR="00763DCB" w:rsidRPr="00763DCB" w:rsidRDefault="00763DCB" w:rsidP="008E2F4A">
      <w:pPr>
        <w:autoSpaceDE w:val="0"/>
        <w:autoSpaceDN w:val="0"/>
        <w:adjustRightInd w:val="0"/>
        <w:spacing w:after="0"/>
        <w:ind w:firstLine="540"/>
        <w:rPr>
          <w:bCs/>
          <w:lang w:val="ru-RU"/>
        </w:rPr>
      </w:pPr>
      <w:r w:rsidRPr="00763DCB">
        <w:rPr>
          <w:bCs/>
          <w:lang w:val="ru-RU"/>
        </w:rPr>
        <w:t xml:space="preserve">- обязательства по оплате товаров, работ, услуг без заключения договоров </w:t>
      </w:r>
      <w:proofErr w:type="gramStart"/>
      <w:r w:rsidRPr="00763DCB">
        <w:rPr>
          <w:bCs/>
          <w:lang w:val="ru-RU"/>
        </w:rPr>
        <w:t>отражаются на дату</w:t>
      </w:r>
      <w:proofErr w:type="gramEnd"/>
      <w:r w:rsidRPr="00763DCB">
        <w:rPr>
          <w:bCs/>
          <w:lang w:val="ru-RU"/>
        </w:rPr>
        <w:t xml:space="preserve"> принятия к оплате разовых счетов, актов выполненных работ (оказанных услуг);</w:t>
      </w:r>
    </w:p>
    <w:p w:rsidR="00763DCB" w:rsidRPr="00763DCB" w:rsidRDefault="00763DCB" w:rsidP="008E2F4A">
      <w:pPr>
        <w:autoSpaceDE w:val="0"/>
        <w:autoSpaceDN w:val="0"/>
        <w:adjustRightInd w:val="0"/>
        <w:spacing w:after="0"/>
        <w:ind w:firstLine="540"/>
        <w:rPr>
          <w:bCs/>
          <w:lang w:val="ru-RU"/>
        </w:rPr>
      </w:pPr>
      <w:r w:rsidRPr="00763DCB">
        <w:rPr>
          <w:bCs/>
          <w:lang w:val="ru-RU"/>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763DCB" w:rsidRPr="00763DCB" w:rsidRDefault="00763DCB" w:rsidP="008E2F4A">
      <w:pPr>
        <w:autoSpaceDE w:val="0"/>
        <w:autoSpaceDN w:val="0"/>
        <w:adjustRightInd w:val="0"/>
        <w:spacing w:after="0"/>
        <w:ind w:firstLine="540"/>
        <w:rPr>
          <w:bCs/>
          <w:lang w:val="ru-RU"/>
        </w:rPr>
      </w:pPr>
      <w:r w:rsidRPr="00763DCB">
        <w:rPr>
          <w:bCs/>
          <w:lang w:val="ru-RU"/>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763DCB" w:rsidRPr="00763DCB" w:rsidRDefault="00763DCB" w:rsidP="008E2F4A">
      <w:pPr>
        <w:autoSpaceDE w:val="0"/>
        <w:autoSpaceDN w:val="0"/>
        <w:adjustRightInd w:val="0"/>
        <w:spacing w:after="0"/>
        <w:ind w:firstLine="540"/>
        <w:rPr>
          <w:bCs/>
          <w:lang w:val="ru-RU"/>
        </w:rPr>
      </w:pPr>
      <w:r w:rsidRPr="00763DCB">
        <w:rPr>
          <w:bCs/>
          <w:lang w:val="ru-RU"/>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F05104" w:rsidRPr="00F05104" w:rsidRDefault="00763DCB" w:rsidP="008E2F4A">
      <w:pPr>
        <w:autoSpaceDE w:val="0"/>
        <w:autoSpaceDN w:val="0"/>
        <w:adjustRightInd w:val="0"/>
        <w:spacing w:after="0"/>
        <w:ind w:firstLine="540"/>
        <w:rPr>
          <w:bCs/>
          <w:lang w:val="ru-RU"/>
        </w:rPr>
      </w:pPr>
      <w:r w:rsidRPr="00763DCB">
        <w:rPr>
          <w:bCs/>
          <w:lang w:val="ru-RU"/>
        </w:rPr>
        <w:t>-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r w:rsidR="00F05104">
        <w:rPr>
          <w:bCs/>
          <w:lang w:val="ru-RU"/>
        </w:rPr>
        <w:tab/>
      </w:r>
      <w:r w:rsidR="00F05104" w:rsidRPr="00F05104">
        <w:rPr>
          <w:rFonts w:eastAsia="Times New Roman"/>
          <w:lang w:val="ru-RU" w:eastAsia="ru-RU" w:bidi="ar-SA"/>
        </w:rPr>
        <w:br/>
      </w:r>
      <w:r w:rsidR="00F05104">
        <w:rPr>
          <w:rFonts w:eastAsia="Times New Roman"/>
          <w:shd w:val="clear" w:color="auto" w:fill="FFFFFF"/>
          <w:lang w:val="ru-RU" w:eastAsia="ru-RU" w:bidi="ar-SA"/>
        </w:rPr>
        <w:t xml:space="preserve"> </w:t>
      </w:r>
      <w:r w:rsidR="00F05104">
        <w:rPr>
          <w:rFonts w:eastAsia="Times New Roman"/>
          <w:shd w:val="clear" w:color="auto" w:fill="FFFFFF"/>
          <w:lang w:val="ru-RU" w:eastAsia="ru-RU" w:bidi="ar-SA"/>
        </w:rPr>
        <w:tab/>
      </w:r>
      <w:r w:rsidR="00F05104" w:rsidRPr="00F05104">
        <w:rPr>
          <w:rFonts w:eastAsia="Times New Roman"/>
          <w:shd w:val="clear" w:color="auto" w:fill="FFFFFF"/>
          <w:lang w:val="ru-RU" w:eastAsia="ru-RU" w:bidi="ar-SA"/>
        </w:rPr>
        <w:t>Принятие </w:t>
      </w:r>
      <w:hyperlink r:id="rId24" w:anchor="/document/113/3527/" w:tooltip="Денежные обязательства получателя бюджетных средств – обязанность получателя бюджетных средств уплатить за счет средств бюджета денежные средства бюджету, организациям, гражданам..." w:history="1">
        <w:r w:rsidR="00F05104" w:rsidRPr="00F05104">
          <w:rPr>
            <w:rFonts w:eastAsia="Times New Roman"/>
            <w:lang w:val="ru-RU" w:eastAsia="ru-RU" w:bidi="ar-SA"/>
          </w:rPr>
          <w:t>денежных обязательств</w:t>
        </w:r>
      </w:hyperlink>
      <w:r w:rsidR="00F05104" w:rsidRPr="00F05104">
        <w:rPr>
          <w:bCs/>
          <w:lang w:val="ru-RU"/>
        </w:rPr>
        <w:t xml:space="preserve"> на основании документов о поставке товаров, в</w:t>
      </w:r>
      <w:r w:rsidR="00F05104">
        <w:rPr>
          <w:bCs/>
          <w:lang w:val="ru-RU"/>
        </w:rPr>
        <w:t>ыполнении работ, оказании услуг</w:t>
      </w:r>
      <w:r w:rsidR="00F05104" w:rsidRPr="00F05104">
        <w:rPr>
          <w:rFonts w:eastAsia="Times New Roman"/>
          <w:shd w:val="clear" w:color="auto" w:fill="FFFFFF"/>
          <w:lang w:val="ru-RU" w:eastAsia="ru-RU" w:bidi="ar-SA"/>
        </w:rPr>
        <w:t>, а также суммы внесенных изменений в сторону увеличения или уменьшения отражаются проводками</w:t>
      </w:r>
      <w:r w:rsidR="00F05104">
        <w:rPr>
          <w:rFonts w:eastAsia="Times New Roman"/>
          <w:shd w:val="clear" w:color="auto" w:fill="FFFFFF"/>
          <w:lang w:val="ru-RU" w:eastAsia="ru-RU" w:bidi="ar-SA"/>
        </w:rPr>
        <w:t xml:space="preserve"> </w:t>
      </w:r>
      <w:r w:rsidR="00F05104" w:rsidRPr="00F05104">
        <w:rPr>
          <w:rFonts w:eastAsia="Times New Roman"/>
          <w:lang w:val="ru-RU" w:eastAsia="ru-RU" w:bidi="ar-SA"/>
        </w:rPr>
        <w:t>(порядок установлен </w:t>
      </w:r>
      <w:hyperlink r:id="rId25" w:anchor="/document/99/902254660/ZAP1VH23BA/" w:tooltip="167. Операции по принятию учреждением обязательств (денежных обязательств) и их изменению оформляются следующими бухгалтерскими записями:" w:history="1">
        <w:r w:rsidR="00F05104" w:rsidRPr="00F05104">
          <w:rPr>
            <w:rFonts w:eastAsia="Times New Roman"/>
            <w:lang w:val="ru-RU" w:eastAsia="ru-RU" w:bidi="ar-SA"/>
          </w:rPr>
          <w:t>пунктом 167</w:t>
        </w:r>
      </w:hyperlink>
      <w:r w:rsidR="00F05104" w:rsidRPr="00F05104">
        <w:rPr>
          <w:rFonts w:eastAsia="Times New Roman"/>
          <w:lang w:val="ru-RU" w:eastAsia="ru-RU" w:bidi="ar-SA"/>
        </w:rPr>
        <w:t xml:space="preserve"> Инструкции </w:t>
      </w:r>
      <w:r w:rsidR="00F05104">
        <w:rPr>
          <w:rFonts w:eastAsia="Times New Roman"/>
          <w:lang w:val="ru-RU" w:eastAsia="ru-RU" w:bidi="ar-SA"/>
        </w:rPr>
        <w:t xml:space="preserve">                </w:t>
      </w:r>
      <w:r w:rsidR="00F05104" w:rsidRPr="00F05104">
        <w:rPr>
          <w:rFonts w:eastAsia="Times New Roman"/>
          <w:lang w:val="ru-RU" w:eastAsia="ru-RU" w:bidi="ar-SA"/>
        </w:rPr>
        <w:t>№ 174н, </w:t>
      </w:r>
      <w:hyperlink r:id="rId26" w:anchor="/document/99/902249301/XA00M6G2MC/" w:tooltip="318. Счет предназначен для учета учреждениями, органами Федерального казначейства показателей обязательств..." w:history="1">
        <w:r w:rsidR="00F05104" w:rsidRPr="00F05104">
          <w:rPr>
            <w:rFonts w:eastAsia="Times New Roman"/>
            <w:lang w:val="ru-RU" w:eastAsia="ru-RU" w:bidi="ar-SA"/>
          </w:rPr>
          <w:t>пунктами 318–320</w:t>
        </w:r>
      </w:hyperlink>
      <w:r w:rsidR="00F05104" w:rsidRPr="00F05104">
        <w:rPr>
          <w:rFonts w:eastAsia="Times New Roman"/>
          <w:lang w:val="ru-RU" w:eastAsia="ru-RU" w:bidi="ar-SA"/>
        </w:rPr>
        <w:t> Инструкции № 157н.):</w:t>
      </w:r>
    </w:p>
    <w:p w:rsidR="00F05104" w:rsidRPr="00F05104" w:rsidRDefault="00F05104" w:rsidP="008E2F4A">
      <w:pPr>
        <w:autoSpaceDE w:val="0"/>
        <w:autoSpaceDN w:val="0"/>
        <w:adjustRightInd w:val="0"/>
        <w:spacing w:after="0"/>
        <w:ind w:firstLine="540"/>
        <w:rPr>
          <w:bCs/>
          <w:lang w:val="ru-RU"/>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2126"/>
        <w:gridCol w:w="4926"/>
      </w:tblGrid>
      <w:tr w:rsidR="00F05104" w:rsidRPr="00F05104" w:rsidTr="00F05104">
        <w:tc>
          <w:tcPr>
            <w:tcW w:w="3085" w:type="dxa"/>
          </w:tcPr>
          <w:p w:rsidR="00F05104" w:rsidRPr="00F05104" w:rsidRDefault="00F05104" w:rsidP="008E2F4A">
            <w:pPr>
              <w:spacing w:line="276" w:lineRule="auto"/>
              <w:rPr>
                <w:rFonts w:eastAsia="Times New Roman"/>
                <w:color w:val="auto"/>
              </w:rPr>
            </w:pPr>
            <w:r w:rsidRPr="00F05104">
              <w:rPr>
                <w:rFonts w:eastAsia="Times New Roman"/>
                <w:color w:val="auto"/>
              </w:rPr>
              <w:t xml:space="preserve">Дт </w:t>
            </w:r>
            <w:hyperlink r:id="rId27" w:anchor="/document/99/902254660/ZAP1HVK2VL/" w:tooltip="050201000 Принятые обязательства" w:history="1">
              <w:r w:rsidRPr="00F05104">
                <w:rPr>
                  <w:rFonts w:eastAsia="Times New Roman"/>
                  <w:color w:val="auto"/>
                </w:rPr>
                <w:t>0.502.11.000</w:t>
              </w:r>
            </w:hyperlink>
          </w:p>
        </w:tc>
        <w:tc>
          <w:tcPr>
            <w:tcW w:w="2126" w:type="dxa"/>
          </w:tcPr>
          <w:p w:rsidR="00F05104" w:rsidRPr="00F05104" w:rsidRDefault="00F05104" w:rsidP="008E2F4A">
            <w:pPr>
              <w:spacing w:line="276" w:lineRule="auto"/>
              <w:rPr>
                <w:rFonts w:eastAsia="Times New Roman"/>
                <w:color w:val="auto"/>
              </w:rPr>
            </w:pPr>
            <w:r w:rsidRPr="00F05104">
              <w:rPr>
                <w:rFonts w:eastAsia="Times New Roman"/>
                <w:color w:val="auto"/>
              </w:rPr>
              <w:t xml:space="preserve">Кт </w:t>
            </w:r>
            <w:hyperlink r:id="rId28" w:anchor="/document/99/902254660/ZAP1P4S32G/" w:tooltip="050202000 Принятые денежные обязательства" w:history="1">
              <w:r w:rsidRPr="00F05104">
                <w:rPr>
                  <w:rFonts w:eastAsia="Times New Roman"/>
                  <w:color w:val="auto"/>
                </w:rPr>
                <w:t>0.502.12.000</w:t>
              </w:r>
            </w:hyperlink>
          </w:p>
        </w:tc>
        <w:tc>
          <w:tcPr>
            <w:tcW w:w="4927" w:type="dxa"/>
          </w:tcPr>
          <w:p w:rsidR="00F05104" w:rsidRPr="00F05104" w:rsidRDefault="00F05104" w:rsidP="008E2F4A">
            <w:pPr>
              <w:autoSpaceDE w:val="0"/>
              <w:autoSpaceDN w:val="0"/>
              <w:adjustRightInd w:val="0"/>
              <w:spacing w:line="276" w:lineRule="auto"/>
              <w:rPr>
                <w:bCs/>
                <w:color w:val="auto"/>
              </w:rPr>
            </w:pPr>
            <w:r w:rsidRPr="00F05104">
              <w:rPr>
                <w:rFonts w:eastAsia="Times New Roman"/>
                <w:color w:val="auto"/>
              </w:rPr>
              <w:t>– на текущий финансовый год</w:t>
            </w:r>
          </w:p>
        </w:tc>
      </w:tr>
      <w:tr w:rsidR="00F05104" w:rsidRPr="00F05104" w:rsidTr="00F05104">
        <w:tc>
          <w:tcPr>
            <w:tcW w:w="3085" w:type="dxa"/>
          </w:tcPr>
          <w:p w:rsidR="00F05104" w:rsidRPr="00F05104" w:rsidRDefault="00F05104" w:rsidP="008E2F4A">
            <w:pPr>
              <w:spacing w:line="276" w:lineRule="auto"/>
              <w:rPr>
                <w:rFonts w:eastAsia="Times New Roman"/>
                <w:color w:val="auto"/>
              </w:rPr>
            </w:pPr>
            <w:r w:rsidRPr="00F05104">
              <w:rPr>
                <w:rFonts w:eastAsia="Times New Roman"/>
                <w:color w:val="auto"/>
              </w:rPr>
              <w:t xml:space="preserve">Дт </w:t>
            </w:r>
            <w:hyperlink r:id="rId29" w:anchor="/document/99/902254660/ZAP1HVK2VL/" w:tooltip="050201000 Принятые обязательства" w:history="1">
              <w:r w:rsidRPr="00F05104">
                <w:rPr>
                  <w:rFonts w:eastAsia="Times New Roman"/>
                  <w:color w:val="auto"/>
                </w:rPr>
                <w:t>0.502.21.000</w:t>
              </w:r>
            </w:hyperlink>
          </w:p>
        </w:tc>
        <w:tc>
          <w:tcPr>
            <w:tcW w:w="2126" w:type="dxa"/>
          </w:tcPr>
          <w:p w:rsidR="00F05104" w:rsidRPr="00F05104" w:rsidRDefault="00F05104" w:rsidP="008E2F4A">
            <w:pPr>
              <w:spacing w:line="276" w:lineRule="auto"/>
              <w:rPr>
                <w:rFonts w:eastAsia="Times New Roman"/>
                <w:color w:val="auto"/>
              </w:rPr>
            </w:pPr>
            <w:r w:rsidRPr="00F05104">
              <w:rPr>
                <w:rFonts w:eastAsia="Times New Roman"/>
                <w:color w:val="auto"/>
              </w:rPr>
              <w:t xml:space="preserve">Кт </w:t>
            </w:r>
            <w:hyperlink r:id="rId30" w:anchor="/document/99/902254660/ZAP1P4S32G/" w:tooltip="050202000 Принятые денежные обязательства" w:history="1">
              <w:r w:rsidRPr="00F05104">
                <w:rPr>
                  <w:rFonts w:eastAsia="Times New Roman"/>
                  <w:color w:val="auto"/>
                </w:rPr>
                <w:t>0.502.22.000</w:t>
              </w:r>
            </w:hyperlink>
          </w:p>
        </w:tc>
        <w:tc>
          <w:tcPr>
            <w:tcW w:w="4927" w:type="dxa"/>
          </w:tcPr>
          <w:p w:rsidR="00F05104" w:rsidRPr="00F05104" w:rsidRDefault="00F05104" w:rsidP="008E2F4A">
            <w:pPr>
              <w:autoSpaceDE w:val="0"/>
              <w:autoSpaceDN w:val="0"/>
              <w:adjustRightInd w:val="0"/>
              <w:spacing w:line="276" w:lineRule="auto"/>
              <w:rPr>
                <w:bCs/>
                <w:color w:val="auto"/>
              </w:rPr>
            </w:pPr>
            <w:r w:rsidRPr="00F05104">
              <w:rPr>
                <w:rFonts w:eastAsia="Times New Roman"/>
                <w:color w:val="auto"/>
              </w:rPr>
              <w:t>– на очередной финансовый год</w:t>
            </w:r>
          </w:p>
        </w:tc>
      </w:tr>
      <w:tr w:rsidR="00F05104" w:rsidRPr="00BA3DF2" w:rsidTr="00F05104">
        <w:trPr>
          <w:trHeight w:val="190"/>
        </w:trPr>
        <w:tc>
          <w:tcPr>
            <w:tcW w:w="5211" w:type="dxa"/>
            <w:gridSpan w:val="2"/>
          </w:tcPr>
          <w:p w:rsidR="00F05104" w:rsidRPr="00F05104" w:rsidRDefault="00F05104" w:rsidP="008E2F4A">
            <w:pPr>
              <w:autoSpaceDE w:val="0"/>
              <w:autoSpaceDN w:val="0"/>
              <w:adjustRightInd w:val="0"/>
              <w:spacing w:line="276" w:lineRule="auto"/>
              <w:rPr>
                <w:bCs/>
                <w:color w:val="auto"/>
              </w:rPr>
            </w:pPr>
            <w:r w:rsidRPr="00F05104">
              <w:rPr>
                <w:rFonts w:eastAsia="Times New Roman"/>
                <w:color w:val="auto"/>
              </w:rPr>
              <w:t>Методом «</w:t>
            </w:r>
            <w:proofErr w:type="gramStart"/>
            <w:r w:rsidRPr="00F05104">
              <w:rPr>
                <w:rFonts w:eastAsia="Times New Roman"/>
                <w:color w:val="auto"/>
              </w:rPr>
              <w:t>Красное</w:t>
            </w:r>
            <w:proofErr w:type="gramEnd"/>
            <w:r w:rsidRPr="00F05104">
              <w:rPr>
                <w:rFonts w:eastAsia="Times New Roman"/>
                <w:color w:val="auto"/>
              </w:rPr>
              <w:t xml:space="preserve"> сторно»</w:t>
            </w:r>
          </w:p>
        </w:tc>
        <w:tc>
          <w:tcPr>
            <w:tcW w:w="4927" w:type="dxa"/>
            <w:vMerge w:val="restart"/>
          </w:tcPr>
          <w:p w:rsidR="00F05104" w:rsidRPr="00F05104" w:rsidRDefault="00F05104" w:rsidP="008E2F4A">
            <w:pPr>
              <w:autoSpaceDE w:val="0"/>
              <w:autoSpaceDN w:val="0"/>
              <w:adjustRightInd w:val="0"/>
              <w:spacing w:line="276" w:lineRule="auto"/>
              <w:rPr>
                <w:bCs/>
                <w:color w:val="auto"/>
              </w:rPr>
            </w:pPr>
            <w:r w:rsidRPr="00F05104">
              <w:rPr>
                <w:rFonts w:eastAsia="Times New Roman"/>
                <w:color w:val="auto"/>
              </w:rPr>
              <w:t>Уменьшение принятых денежных обязательств в текущем году</w:t>
            </w:r>
          </w:p>
        </w:tc>
      </w:tr>
      <w:tr w:rsidR="00F05104" w:rsidRPr="00F05104" w:rsidTr="00F05104">
        <w:trPr>
          <w:trHeight w:val="270"/>
        </w:trPr>
        <w:tc>
          <w:tcPr>
            <w:tcW w:w="3085" w:type="dxa"/>
          </w:tcPr>
          <w:p w:rsidR="00F05104" w:rsidRPr="00F05104" w:rsidRDefault="00F05104" w:rsidP="008E2F4A">
            <w:pPr>
              <w:spacing w:line="276" w:lineRule="auto"/>
              <w:rPr>
                <w:rFonts w:eastAsia="Times New Roman"/>
                <w:color w:val="auto"/>
              </w:rPr>
            </w:pPr>
            <w:r w:rsidRPr="00F05104">
              <w:rPr>
                <w:rFonts w:eastAsia="Times New Roman"/>
                <w:color w:val="auto"/>
              </w:rPr>
              <w:t xml:space="preserve">Дт </w:t>
            </w:r>
            <w:hyperlink r:id="rId31" w:anchor="/document/99/902254660/ZAP1HVK2VL/" w:tooltip="050201000 Принятые обязательства" w:history="1">
              <w:r w:rsidRPr="00F05104">
                <w:rPr>
                  <w:rFonts w:eastAsia="Times New Roman"/>
                  <w:color w:val="auto"/>
                </w:rPr>
                <w:t>0.502.11.000</w:t>
              </w:r>
            </w:hyperlink>
          </w:p>
        </w:tc>
        <w:tc>
          <w:tcPr>
            <w:tcW w:w="2126" w:type="dxa"/>
          </w:tcPr>
          <w:p w:rsidR="00F05104" w:rsidRPr="00F05104" w:rsidRDefault="00F05104" w:rsidP="008E2F4A">
            <w:pPr>
              <w:spacing w:line="276" w:lineRule="auto"/>
              <w:rPr>
                <w:rFonts w:eastAsia="Times New Roman"/>
                <w:color w:val="auto"/>
              </w:rPr>
            </w:pPr>
            <w:r w:rsidRPr="00F05104">
              <w:rPr>
                <w:rFonts w:eastAsia="Times New Roman"/>
                <w:color w:val="auto"/>
              </w:rPr>
              <w:t xml:space="preserve">Кт </w:t>
            </w:r>
            <w:hyperlink r:id="rId32" w:anchor="/document/99/902254660/ZAP1P4S32G/" w:tooltip="050202000 Принятые денежные обязательства" w:history="1">
              <w:r w:rsidRPr="00F05104">
                <w:rPr>
                  <w:rFonts w:eastAsia="Times New Roman"/>
                  <w:color w:val="auto"/>
                </w:rPr>
                <w:t>0.502.12.000</w:t>
              </w:r>
            </w:hyperlink>
          </w:p>
        </w:tc>
        <w:tc>
          <w:tcPr>
            <w:tcW w:w="4927" w:type="dxa"/>
            <w:vMerge/>
          </w:tcPr>
          <w:p w:rsidR="00F05104" w:rsidRPr="00F05104" w:rsidRDefault="00F05104" w:rsidP="008E2F4A">
            <w:pPr>
              <w:autoSpaceDE w:val="0"/>
              <w:autoSpaceDN w:val="0"/>
              <w:adjustRightInd w:val="0"/>
              <w:spacing w:line="276" w:lineRule="auto"/>
              <w:rPr>
                <w:rFonts w:eastAsia="Times New Roman"/>
                <w:color w:val="auto"/>
              </w:rPr>
            </w:pPr>
          </w:p>
        </w:tc>
      </w:tr>
    </w:tbl>
    <w:p w:rsidR="00EE427E" w:rsidRDefault="00EE427E" w:rsidP="008E2F4A">
      <w:pPr>
        <w:spacing w:after="0"/>
        <w:ind w:firstLine="567"/>
        <w:rPr>
          <w:lang w:val="ru-RU"/>
        </w:rPr>
      </w:pPr>
    </w:p>
    <w:p w:rsidR="00EE427E" w:rsidRDefault="00EE427E" w:rsidP="008E2F4A">
      <w:pPr>
        <w:spacing w:after="0"/>
        <w:ind w:firstLine="567"/>
        <w:rPr>
          <w:lang w:val="ru-RU"/>
        </w:rPr>
      </w:pPr>
    </w:p>
    <w:p w:rsidR="00EE427E" w:rsidRDefault="00EE427E" w:rsidP="008E2F4A">
      <w:pPr>
        <w:spacing w:after="0"/>
        <w:ind w:firstLine="567"/>
        <w:rPr>
          <w:lang w:val="ru-RU"/>
        </w:rPr>
      </w:pPr>
    </w:p>
    <w:p w:rsidR="000D4C98" w:rsidRPr="00D82424" w:rsidRDefault="000D4C98" w:rsidP="008E2F4A">
      <w:pPr>
        <w:spacing w:after="0"/>
        <w:ind w:firstLine="567"/>
        <w:rPr>
          <w:lang w:val="ru-RU"/>
        </w:rPr>
      </w:pPr>
      <w:r w:rsidRPr="00D82424">
        <w:rPr>
          <w:lang w:val="ru-RU"/>
        </w:rPr>
        <w:lastRenderedPageBreak/>
        <w:t xml:space="preserve">Учет обязательств в </w:t>
      </w:r>
      <w:r w:rsidR="00CB39A2">
        <w:rPr>
          <w:lang w:val="ru-RU"/>
        </w:rPr>
        <w:t>МДОУ</w:t>
      </w:r>
      <w:r w:rsidRPr="00D82424">
        <w:rPr>
          <w:lang w:val="ru-RU"/>
        </w:rPr>
        <w:t xml:space="preserve"> производится по методу начисления. </w:t>
      </w:r>
    </w:p>
    <w:p w:rsidR="000E1317" w:rsidRPr="00D82424" w:rsidRDefault="000E1317" w:rsidP="008E2F4A">
      <w:pPr>
        <w:shd w:val="clear" w:color="auto" w:fill="FFFFFF"/>
        <w:spacing w:after="0"/>
        <w:ind w:right="6" w:firstLine="567"/>
        <w:rPr>
          <w:lang w:val="ru-RU"/>
        </w:rPr>
      </w:pPr>
      <w:r w:rsidRPr="00D82424">
        <w:rPr>
          <w:lang w:val="ru-RU"/>
        </w:rPr>
        <w:t>Первичным учетным документом для принятия бюджетных обязательств с отражением в бюджетном учете является оформленный в установленном порядке муниципальный контракт, договор гражданско-правового характера, иной договор и др.</w:t>
      </w:r>
    </w:p>
    <w:p w:rsidR="000E1317" w:rsidRPr="00D82424" w:rsidRDefault="000E1317" w:rsidP="008E2F4A">
      <w:pPr>
        <w:shd w:val="clear" w:color="auto" w:fill="FFFFFF"/>
        <w:spacing w:after="0"/>
        <w:ind w:right="6" w:firstLine="567"/>
        <w:rPr>
          <w:lang w:val="ru-RU"/>
        </w:rPr>
      </w:pPr>
      <w:r w:rsidRPr="00D82424">
        <w:rPr>
          <w:lang w:val="ru-RU"/>
        </w:rPr>
        <w:t>Первичным учетным документом  при осуществлении закупок с использованием конкурентных процедур определения поставщика (подрядчика, исполнителя) для отражения в бюджетном учете принимаемых обязательств является Извещение о проведении электронного аукциона (в электронном виде с сайта ЕИС).</w:t>
      </w:r>
    </w:p>
    <w:p w:rsidR="000F6EAB" w:rsidRPr="000E5853" w:rsidRDefault="000E1317" w:rsidP="008E2F4A">
      <w:pPr>
        <w:shd w:val="clear" w:color="auto" w:fill="FFFFFF"/>
        <w:spacing w:after="0"/>
        <w:ind w:right="6" w:firstLine="567"/>
        <w:rPr>
          <w:color w:val="000000" w:themeColor="text1"/>
          <w:lang w:val="ru-RU"/>
        </w:rPr>
      </w:pPr>
      <w:r w:rsidRPr="00D82424">
        <w:rPr>
          <w:lang w:val="ru-RU"/>
        </w:rPr>
        <w:t xml:space="preserve">Первичным учетным документом для сторнирования обязательств, возникающих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является Протокол комиссии по осуществлению закупок (в электронном виде с сайта ЕИС). </w:t>
      </w:r>
      <w:r w:rsidR="00C10150" w:rsidRPr="00C10150">
        <w:rPr>
          <w:rFonts w:ascii="Arial" w:eastAsia="Times New Roman" w:hAnsi="Arial" w:cs="Arial"/>
          <w:color w:val="222222"/>
          <w:sz w:val="21"/>
          <w:szCs w:val="21"/>
          <w:lang w:val="ru-RU" w:eastAsia="ru-RU" w:bidi="ar-SA"/>
        </w:rPr>
        <w:br/>
      </w:r>
    </w:p>
    <w:p w:rsidR="00C10150" w:rsidRDefault="00C10150" w:rsidP="000F6EAB">
      <w:pPr>
        <w:shd w:val="clear" w:color="auto" w:fill="FFFFFF"/>
        <w:spacing w:after="0"/>
        <w:ind w:right="6" w:firstLine="567"/>
        <w:rPr>
          <w:rFonts w:eastAsia="Times New Roman"/>
          <w:color w:val="000000" w:themeColor="text1"/>
          <w:lang w:val="ru-RU" w:eastAsia="ru-RU" w:bidi="ar-SA"/>
        </w:rPr>
      </w:pPr>
      <w:r w:rsidRPr="000F6EAB">
        <w:rPr>
          <w:rFonts w:eastAsia="Times New Roman"/>
          <w:color w:val="000000" w:themeColor="text1"/>
          <w:lang w:val="ru-RU" w:eastAsia="ru-RU" w:bidi="ar-SA"/>
        </w:rPr>
        <w:t>Порядок отражения  обязательств</w:t>
      </w:r>
      <w:r w:rsidR="000E5853">
        <w:rPr>
          <w:rFonts w:eastAsia="Times New Roman"/>
          <w:color w:val="000000" w:themeColor="text1"/>
          <w:lang w:val="ru-RU" w:eastAsia="ru-RU" w:bidi="ar-SA"/>
        </w:rPr>
        <w:t xml:space="preserve"> по конкурентным закупкам</w:t>
      </w:r>
      <w:r w:rsidR="000F6EAB" w:rsidRPr="000F6EAB">
        <w:rPr>
          <w:rFonts w:eastAsia="Times New Roman"/>
          <w:color w:val="000000" w:themeColor="text1"/>
          <w:lang w:val="ru-RU" w:eastAsia="ru-RU" w:bidi="ar-SA"/>
        </w:rPr>
        <w:t>:</w:t>
      </w:r>
    </w:p>
    <w:p w:rsidR="000F6EAB" w:rsidRDefault="000F6EAB" w:rsidP="000E5853">
      <w:pPr>
        <w:shd w:val="clear" w:color="auto" w:fill="FFFFFF"/>
        <w:spacing w:after="0"/>
        <w:ind w:right="6"/>
        <w:rPr>
          <w:color w:val="000000" w:themeColor="text1"/>
          <w:lang w:val="ru-RU"/>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5917"/>
      </w:tblGrid>
      <w:tr w:rsidR="009D3893" w:rsidRPr="00BA3DF2" w:rsidTr="000E5853">
        <w:tc>
          <w:tcPr>
            <w:tcW w:w="2235" w:type="dxa"/>
          </w:tcPr>
          <w:p w:rsidR="00F06FF3" w:rsidRPr="009D3893" w:rsidRDefault="00F06FF3" w:rsidP="000E5853">
            <w:pPr>
              <w:ind w:right="6"/>
              <w:jc w:val="center"/>
              <w:rPr>
                <w:color w:val="000000" w:themeColor="text1"/>
              </w:rPr>
            </w:pPr>
            <w:r w:rsidRPr="009D3893">
              <w:rPr>
                <w:color w:val="000000" w:themeColor="text1"/>
              </w:rPr>
              <w:t>Дт 0.506.10.000</w:t>
            </w:r>
          </w:p>
        </w:tc>
        <w:tc>
          <w:tcPr>
            <w:tcW w:w="1984" w:type="dxa"/>
          </w:tcPr>
          <w:p w:rsidR="00F06FF3" w:rsidRPr="009D3893" w:rsidRDefault="00F06FF3" w:rsidP="000E5853">
            <w:pPr>
              <w:ind w:right="6"/>
              <w:jc w:val="center"/>
              <w:rPr>
                <w:color w:val="000000" w:themeColor="text1"/>
              </w:rPr>
            </w:pPr>
            <w:r w:rsidRPr="009D3893">
              <w:rPr>
                <w:color w:val="000000" w:themeColor="text1"/>
              </w:rPr>
              <w:t>Кт 0.502.17.000</w:t>
            </w:r>
          </w:p>
        </w:tc>
        <w:tc>
          <w:tcPr>
            <w:tcW w:w="5919" w:type="dxa"/>
          </w:tcPr>
          <w:p w:rsidR="00F06FF3" w:rsidRPr="009D3893" w:rsidRDefault="00F06FF3" w:rsidP="000E5853">
            <w:pPr>
              <w:ind w:right="6"/>
              <w:rPr>
                <w:color w:val="000000" w:themeColor="text1"/>
              </w:rPr>
            </w:pPr>
            <w:r w:rsidRPr="009D3893">
              <w:rPr>
                <w:color w:val="000000" w:themeColor="text1"/>
              </w:rPr>
              <w:t>- Размещено извещение о закупке – на сумму НМЦК</w:t>
            </w:r>
          </w:p>
        </w:tc>
      </w:tr>
      <w:tr w:rsidR="009D3893" w:rsidRPr="00BA3DF2" w:rsidTr="000E5853">
        <w:tc>
          <w:tcPr>
            <w:tcW w:w="2235" w:type="dxa"/>
          </w:tcPr>
          <w:p w:rsidR="00F06FF3" w:rsidRPr="009D3893" w:rsidRDefault="00F06FF3" w:rsidP="000E5853">
            <w:pPr>
              <w:ind w:right="6"/>
              <w:jc w:val="center"/>
              <w:rPr>
                <w:color w:val="000000" w:themeColor="text1"/>
              </w:rPr>
            </w:pPr>
            <w:r w:rsidRPr="009D3893">
              <w:rPr>
                <w:color w:val="000000" w:themeColor="text1"/>
              </w:rPr>
              <w:t>Дт 0.502.17.000</w:t>
            </w:r>
          </w:p>
        </w:tc>
        <w:tc>
          <w:tcPr>
            <w:tcW w:w="1984" w:type="dxa"/>
          </w:tcPr>
          <w:p w:rsidR="00F06FF3" w:rsidRPr="009D3893" w:rsidRDefault="00F06FF3" w:rsidP="000E5853">
            <w:pPr>
              <w:ind w:right="6"/>
              <w:jc w:val="center"/>
              <w:rPr>
                <w:color w:val="000000" w:themeColor="text1"/>
              </w:rPr>
            </w:pPr>
            <w:r w:rsidRPr="009D3893">
              <w:rPr>
                <w:color w:val="000000" w:themeColor="text1"/>
              </w:rPr>
              <w:t>Кт 0.502.11.000</w:t>
            </w:r>
          </w:p>
        </w:tc>
        <w:tc>
          <w:tcPr>
            <w:tcW w:w="5919" w:type="dxa"/>
          </w:tcPr>
          <w:p w:rsidR="00F06FF3" w:rsidRPr="009D3893" w:rsidRDefault="00F06FF3" w:rsidP="000E5853">
            <w:pPr>
              <w:ind w:right="6"/>
              <w:rPr>
                <w:color w:val="000000" w:themeColor="text1"/>
              </w:rPr>
            </w:pPr>
            <w:r w:rsidRPr="009D3893">
              <w:rPr>
                <w:rFonts w:eastAsia="Times New Roman"/>
                <w:color w:val="000000" w:themeColor="text1"/>
              </w:rPr>
              <w:t>-В день, когда заключили контракт,</w:t>
            </w:r>
            <w:r w:rsidRPr="009D3893">
              <w:rPr>
                <w:color w:val="000000" w:themeColor="text1"/>
              </w:rPr>
              <w:t xml:space="preserve"> </w:t>
            </w:r>
            <w:r w:rsidRPr="009D3893">
              <w:rPr>
                <w:rFonts w:eastAsia="Times New Roman"/>
                <w:color w:val="000000" w:themeColor="text1"/>
              </w:rPr>
              <w:t>приняты обязательства по контракту</w:t>
            </w:r>
          </w:p>
        </w:tc>
      </w:tr>
      <w:tr w:rsidR="009D3893" w:rsidRPr="00BA3DF2" w:rsidTr="000E5853">
        <w:tc>
          <w:tcPr>
            <w:tcW w:w="2235" w:type="dxa"/>
          </w:tcPr>
          <w:p w:rsidR="00F06FF3" w:rsidRPr="009D3893" w:rsidRDefault="00F06FF3" w:rsidP="000E5853">
            <w:pPr>
              <w:spacing w:after="150"/>
              <w:jc w:val="center"/>
              <w:rPr>
                <w:rFonts w:eastAsia="Times New Roman"/>
                <w:color w:val="000000" w:themeColor="text1"/>
              </w:rPr>
            </w:pPr>
            <w:r w:rsidRPr="009D3893">
              <w:rPr>
                <w:rFonts w:eastAsia="Times New Roman"/>
                <w:color w:val="000000" w:themeColor="text1"/>
              </w:rPr>
              <w:t xml:space="preserve">Дт </w:t>
            </w:r>
            <w:hyperlink r:id="rId33" w:anchor="/document/99/902249301/ZAP1402309/" w:tooltip="050207000 Принимаемые обязательства" w:history="1">
              <w:r w:rsidRPr="009D3893">
                <w:rPr>
                  <w:rFonts w:eastAsia="Times New Roman"/>
                  <w:color w:val="000000" w:themeColor="text1"/>
                </w:rPr>
                <w:t>0.502.17.000</w:t>
              </w:r>
            </w:hyperlink>
          </w:p>
        </w:tc>
        <w:tc>
          <w:tcPr>
            <w:tcW w:w="1984" w:type="dxa"/>
          </w:tcPr>
          <w:p w:rsidR="00F06FF3" w:rsidRPr="009D3893" w:rsidRDefault="00F06FF3" w:rsidP="000E5853">
            <w:pPr>
              <w:spacing w:after="150"/>
              <w:jc w:val="center"/>
              <w:rPr>
                <w:rFonts w:eastAsia="Times New Roman"/>
                <w:color w:val="000000" w:themeColor="text1"/>
              </w:rPr>
            </w:pPr>
            <w:r w:rsidRPr="009D3893">
              <w:rPr>
                <w:rFonts w:eastAsia="Times New Roman"/>
                <w:color w:val="000000" w:themeColor="text1"/>
              </w:rPr>
              <w:t xml:space="preserve">Кт </w:t>
            </w:r>
            <w:hyperlink r:id="rId34" w:anchor="/document/99/902249301/ZAP1GAC30D/" w:tooltip="050600000 Право на принятие обязательств" w:history="1">
              <w:r w:rsidRPr="009D3893">
                <w:rPr>
                  <w:rFonts w:eastAsia="Times New Roman"/>
                  <w:color w:val="000000" w:themeColor="text1"/>
                </w:rPr>
                <w:t>0.506.10.000</w:t>
              </w:r>
            </w:hyperlink>
          </w:p>
        </w:tc>
        <w:tc>
          <w:tcPr>
            <w:tcW w:w="5919" w:type="dxa"/>
          </w:tcPr>
          <w:p w:rsidR="00F06FF3" w:rsidRPr="009D3893" w:rsidRDefault="00F06FF3" w:rsidP="000E5853">
            <w:pPr>
              <w:ind w:right="6"/>
              <w:rPr>
                <w:color w:val="000000" w:themeColor="text1"/>
              </w:rPr>
            </w:pPr>
            <w:r w:rsidRPr="009D3893">
              <w:rPr>
                <w:color w:val="000000" w:themeColor="text1"/>
              </w:rPr>
              <w:t>- Отражена сумма экономии, полученной в результате заключения контракта</w:t>
            </w:r>
          </w:p>
        </w:tc>
      </w:tr>
      <w:tr w:rsidR="009D3893" w:rsidRPr="00BA3DF2" w:rsidTr="000E5853">
        <w:tc>
          <w:tcPr>
            <w:tcW w:w="2235" w:type="dxa"/>
          </w:tcPr>
          <w:p w:rsidR="00F06FF3" w:rsidRPr="009D3893" w:rsidRDefault="00F06FF3" w:rsidP="000E5853">
            <w:pPr>
              <w:spacing w:after="150"/>
              <w:jc w:val="center"/>
              <w:rPr>
                <w:rFonts w:eastAsia="Times New Roman"/>
                <w:color w:val="000000" w:themeColor="text1"/>
              </w:rPr>
            </w:pPr>
            <w:r w:rsidRPr="009D3893">
              <w:rPr>
                <w:rFonts w:eastAsia="Times New Roman"/>
                <w:color w:val="000000" w:themeColor="text1"/>
              </w:rPr>
              <w:t xml:space="preserve">Дт </w:t>
            </w:r>
            <w:hyperlink r:id="rId35" w:anchor="/document/99/902249301/ZAP1GAC30D/" w:tooltip="050600000 Право на принятие обязательств" w:history="1">
              <w:r w:rsidRPr="009D3893">
                <w:rPr>
                  <w:rFonts w:eastAsia="Times New Roman"/>
                  <w:color w:val="000000" w:themeColor="text1"/>
                </w:rPr>
                <w:t>0.506.10.000</w:t>
              </w:r>
            </w:hyperlink>
          </w:p>
        </w:tc>
        <w:tc>
          <w:tcPr>
            <w:tcW w:w="1984" w:type="dxa"/>
          </w:tcPr>
          <w:p w:rsidR="00F06FF3" w:rsidRPr="009D3893" w:rsidRDefault="00F06FF3" w:rsidP="000E5853">
            <w:pPr>
              <w:spacing w:after="150"/>
              <w:jc w:val="center"/>
              <w:rPr>
                <w:rFonts w:eastAsia="Times New Roman"/>
                <w:color w:val="000000" w:themeColor="text1"/>
              </w:rPr>
            </w:pPr>
            <w:r w:rsidRPr="009D3893">
              <w:rPr>
                <w:rFonts w:eastAsia="Times New Roman"/>
                <w:color w:val="000000" w:themeColor="text1"/>
              </w:rPr>
              <w:t xml:space="preserve">Кт </w:t>
            </w:r>
            <w:hyperlink r:id="rId36" w:anchor="/document/99/902249301/ZAP14SE2VR/" w:tooltip="050201000 Принятые обязательства" w:history="1">
              <w:r w:rsidRPr="009D3893">
                <w:rPr>
                  <w:rFonts w:eastAsia="Times New Roman"/>
                  <w:color w:val="000000" w:themeColor="text1"/>
                </w:rPr>
                <w:t>0.502.11.000</w:t>
              </w:r>
            </w:hyperlink>
          </w:p>
        </w:tc>
        <w:tc>
          <w:tcPr>
            <w:tcW w:w="5919" w:type="dxa"/>
          </w:tcPr>
          <w:p w:rsidR="00F06FF3" w:rsidRPr="009D3893" w:rsidRDefault="00F06FF3" w:rsidP="000E5853">
            <w:pPr>
              <w:ind w:right="6"/>
              <w:rPr>
                <w:color w:val="000000" w:themeColor="text1"/>
              </w:rPr>
            </w:pPr>
            <w:r w:rsidRPr="009D3893">
              <w:rPr>
                <w:color w:val="000000" w:themeColor="text1"/>
              </w:rPr>
              <w:t>- Если изменили цену контракта в ходе его исполнения – на дату допсоглашения, увеличена цена контракта текущего года или прошлых лет</w:t>
            </w:r>
          </w:p>
        </w:tc>
      </w:tr>
      <w:tr w:rsidR="009D3893" w:rsidRPr="009D3893" w:rsidTr="000E5853">
        <w:trPr>
          <w:trHeight w:val="300"/>
        </w:trPr>
        <w:tc>
          <w:tcPr>
            <w:tcW w:w="4219" w:type="dxa"/>
            <w:gridSpan w:val="2"/>
          </w:tcPr>
          <w:p w:rsidR="000E5853" w:rsidRPr="009D3893" w:rsidRDefault="000E5853" w:rsidP="000E5853">
            <w:pPr>
              <w:ind w:right="6"/>
              <w:jc w:val="center"/>
              <w:rPr>
                <w:color w:val="000000" w:themeColor="text1"/>
              </w:rPr>
            </w:pPr>
            <w:r w:rsidRPr="009D3893">
              <w:rPr>
                <w:color w:val="000000" w:themeColor="text1"/>
              </w:rPr>
              <w:t>Методом «</w:t>
            </w:r>
            <w:proofErr w:type="gramStart"/>
            <w:r w:rsidRPr="009D3893">
              <w:rPr>
                <w:color w:val="000000" w:themeColor="text1"/>
              </w:rPr>
              <w:t>Красное</w:t>
            </w:r>
            <w:proofErr w:type="gramEnd"/>
            <w:r w:rsidRPr="009D3893">
              <w:rPr>
                <w:color w:val="000000" w:themeColor="text1"/>
              </w:rPr>
              <w:t xml:space="preserve"> сторно»</w:t>
            </w:r>
          </w:p>
        </w:tc>
        <w:tc>
          <w:tcPr>
            <w:tcW w:w="5919" w:type="dxa"/>
            <w:vMerge w:val="restart"/>
          </w:tcPr>
          <w:p w:rsidR="000E5853" w:rsidRPr="009D3893" w:rsidRDefault="000E5853" w:rsidP="000E5853">
            <w:pPr>
              <w:ind w:right="6"/>
              <w:rPr>
                <w:color w:val="000000" w:themeColor="text1"/>
              </w:rPr>
            </w:pPr>
            <w:r w:rsidRPr="009D3893">
              <w:rPr>
                <w:color w:val="000000" w:themeColor="text1"/>
              </w:rPr>
              <w:t>- Уменьшена цена, – по контракту текущего года</w:t>
            </w:r>
          </w:p>
          <w:p w:rsidR="000E5853" w:rsidRPr="009D3893" w:rsidRDefault="000E5853" w:rsidP="000E5853">
            <w:pPr>
              <w:ind w:right="6"/>
              <w:rPr>
                <w:color w:val="000000" w:themeColor="text1"/>
              </w:rPr>
            </w:pPr>
            <w:r w:rsidRPr="009D3893">
              <w:rPr>
                <w:color w:val="000000" w:themeColor="text1"/>
              </w:rPr>
              <w:t>(на сумму изменения)</w:t>
            </w:r>
          </w:p>
        </w:tc>
      </w:tr>
      <w:tr w:rsidR="009D3893" w:rsidRPr="009D3893" w:rsidTr="000E5853">
        <w:trPr>
          <w:trHeight w:val="309"/>
        </w:trPr>
        <w:tc>
          <w:tcPr>
            <w:tcW w:w="2235" w:type="dxa"/>
          </w:tcPr>
          <w:p w:rsidR="000E5853" w:rsidRPr="009D3893" w:rsidRDefault="000E5853" w:rsidP="000E5853">
            <w:pPr>
              <w:spacing w:after="150"/>
              <w:jc w:val="center"/>
              <w:rPr>
                <w:rFonts w:eastAsia="Times New Roman"/>
                <w:color w:val="000000" w:themeColor="text1"/>
              </w:rPr>
            </w:pPr>
            <w:r w:rsidRPr="009D3893">
              <w:rPr>
                <w:rFonts w:eastAsia="Times New Roman"/>
                <w:color w:val="000000" w:themeColor="text1"/>
              </w:rPr>
              <w:t xml:space="preserve">Дт </w:t>
            </w:r>
            <w:hyperlink r:id="rId37" w:anchor="/document/99/902249301/ZAP1402309/" w:tooltip="050207000 Принимаемые обязательства" w:history="1">
              <w:r w:rsidRPr="009D3893">
                <w:rPr>
                  <w:rFonts w:eastAsia="Times New Roman"/>
                  <w:color w:val="000000" w:themeColor="text1"/>
                </w:rPr>
                <w:t>0.502.17.000</w:t>
              </w:r>
            </w:hyperlink>
          </w:p>
        </w:tc>
        <w:tc>
          <w:tcPr>
            <w:tcW w:w="1984" w:type="dxa"/>
          </w:tcPr>
          <w:p w:rsidR="000E5853" w:rsidRPr="009D3893" w:rsidRDefault="000E5853" w:rsidP="000E5853">
            <w:pPr>
              <w:spacing w:after="150"/>
              <w:jc w:val="center"/>
              <w:rPr>
                <w:rFonts w:eastAsia="Times New Roman"/>
                <w:color w:val="000000" w:themeColor="text1"/>
              </w:rPr>
            </w:pPr>
            <w:r w:rsidRPr="009D3893">
              <w:rPr>
                <w:rFonts w:eastAsia="Times New Roman"/>
                <w:color w:val="000000" w:themeColor="text1"/>
              </w:rPr>
              <w:t xml:space="preserve">Кт </w:t>
            </w:r>
            <w:hyperlink r:id="rId38" w:anchor="/document/99/902249301/ZAP14SE2VR/" w:tooltip="050201000 Принятые обязательства" w:history="1">
              <w:r w:rsidRPr="009D3893">
                <w:rPr>
                  <w:rFonts w:eastAsia="Times New Roman"/>
                  <w:color w:val="000000" w:themeColor="text1"/>
                </w:rPr>
                <w:t>0.502.11.000</w:t>
              </w:r>
            </w:hyperlink>
          </w:p>
        </w:tc>
        <w:tc>
          <w:tcPr>
            <w:tcW w:w="5919" w:type="dxa"/>
            <w:vMerge/>
          </w:tcPr>
          <w:p w:rsidR="000E5853" w:rsidRPr="009D3893" w:rsidRDefault="000E5853" w:rsidP="000E5853">
            <w:pPr>
              <w:ind w:right="6"/>
              <w:rPr>
                <w:color w:val="000000" w:themeColor="text1"/>
              </w:rPr>
            </w:pPr>
          </w:p>
        </w:tc>
      </w:tr>
      <w:tr w:rsidR="009D3893" w:rsidRPr="009D3893" w:rsidTr="000E5853">
        <w:trPr>
          <w:trHeight w:val="159"/>
        </w:trPr>
        <w:tc>
          <w:tcPr>
            <w:tcW w:w="4219" w:type="dxa"/>
            <w:gridSpan w:val="2"/>
          </w:tcPr>
          <w:p w:rsidR="000E5853" w:rsidRPr="009D3893" w:rsidRDefault="000E5853" w:rsidP="000E5853">
            <w:pPr>
              <w:jc w:val="center"/>
              <w:rPr>
                <w:rFonts w:eastAsia="Times New Roman"/>
                <w:color w:val="000000" w:themeColor="text1"/>
                <w:sz w:val="20"/>
                <w:szCs w:val="20"/>
              </w:rPr>
            </w:pPr>
            <w:r w:rsidRPr="009D3893">
              <w:rPr>
                <w:color w:val="000000" w:themeColor="text1"/>
              </w:rPr>
              <w:t>Методом «</w:t>
            </w:r>
            <w:proofErr w:type="gramStart"/>
            <w:r w:rsidRPr="009D3893">
              <w:rPr>
                <w:color w:val="000000" w:themeColor="text1"/>
              </w:rPr>
              <w:t>Красное</w:t>
            </w:r>
            <w:proofErr w:type="gramEnd"/>
            <w:r w:rsidRPr="009D3893">
              <w:rPr>
                <w:color w:val="000000" w:themeColor="text1"/>
              </w:rPr>
              <w:t xml:space="preserve"> сторно»</w:t>
            </w:r>
          </w:p>
        </w:tc>
        <w:tc>
          <w:tcPr>
            <w:tcW w:w="5919" w:type="dxa"/>
            <w:vMerge/>
          </w:tcPr>
          <w:p w:rsidR="000E5853" w:rsidRPr="009D3893" w:rsidRDefault="000E5853" w:rsidP="000E5853">
            <w:pPr>
              <w:ind w:right="6"/>
              <w:rPr>
                <w:color w:val="000000" w:themeColor="text1"/>
              </w:rPr>
            </w:pPr>
          </w:p>
        </w:tc>
      </w:tr>
      <w:tr w:rsidR="009D3893" w:rsidRPr="009D3893" w:rsidTr="000E5853">
        <w:trPr>
          <w:trHeight w:val="305"/>
        </w:trPr>
        <w:tc>
          <w:tcPr>
            <w:tcW w:w="2235" w:type="dxa"/>
          </w:tcPr>
          <w:p w:rsidR="000E5853" w:rsidRPr="009D3893" w:rsidRDefault="000E5853" w:rsidP="000E5853">
            <w:pPr>
              <w:spacing w:after="150"/>
              <w:jc w:val="center"/>
              <w:rPr>
                <w:rFonts w:eastAsia="Times New Roman"/>
                <w:color w:val="000000" w:themeColor="text1"/>
              </w:rPr>
            </w:pPr>
            <w:r w:rsidRPr="009D3893">
              <w:rPr>
                <w:rFonts w:eastAsia="Times New Roman"/>
                <w:color w:val="000000" w:themeColor="text1"/>
              </w:rPr>
              <w:t xml:space="preserve">Дт </w:t>
            </w:r>
            <w:hyperlink r:id="rId39" w:anchor="/document/99/902249301/ZAP1GAC30D/" w:tooltip="050600000 Право на принятие обязательств" w:history="1">
              <w:r w:rsidRPr="009D3893">
                <w:rPr>
                  <w:rFonts w:eastAsia="Times New Roman"/>
                  <w:color w:val="000000" w:themeColor="text1"/>
                </w:rPr>
                <w:t>0.506.10.000</w:t>
              </w:r>
            </w:hyperlink>
          </w:p>
        </w:tc>
        <w:tc>
          <w:tcPr>
            <w:tcW w:w="1984" w:type="dxa"/>
          </w:tcPr>
          <w:p w:rsidR="000E5853" w:rsidRPr="009D3893" w:rsidRDefault="000E5853" w:rsidP="000E5853">
            <w:pPr>
              <w:spacing w:after="150"/>
              <w:jc w:val="center"/>
              <w:rPr>
                <w:rFonts w:eastAsia="Times New Roman"/>
                <w:color w:val="000000" w:themeColor="text1"/>
              </w:rPr>
            </w:pPr>
            <w:r w:rsidRPr="009D3893">
              <w:rPr>
                <w:rFonts w:eastAsia="Times New Roman"/>
                <w:color w:val="000000" w:themeColor="text1"/>
              </w:rPr>
              <w:t xml:space="preserve">Кт </w:t>
            </w:r>
            <w:hyperlink r:id="rId40" w:anchor="/document/99/902249301/ZAP1402309/" w:tooltip="050207000 Принимаемые обязательства" w:history="1">
              <w:r w:rsidRPr="009D3893">
                <w:rPr>
                  <w:rFonts w:eastAsia="Times New Roman"/>
                  <w:color w:val="000000" w:themeColor="text1"/>
                </w:rPr>
                <w:t>0.502.17.000</w:t>
              </w:r>
            </w:hyperlink>
          </w:p>
        </w:tc>
        <w:tc>
          <w:tcPr>
            <w:tcW w:w="5919" w:type="dxa"/>
            <w:vMerge/>
          </w:tcPr>
          <w:p w:rsidR="000E5853" w:rsidRPr="009D3893" w:rsidRDefault="000E5853" w:rsidP="000E5853">
            <w:pPr>
              <w:ind w:right="6"/>
              <w:rPr>
                <w:color w:val="000000" w:themeColor="text1"/>
              </w:rPr>
            </w:pPr>
          </w:p>
        </w:tc>
      </w:tr>
      <w:tr w:rsidR="009D3893" w:rsidRPr="009D3893" w:rsidTr="000E5853">
        <w:trPr>
          <w:trHeight w:val="170"/>
        </w:trPr>
        <w:tc>
          <w:tcPr>
            <w:tcW w:w="4219" w:type="dxa"/>
            <w:gridSpan w:val="2"/>
          </w:tcPr>
          <w:p w:rsidR="000E5853" w:rsidRPr="009D3893" w:rsidRDefault="000E5853" w:rsidP="000E5853">
            <w:pPr>
              <w:ind w:right="6"/>
              <w:jc w:val="center"/>
              <w:rPr>
                <w:color w:val="000000" w:themeColor="text1"/>
              </w:rPr>
            </w:pPr>
            <w:r w:rsidRPr="009D3893">
              <w:rPr>
                <w:color w:val="000000" w:themeColor="text1"/>
              </w:rPr>
              <w:t>Методом «</w:t>
            </w:r>
            <w:proofErr w:type="gramStart"/>
            <w:r w:rsidRPr="009D3893">
              <w:rPr>
                <w:color w:val="000000" w:themeColor="text1"/>
              </w:rPr>
              <w:t>Красное</w:t>
            </w:r>
            <w:proofErr w:type="gramEnd"/>
            <w:r w:rsidRPr="009D3893">
              <w:rPr>
                <w:color w:val="000000" w:themeColor="text1"/>
              </w:rPr>
              <w:t xml:space="preserve"> сторно»</w:t>
            </w:r>
          </w:p>
        </w:tc>
        <w:tc>
          <w:tcPr>
            <w:tcW w:w="5919" w:type="dxa"/>
            <w:vMerge w:val="restart"/>
          </w:tcPr>
          <w:p w:rsidR="000E5853" w:rsidRPr="009D3893" w:rsidRDefault="000E5853" w:rsidP="000E5853">
            <w:pPr>
              <w:ind w:right="6"/>
              <w:rPr>
                <w:color w:val="000000" w:themeColor="text1"/>
              </w:rPr>
            </w:pPr>
            <w:r w:rsidRPr="009D3893">
              <w:rPr>
                <w:color w:val="000000" w:themeColor="text1"/>
              </w:rPr>
              <w:t>- Уменьшена цена по контрактам прошлых лет</w:t>
            </w:r>
          </w:p>
          <w:p w:rsidR="000E5853" w:rsidRPr="009D3893" w:rsidRDefault="000E5853" w:rsidP="000E5853">
            <w:pPr>
              <w:ind w:right="6"/>
              <w:rPr>
                <w:color w:val="000000" w:themeColor="text1"/>
              </w:rPr>
            </w:pPr>
            <w:r w:rsidRPr="009D3893">
              <w:rPr>
                <w:color w:val="000000" w:themeColor="text1"/>
              </w:rPr>
              <w:t>(на сумму изменения)</w:t>
            </w:r>
          </w:p>
        </w:tc>
      </w:tr>
      <w:tr w:rsidR="009D3893" w:rsidRPr="009D3893" w:rsidTr="000E5853">
        <w:trPr>
          <w:trHeight w:val="380"/>
        </w:trPr>
        <w:tc>
          <w:tcPr>
            <w:tcW w:w="2235" w:type="dxa"/>
          </w:tcPr>
          <w:p w:rsidR="000E5853" w:rsidRPr="009D3893" w:rsidRDefault="000E5853" w:rsidP="000E5853">
            <w:pPr>
              <w:ind w:right="6"/>
              <w:jc w:val="center"/>
              <w:rPr>
                <w:color w:val="000000" w:themeColor="text1"/>
              </w:rPr>
            </w:pPr>
            <w:r w:rsidRPr="009D3893">
              <w:rPr>
                <w:color w:val="000000" w:themeColor="text1"/>
              </w:rPr>
              <w:t>Дт 0.506.10.000</w:t>
            </w:r>
          </w:p>
          <w:p w:rsidR="000E5853" w:rsidRPr="009D3893" w:rsidRDefault="000E5853" w:rsidP="000E5853">
            <w:pPr>
              <w:ind w:right="6"/>
              <w:jc w:val="center"/>
              <w:rPr>
                <w:color w:val="000000" w:themeColor="text1"/>
              </w:rPr>
            </w:pPr>
          </w:p>
        </w:tc>
        <w:tc>
          <w:tcPr>
            <w:tcW w:w="1984" w:type="dxa"/>
          </w:tcPr>
          <w:p w:rsidR="000E5853" w:rsidRPr="009D3893" w:rsidRDefault="000E5853" w:rsidP="000E5853">
            <w:pPr>
              <w:ind w:right="6"/>
              <w:jc w:val="center"/>
              <w:rPr>
                <w:color w:val="000000" w:themeColor="text1"/>
              </w:rPr>
            </w:pPr>
            <w:r w:rsidRPr="009D3893">
              <w:rPr>
                <w:color w:val="000000" w:themeColor="text1"/>
              </w:rPr>
              <w:t>Кт 0.502.17.000</w:t>
            </w:r>
          </w:p>
        </w:tc>
        <w:tc>
          <w:tcPr>
            <w:tcW w:w="5919" w:type="dxa"/>
            <w:vMerge/>
          </w:tcPr>
          <w:p w:rsidR="000E5853" w:rsidRPr="009D3893" w:rsidRDefault="000E5853" w:rsidP="000E5853">
            <w:pPr>
              <w:ind w:right="6"/>
              <w:rPr>
                <w:color w:val="000000" w:themeColor="text1"/>
              </w:rPr>
            </w:pPr>
          </w:p>
        </w:tc>
      </w:tr>
    </w:tbl>
    <w:p w:rsidR="00C10150" w:rsidRDefault="00C10150" w:rsidP="000E5853">
      <w:pPr>
        <w:spacing w:after="0" w:line="240" w:lineRule="auto"/>
        <w:jc w:val="left"/>
        <w:rPr>
          <w:rFonts w:eastAsia="Times New Roman"/>
          <w:color w:val="000000" w:themeColor="text1"/>
          <w:lang w:val="ru-RU" w:eastAsia="ru-RU" w:bidi="ar-SA"/>
        </w:rPr>
      </w:pPr>
    </w:p>
    <w:p w:rsidR="000E5853" w:rsidRDefault="000E5853" w:rsidP="000E5853">
      <w:pPr>
        <w:shd w:val="clear" w:color="auto" w:fill="FFFFFF"/>
        <w:spacing w:after="0"/>
        <w:ind w:right="6" w:firstLine="567"/>
        <w:rPr>
          <w:rFonts w:eastAsia="Times New Roman"/>
          <w:color w:val="000000" w:themeColor="text1"/>
          <w:lang w:val="ru-RU" w:eastAsia="ru-RU" w:bidi="ar-SA"/>
        </w:rPr>
      </w:pPr>
      <w:r w:rsidRPr="000F6EAB">
        <w:rPr>
          <w:rFonts w:eastAsia="Times New Roman"/>
          <w:color w:val="000000" w:themeColor="text1"/>
          <w:lang w:val="ru-RU" w:eastAsia="ru-RU" w:bidi="ar-SA"/>
        </w:rPr>
        <w:t>Порядок отражения  обязательств</w:t>
      </w:r>
      <w:r>
        <w:rPr>
          <w:rFonts w:eastAsia="Times New Roman"/>
          <w:color w:val="000000" w:themeColor="text1"/>
          <w:lang w:val="ru-RU" w:eastAsia="ru-RU" w:bidi="ar-SA"/>
        </w:rPr>
        <w:t xml:space="preserve"> у единственного поставщика</w:t>
      </w:r>
      <w:r w:rsidR="000E7859">
        <w:rPr>
          <w:rFonts w:eastAsia="Times New Roman"/>
          <w:color w:val="000000" w:themeColor="text1"/>
          <w:lang w:val="ru-RU" w:eastAsia="ru-RU" w:bidi="ar-SA"/>
        </w:rPr>
        <w:t xml:space="preserve">, в соответствии с </w:t>
      </w:r>
      <w:r w:rsidR="000E7859" w:rsidRPr="000E7859">
        <w:rPr>
          <w:rFonts w:eastAsia="Times New Roman"/>
          <w:color w:val="000000" w:themeColor="text1"/>
          <w:lang w:val="ru-RU" w:eastAsia="ru-RU" w:bidi="ar-SA"/>
        </w:rPr>
        <w:t>пункт</w:t>
      </w:r>
      <w:r w:rsidR="000E7859">
        <w:rPr>
          <w:rFonts w:eastAsia="Times New Roman"/>
          <w:color w:val="000000" w:themeColor="text1"/>
          <w:lang w:val="ru-RU" w:eastAsia="ru-RU" w:bidi="ar-SA"/>
        </w:rPr>
        <w:t>ами</w:t>
      </w:r>
      <w:r w:rsidR="000E7859" w:rsidRPr="000E7859">
        <w:rPr>
          <w:rFonts w:eastAsia="Times New Roman"/>
          <w:color w:val="000000" w:themeColor="text1"/>
          <w:lang w:val="ru-RU" w:eastAsia="ru-RU" w:bidi="ar-SA"/>
        </w:rPr>
        <w:t xml:space="preserve"> 167, 174 Инструкции № 174н.</w:t>
      </w:r>
      <w:r w:rsidRPr="000F6EAB">
        <w:rPr>
          <w:rFonts w:eastAsia="Times New Roman"/>
          <w:color w:val="000000" w:themeColor="text1"/>
          <w:lang w:val="ru-RU" w:eastAsia="ru-RU" w:bidi="ar-SA"/>
        </w:rPr>
        <w:t>:</w:t>
      </w:r>
    </w:p>
    <w:p w:rsidR="000E7859" w:rsidRDefault="000E7859" w:rsidP="000E5853">
      <w:pPr>
        <w:shd w:val="clear" w:color="auto" w:fill="FFFFFF"/>
        <w:spacing w:after="0"/>
        <w:ind w:right="6" w:firstLine="567"/>
        <w:rPr>
          <w:rFonts w:eastAsia="Times New Roman"/>
          <w:color w:val="000000" w:themeColor="text1"/>
          <w:lang w:val="ru-RU" w:eastAsia="ru-RU" w:bidi="ar-SA"/>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984"/>
        <w:gridCol w:w="5917"/>
      </w:tblGrid>
      <w:tr w:rsidR="00A2728C" w:rsidRPr="00A2728C" w:rsidTr="001B5C2E">
        <w:tc>
          <w:tcPr>
            <w:tcW w:w="2235" w:type="dxa"/>
          </w:tcPr>
          <w:p w:rsidR="000E5853" w:rsidRPr="00A2728C" w:rsidRDefault="000E7859" w:rsidP="000E5853">
            <w:pPr>
              <w:ind w:right="6"/>
              <w:jc w:val="center"/>
              <w:rPr>
                <w:color w:val="000000" w:themeColor="text1"/>
              </w:rPr>
            </w:pPr>
            <w:r w:rsidRPr="00A2728C">
              <w:rPr>
                <w:color w:val="000000" w:themeColor="text1"/>
              </w:rPr>
              <w:t xml:space="preserve">Кт </w:t>
            </w:r>
            <w:r w:rsidR="000E5853" w:rsidRPr="00A2728C">
              <w:rPr>
                <w:color w:val="000000" w:themeColor="text1"/>
              </w:rPr>
              <w:t>0.506.10.000</w:t>
            </w:r>
          </w:p>
          <w:p w:rsidR="000E5853" w:rsidRPr="00A2728C" w:rsidRDefault="000E5853" w:rsidP="000E5853">
            <w:pPr>
              <w:ind w:right="6"/>
              <w:jc w:val="center"/>
              <w:rPr>
                <w:color w:val="000000" w:themeColor="text1"/>
              </w:rPr>
            </w:pPr>
          </w:p>
        </w:tc>
        <w:tc>
          <w:tcPr>
            <w:tcW w:w="1984" w:type="dxa"/>
          </w:tcPr>
          <w:p w:rsidR="000E5853" w:rsidRPr="00A2728C" w:rsidRDefault="000E7859" w:rsidP="001B5C2E">
            <w:pPr>
              <w:ind w:right="6"/>
              <w:jc w:val="center"/>
              <w:rPr>
                <w:color w:val="000000" w:themeColor="text1"/>
              </w:rPr>
            </w:pPr>
            <w:r w:rsidRPr="00A2728C">
              <w:rPr>
                <w:color w:val="000000" w:themeColor="text1"/>
              </w:rPr>
              <w:t xml:space="preserve">Кт </w:t>
            </w:r>
            <w:r w:rsidR="000E5853" w:rsidRPr="00A2728C">
              <w:rPr>
                <w:color w:val="000000" w:themeColor="text1"/>
              </w:rPr>
              <w:t>0.502.11.000</w:t>
            </w:r>
          </w:p>
        </w:tc>
        <w:tc>
          <w:tcPr>
            <w:tcW w:w="5919" w:type="dxa"/>
          </w:tcPr>
          <w:p w:rsidR="000E5853" w:rsidRPr="00A2728C" w:rsidRDefault="000E5853" w:rsidP="001B5C2E">
            <w:pPr>
              <w:ind w:right="6"/>
              <w:rPr>
                <w:color w:val="000000" w:themeColor="text1"/>
              </w:rPr>
            </w:pPr>
            <w:r w:rsidRPr="000E5853">
              <w:rPr>
                <w:rFonts w:eastAsia="Times New Roman"/>
                <w:color w:val="000000" w:themeColor="text1"/>
                <w:sz w:val="21"/>
                <w:szCs w:val="21"/>
              </w:rPr>
              <w:t>Приняты обязательства по контракту</w:t>
            </w:r>
          </w:p>
        </w:tc>
      </w:tr>
      <w:tr w:rsidR="00A2728C" w:rsidRPr="00BA3DF2" w:rsidTr="001B5C2E">
        <w:tc>
          <w:tcPr>
            <w:tcW w:w="2235" w:type="dxa"/>
          </w:tcPr>
          <w:p w:rsidR="000E7859" w:rsidRPr="00A2728C" w:rsidRDefault="000E7859" w:rsidP="000E7859">
            <w:pPr>
              <w:ind w:right="6"/>
              <w:jc w:val="center"/>
              <w:rPr>
                <w:color w:val="000000" w:themeColor="text1"/>
              </w:rPr>
            </w:pPr>
            <w:r w:rsidRPr="00A2728C">
              <w:rPr>
                <w:color w:val="000000" w:themeColor="text1"/>
              </w:rPr>
              <w:t>Кт 0.506.10.000</w:t>
            </w:r>
          </w:p>
          <w:p w:rsidR="000E5853" w:rsidRPr="00A2728C" w:rsidRDefault="000E5853" w:rsidP="000E7859">
            <w:pPr>
              <w:ind w:right="6"/>
              <w:jc w:val="center"/>
              <w:rPr>
                <w:color w:val="000000" w:themeColor="text1"/>
              </w:rPr>
            </w:pPr>
          </w:p>
        </w:tc>
        <w:tc>
          <w:tcPr>
            <w:tcW w:w="1984" w:type="dxa"/>
          </w:tcPr>
          <w:p w:rsidR="000E5853" w:rsidRPr="00A2728C" w:rsidRDefault="000E7859" w:rsidP="001B5C2E">
            <w:pPr>
              <w:ind w:right="6"/>
              <w:jc w:val="center"/>
              <w:rPr>
                <w:color w:val="000000" w:themeColor="text1"/>
              </w:rPr>
            </w:pPr>
            <w:r w:rsidRPr="00A2728C">
              <w:rPr>
                <w:color w:val="000000" w:themeColor="text1"/>
              </w:rPr>
              <w:t>Кт 0.502.11.000</w:t>
            </w:r>
          </w:p>
        </w:tc>
        <w:tc>
          <w:tcPr>
            <w:tcW w:w="5919" w:type="dxa"/>
          </w:tcPr>
          <w:p w:rsidR="000E5853" w:rsidRPr="00A2728C" w:rsidRDefault="000E7859" w:rsidP="001B5C2E">
            <w:pPr>
              <w:ind w:right="6"/>
              <w:rPr>
                <w:color w:val="000000" w:themeColor="text1"/>
              </w:rPr>
            </w:pPr>
            <w:r w:rsidRPr="000E5853">
              <w:rPr>
                <w:rFonts w:eastAsia="Times New Roman"/>
                <w:color w:val="000000" w:themeColor="text1"/>
                <w:sz w:val="21"/>
                <w:szCs w:val="21"/>
              </w:rPr>
              <w:t>Изменили цену контракта в ходе его исп</w:t>
            </w:r>
            <w:r w:rsidRPr="00A2728C">
              <w:rPr>
                <w:rFonts w:eastAsia="Times New Roman"/>
                <w:color w:val="000000" w:themeColor="text1"/>
                <w:sz w:val="21"/>
                <w:szCs w:val="21"/>
              </w:rPr>
              <w:t xml:space="preserve">олнения – на дату допсоглашения, </w:t>
            </w:r>
            <w:r w:rsidRPr="000E5853">
              <w:rPr>
                <w:rFonts w:eastAsia="Times New Roman"/>
                <w:color w:val="000000" w:themeColor="text1"/>
                <w:sz w:val="21"/>
                <w:szCs w:val="21"/>
              </w:rPr>
              <w:t>увеличены обязательства</w:t>
            </w:r>
          </w:p>
        </w:tc>
      </w:tr>
      <w:tr w:rsidR="00A2728C" w:rsidRPr="00BA3DF2" w:rsidTr="000E7859">
        <w:trPr>
          <w:trHeight w:val="250"/>
        </w:trPr>
        <w:tc>
          <w:tcPr>
            <w:tcW w:w="4219" w:type="dxa"/>
            <w:gridSpan w:val="2"/>
          </w:tcPr>
          <w:p w:rsidR="000E7859" w:rsidRPr="00A2728C" w:rsidRDefault="000E7859" w:rsidP="001B5C2E">
            <w:pPr>
              <w:spacing w:after="150"/>
              <w:jc w:val="center"/>
              <w:rPr>
                <w:rFonts w:eastAsia="Times New Roman"/>
                <w:color w:val="000000" w:themeColor="text1"/>
              </w:rPr>
            </w:pPr>
            <w:r w:rsidRPr="000E5853">
              <w:rPr>
                <w:rFonts w:eastAsia="Times New Roman"/>
                <w:color w:val="000000" w:themeColor="text1"/>
                <w:sz w:val="21"/>
                <w:szCs w:val="21"/>
              </w:rPr>
              <w:t>Методом «</w:t>
            </w:r>
            <w:proofErr w:type="gramStart"/>
            <w:r w:rsidRPr="000E5853">
              <w:rPr>
                <w:rFonts w:eastAsia="Times New Roman"/>
                <w:color w:val="000000" w:themeColor="text1"/>
                <w:sz w:val="21"/>
                <w:szCs w:val="21"/>
              </w:rPr>
              <w:t>Красное</w:t>
            </w:r>
            <w:proofErr w:type="gramEnd"/>
            <w:r w:rsidRPr="000E5853">
              <w:rPr>
                <w:rFonts w:eastAsia="Times New Roman"/>
                <w:color w:val="000000" w:themeColor="text1"/>
                <w:sz w:val="21"/>
                <w:szCs w:val="21"/>
              </w:rPr>
              <w:t xml:space="preserve"> сторно»</w:t>
            </w:r>
          </w:p>
        </w:tc>
        <w:tc>
          <w:tcPr>
            <w:tcW w:w="5919" w:type="dxa"/>
            <w:vMerge w:val="restart"/>
          </w:tcPr>
          <w:p w:rsidR="000E7859" w:rsidRPr="00A2728C" w:rsidRDefault="000E7859" w:rsidP="001B5C2E">
            <w:pPr>
              <w:ind w:right="6"/>
              <w:rPr>
                <w:color w:val="000000" w:themeColor="text1"/>
              </w:rPr>
            </w:pPr>
            <w:r w:rsidRPr="000E5853">
              <w:rPr>
                <w:rFonts w:eastAsia="Times New Roman"/>
                <w:color w:val="000000" w:themeColor="text1"/>
                <w:sz w:val="21"/>
                <w:szCs w:val="21"/>
              </w:rPr>
              <w:t>Изменили цену контракта в ходе его исп</w:t>
            </w:r>
            <w:r w:rsidRPr="00A2728C">
              <w:rPr>
                <w:rFonts w:eastAsia="Times New Roman"/>
                <w:color w:val="000000" w:themeColor="text1"/>
                <w:sz w:val="21"/>
                <w:szCs w:val="21"/>
              </w:rPr>
              <w:t xml:space="preserve">олнения – на дату допсоглашения, </w:t>
            </w:r>
            <w:r w:rsidRPr="000E5853">
              <w:rPr>
                <w:rFonts w:eastAsia="Times New Roman"/>
                <w:color w:val="000000" w:themeColor="text1"/>
                <w:sz w:val="21"/>
                <w:szCs w:val="21"/>
              </w:rPr>
              <w:t>уменьшены обязательства</w:t>
            </w:r>
          </w:p>
        </w:tc>
      </w:tr>
      <w:tr w:rsidR="00A2728C" w:rsidRPr="00A2728C" w:rsidTr="000E7859">
        <w:trPr>
          <w:trHeight w:val="460"/>
        </w:trPr>
        <w:tc>
          <w:tcPr>
            <w:tcW w:w="2235" w:type="dxa"/>
          </w:tcPr>
          <w:p w:rsidR="000E7859" w:rsidRPr="00A2728C" w:rsidRDefault="000E7859" w:rsidP="000E7859">
            <w:pPr>
              <w:spacing w:after="150"/>
              <w:jc w:val="center"/>
              <w:rPr>
                <w:rFonts w:eastAsia="Times New Roman"/>
                <w:color w:val="000000" w:themeColor="text1"/>
              </w:rPr>
            </w:pPr>
            <w:r w:rsidRPr="00A2728C">
              <w:rPr>
                <w:rFonts w:eastAsia="Times New Roman"/>
                <w:color w:val="000000" w:themeColor="text1"/>
              </w:rPr>
              <w:t>Дт 0.506.10.000</w:t>
            </w:r>
          </w:p>
        </w:tc>
        <w:tc>
          <w:tcPr>
            <w:tcW w:w="1984" w:type="dxa"/>
          </w:tcPr>
          <w:p w:rsidR="000E7859" w:rsidRPr="00A2728C" w:rsidRDefault="000E7859" w:rsidP="001B5C2E">
            <w:pPr>
              <w:spacing w:after="150"/>
              <w:jc w:val="center"/>
              <w:rPr>
                <w:rFonts w:eastAsia="Times New Roman"/>
                <w:color w:val="000000" w:themeColor="text1"/>
              </w:rPr>
            </w:pPr>
            <w:r w:rsidRPr="00A2728C">
              <w:rPr>
                <w:rFonts w:eastAsia="Times New Roman"/>
                <w:color w:val="000000" w:themeColor="text1"/>
              </w:rPr>
              <w:t>Дт 0.502.11.000</w:t>
            </w:r>
          </w:p>
        </w:tc>
        <w:tc>
          <w:tcPr>
            <w:tcW w:w="5919" w:type="dxa"/>
            <w:vMerge/>
          </w:tcPr>
          <w:p w:rsidR="000E7859" w:rsidRPr="00A2728C" w:rsidRDefault="000E7859" w:rsidP="001B5C2E">
            <w:pPr>
              <w:ind w:right="6"/>
              <w:rPr>
                <w:rFonts w:eastAsia="Times New Roman"/>
                <w:color w:val="000000" w:themeColor="text1"/>
                <w:sz w:val="21"/>
                <w:szCs w:val="21"/>
              </w:rPr>
            </w:pPr>
          </w:p>
        </w:tc>
      </w:tr>
    </w:tbl>
    <w:p w:rsidR="000E7859" w:rsidRPr="00A2728C" w:rsidRDefault="000E7859" w:rsidP="008E2F4A">
      <w:pPr>
        <w:shd w:val="clear" w:color="auto" w:fill="FFFFFF"/>
        <w:spacing w:after="0"/>
        <w:ind w:right="6" w:firstLine="567"/>
        <w:rPr>
          <w:color w:val="000000" w:themeColor="text1"/>
          <w:lang w:val="ru-RU"/>
        </w:rPr>
      </w:pPr>
      <w:proofErr w:type="gramStart"/>
      <w:r w:rsidRPr="000F6EAB">
        <w:rPr>
          <w:color w:val="000000" w:themeColor="text1"/>
          <w:lang w:val="ru-RU"/>
        </w:rPr>
        <w:t xml:space="preserve">Первичным учетным документом для принятия денежных обязательств является принятый к учету счет поставщика, акт приема-передачи,  расчетно – платежная ведомость, акт выполненных работ, оказанных услуг, товарная накладная, универсальный передаточный документ,  </w:t>
      </w:r>
      <w:r w:rsidRPr="00A2728C">
        <w:rPr>
          <w:color w:val="000000" w:themeColor="text1"/>
          <w:lang w:val="ru-RU"/>
        </w:rPr>
        <w:t xml:space="preserve">исполнительный лист, бухгалтерская справка, налоговая декларация (расчет авансовых платежей), расчет по страховым взносам, решение налогового органа о взыскании налога, сбора, пеней и штрафов, исполнительный документ – исполнительный лист, судебный </w:t>
      </w:r>
      <w:r w:rsidRPr="00A2728C">
        <w:rPr>
          <w:color w:val="000000" w:themeColor="text1"/>
          <w:lang w:val="ru-RU"/>
        </w:rPr>
        <w:lastRenderedPageBreak/>
        <w:t>приказ.</w:t>
      </w:r>
      <w:proofErr w:type="gramEnd"/>
      <w:r w:rsidRPr="00A2728C">
        <w:rPr>
          <w:color w:val="000000" w:themeColor="text1"/>
          <w:lang w:val="ru-RU"/>
        </w:rPr>
        <w:t xml:space="preserve"> Важно: денежное обязательство возникает с момента вступления в силу решения суда (письмо Минфина от 27.03.2019 № 02-06-10/21066) иной документ, подтверждающий возникновение денежного обязательства.  </w:t>
      </w:r>
    </w:p>
    <w:p w:rsidR="00763DCB" w:rsidRPr="000F6EAB" w:rsidRDefault="00763DCB" w:rsidP="008E2F4A">
      <w:pPr>
        <w:spacing w:after="0"/>
        <w:ind w:firstLine="709"/>
        <w:rPr>
          <w:color w:val="000000" w:themeColor="text1"/>
          <w:lang w:val="ru-RU"/>
        </w:rPr>
      </w:pPr>
      <w:proofErr w:type="gramStart"/>
      <w:r w:rsidRPr="000F6EAB">
        <w:rPr>
          <w:color w:val="000000" w:themeColor="text1"/>
          <w:lang w:val="ru-RU"/>
        </w:rPr>
        <w:t xml:space="preserve">Санкционирование расходов ведется для обобщения информации о ходе исполнения утвержденных планом финансово-хозяйственной деятельности плановых назначений, в том числе по принятию, исполнению принятых обязательств (денежных обязательств) на текущий (очередной, первый и второй год, следующий за очередным) финансовый год. </w:t>
      </w:r>
      <w:proofErr w:type="gramEnd"/>
    </w:p>
    <w:p w:rsidR="00763DCB" w:rsidRPr="000F6EAB" w:rsidRDefault="00763DCB" w:rsidP="008E2F4A">
      <w:pPr>
        <w:spacing w:after="0"/>
        <w:ind w:firstLine="709"/>
        <w:rPr>
          <w:color w:val="000000" w:themeColor="text1"/>
          <w:lang w:val="ru-RU"/>
        </w:rPr>
      </w:pPr>
      <w:r w:rsidRPr="000F6EAB">
        <w:rPr>
          <w:color w:val="000000" w:themeColor="text1"/>
          <w:lang w:val="ru-RU"/>
        </w:rPr>
        <w:t xml:space="preserve">Учет принятых обязательств и денежных обязательств осуществляется на основании документов, подтверждающих их принятие в размере утвержденных субсидий на выполнение муниципального задания и доходов </w:t>
      </w:r>
      <w:proofErr w:type="gramStart"/>
      <w:r w:rsidRPr="000F6EAB">
        <w:rPr>
          <w:color w:val="000000" w:themeColor="text1"/>
          <w:lang w:val="ru-RU"/>
        </w:rPr>
        <w:t>от</w:t>
      </w:r>
      <w:proofErr w:type="gramEnd"/>
      <w:r w:rsidRPr="000F6EAB">
        <w:rPr>
          <w:color w:val="000000" w:themeColor="text1"/>
          <w:lang w:val="ru-RU"/>
        </w:rPr>
        <w:t xml:space="preserve"> приносящей доход деятельность.</w:t>
      </w:r>
    </w:p>
    <w:p w:rsidR="00763DCB" w:rsidRPr="000F6EAB" w:rsidRDefault="00763DCB" w:rsidP="008E2F4A">
      <w:pPr>
        <w:spacing w:after="0"/>
        <w:ind w:firstLine="709"/>
        <w:rPr>
          <w:color w:val="000000" w:themeColor="text1"/>
          <w:lang w:val="ru-RU"/>
        </w:rPr>
      </w:pPr>
      <w:r w:rsidRPr="000F6EAB">
        <w:rPr>
          <w:color w:val="000000" w:themeColor="text1"/>
          <w:lang w:val="ru-RU"/>
        </w:rPr>
        <w:t xml:space="preserve"> </w:t>
      </w:r>
      <w:proofErr w:type="gramStart"/>
      <w:r w:rsidRPr="000F6EAB">
        <w:rPr>
          <w:color w:val="000000" w:themeColor="text1"/>
          <w:lang w:val="ru-RU"/>
        </w:rPr>
        <w:t xml:space="preserve">К принятым бюджетным обязательствам текущего финансового года относятся расходные обязательства, предусмотренные к исполнению за счет соответствующего бюджета в  текущем финансовом году, в том числе принятые и неисполненные бюджетные обязательства прошлых лет, которые подлежат отражению в бюджетном учете. </w:t>
      </w:r>
      <w:proofErr w:type="gramEnd"/>
    </w:p>
    <w:p w:rsidR="00763DCB" w:rsidRPr="000F6EAB" w:rsidRDefault="00763DCB" w:rsidP="008E2F4A">
      <w:pPr>
        <w:spacing w:after="0"/>
        <w:ind w:firstLine="709"/>
        <w:rPr>
          <w:color w:val="000000" w:themeColor="text1"/>
          <w:lang w:val="ru-RU"/>
        </w:rPr>
      </w:pPr>
      <w:r w:rsidRPr="000F6EAB">
        <w:rPr>
          <w:color w:val="000000" w:themeColor="text1"/>
          <w:lang w:val="ru-RU"/>
        </w:rPr>
        <w:t xml:space="preserve">   Санкционирование доходов и расходов отражаются следующими бухгалтерскими записями:</w:t>
      </w:r>
    </w:p>
    <w:p w:rsidR="00763DCB" w:rsidRPr="000F6EAB" w:rsidRDefault="00763DCB" w:rsidP="003D53C5">
      <w:pPr>
        <w:pStyle w:val="17"/>
        <w:ind w:left="360"/>
        <w:rPr>
          <w:color w:val="000000" w:themeColor="text1"/>
        </w:rPr>
      </w:pPr>
      <w:r w:rsidRPr="000F6EAB">
        <w:rPr>
          <w:color w:val="000000" w:themeColor="text1"/>
        </w:rPr>
        <w:t xml:space="preserve">Дт 0.507.00.00                   Кт 0.504.00.00   - сумма утвержденных доходов;                             </w:t>
      </w:r>
    </w:p>
    <w:p w:rsidR="00763DCB" w:rsidRPr="000F6EAB" w:rsidRDefault="00763DCB" w:rsidP="003D53C5">
      <w:pPr>
        <w:pStyle w:val="17"/>
        <w:ind w:left="360"/>
        <w:rPr>
          <w:color w:val="000000" w:themeColor="text1"/>
        </w:rPr>
      </w:pPr>
      <w:r w:rsidRPr="000F6EAB">
        <w:rPr>
          <w:color w:val="000000" w:themeColor="text1"/>
        </w:rPr>
        <w:t xml:space="preserve">Дт 0.504.00.00                   Кт 0.506.00.00    - сумма утвержденных расходов;                            </w:t>
      </w:r>
    </w:p>
    <w:p w:rsidR="00763DCB" w:rsidRPr="00246365" w:rsidRDefault="00763DCB" w:rsidP="003D53C5">
      <w:pPr>
        <w:pStyle w:val="17"/>
        <w:spacing w:before="100" w:beforeAutospacing="1" w:after="100" w:afterAutospacing="1"/>
        <w:ind w:left="360"/>
      </w:pPr>
      <w:r w:rsidRPr="000F6EAB">
        <w:rPr>
          <w:color w:val="000000" w:themeColor="text1"/>
        </w:rPr>
        <w:t>Дт 0.508.00.00                   Кт</w:t>
      </w:r>
      <w:r w:rsidRPr="00246365">
        <w:t xml:space="preserve"> 0.507.00.00    - сумма полученного финансового обеспечения;</w:t>
      </w:r>
    </w:p>
    <w:p w:rsidR="00763DCB" w:rsidRPr="00246365" w:rsidRDefault="00763DCB" w:rsidP="003D53C5">
      <w:pPr>
        <w:pStyle w:val="17"/>
        <w:spacing w:before="100" w:beforeAutospacing="1" w:after="100" w:afterAutospacing="1"/>
        <w:ind w:left="360"/>
      </w:pPr>
      <w:r w:rsidRPr="00246365">
        <w:t>Дт 0.506.00.00                   Кт 0.502.01.00    - сумма принятых обязательств;</w:t>
      </w:r>
    </w:p>
    <w:p w:rsidR="00763DCB" w:rsidRPr="00246365" w:rsidRDefault="00763DCB" w:rsidP="003D53C5">
      <w:pPr>
        <w:pStyle w:val="17"/>
        <w:spacing w:before="100" w:beforeAutospacing="1" w:after="100" w:afterAutospacing="1"/>
        <w:ind w:left="360"/>
      </w:pPr>
      <w:r w:rsidRPr="00246365">
        <w:t>Дт 0.502.01.00                   Кт 0.502.02.00    - сумма принятых денежных обязательств.</w:t>
      </w:r>
    </w:p>
    <w:p w:rsidR="003D53C5" w:rsidRPr="003D53C5" w:rsidRDefault="003D53C5" w:rsidP="003D53C5">
      <w:pPr>
        <w:spacing w:after="0"/>
        <w:ind w:left="360"/>
        <w:rPr>
          <w:rFonts w:eastAsia="Times New Roman"/>
          <w:lang w:val="ru-RU"/>
        </w:rPr>
      </w:pPr>
      <w:r w:rsidRPr="003D53C5">
        <w:rPr>
          <w:lang w:val="ru-RU"/>
        </w:rPr>
        <w:t>Отражение в учете расходных обязательств по формированию резервов на оплату отпусков</w:t>
      </w:r>
    </w:p>
    <w:p w:rsidR="003D53C5" w:rsidRPr="003D53C5" w:rsidRDefault="003D53C5" w:rsidP="003D53C5">
      <w:pPr>
        <w:spacing w:after="0"/>
        <w:ind w:left="360"/>
        <w:rPr>
          <w:lang w:val="ru-RU"/>
        </w:rPr>
      </w:pPr>
      <w:r w:rsidRPr="003D53C5">
        <w:rPr>
          <w:lang w:val="ru-RU"/>
        </w:rPr>
        <w:t>- по выплатам работникам Дт 1 50193 211 Кт 1 502 99 211</w:t>
      </w:r>
    </w:p>
    <w:p w:rsidR="003D53C5" w:rsidRPr="00EE427E" w:rsidRDefault="003D53C5" w:rsidP="00EE427E">
      <w:pPr>
        <w:spacing w:after="0"/>
        <w:ind w:left="360"/>
        <w:rPr>
          <w:lang w:val="ru-RU"/>
        </w:rPr>
      </w:pPr>
      <w:r w:rsidRPr="003D53C5">
        <w:rPr>
          <w:lang w:val="ru-RU"/>
        </w:rPr>
        <w:t>-по страховым взносам Дт 1 50193 213 Кт 1 502 99 213</w:t>
      </w:r>
    </w:p>
    <w:p w:rsidR="00763DCB" w:rsidRPr="00A2728C" w:rsidRDefault="00763DCB" w:rsidP="003D53C5">
      <w:pPr>
        <w:pStyle w:val="17"/>
        <w:spacing w:before="100" w:beforeAutospacing="1" w:after="100" w:afterAutospacing="1"/>
        <w:ind w:left="360"/>
        <w:rPr>
          <w:color w:val="000000" w:themeColor="text1"/>
        </w:rPr>
      </w:pPr>
      <w:r w:rsidRPr="00A2728C">
        <w:rPr>
          <w:color w:val="000000" w:themeColor="text1"/>
        </w:rPr>
        <w:t>Дт 0.502.99.00                   Кт 0.502.11.00    - сумма принятых обязательств по резервам отпусков и др.</w:t>
      </w:r>
    </w:p>
    <w:p w:rsidR="00763DCB" w:rsidRPr="00A2728C" w:rsidRDefault="00763DCB" w:rsidP="003D53C5">
      <w:pPr>
        <w:pStyle w:val="17"/>
        <w:spacing w:before="100" w:beforeAutospacing="1" w:after="100" w:afterAutospacing="1"/>
        <w:ind w:left="360"/>
        <w:rPr>
          <w:color w:val="000000" w:themeColor="text1"/>
        </w:rPr>
      </w:pPr>
      <w:r w:rsidRPr="00A2728C">
        <w:rPr>
          <w:color w:val="000000" w:themeColor="text1"/>
        </w:rPr>
        <w:t>Дт 0.502.11.00                   Кт 0.502.99.00    - списание сумм принятых обязательств по резервам отпусков и др.</w:t>
      </w:r>
    </w:p>
    <w:p w:rsidR="00F05104" w:rsidRPr="00F05104" w:rsidRDefault="00F05104" w:rsidP="008E2F4A">
      <w:pPr>
        <w:shd w:val="clear" w:color="auto" w:fill="FFFFFF"/>
        <w:spacing w:after="0"/>
        <w:ind w:firstLine="360"/>
        <w:rPr>
          <w:rFonts w:eastAsia="Times New Roman"/>
          <w:color w:val="000000" w:themeColor="text1"/>
          <w:lang w:val="ru-RU" w:eastAsia="ru-RU" w:bidi="ar-SA"/>
        </w:rPr>
      </w:pPr>
      <w:r w:rsidRPr="00F05104">
        <w:rPr>
          <w:rFonts w:eastAsia="Times New Roman"/>
          <w:color w:val="000000" w:themeColor="text1"/>
          <w:lang w:val="ru-RU" w:eastAsia="ru-RU" w:bidi="ar-SA"/>
        </w:rPr>
        <w:t xml:space="preserve">В </w:t>
      </w:r>
      <w:r w:rsidR="00D972BF" w:rsidRPr="00A2728C">
        <w:rPr>
          <w:rFonts w:eastAsia="Times New Roman"/>
          <w:color w:val="000000" w:themeColor="text1"/>
          <w:lang w:val="ru-RU" w:eastAsia="ru-RU" w:bidi="ar-SA"/>
        </w:rPr>
        <w:t>о</w:t>
      </w:r>
      <w:r w:rsidRPr="00F05104">
        <w:rPr>
          <w:rFonts w:eastAsia="Times New Roman"/>
          <w:color w:val="000000" w:themeColor="text1"/>
          <w:lang w:val="ru-RU" w:eastAsia="ru-RU" w:bidi="ar-SA"/>
        </w:rPr>
        <w:t xml:space="preserve">статки по обязательствам, кроме </w:t>
      </w:r>
      <w:proofErr w:type="gramStart"/>
      <w:r w:rsidRPr="00F05104">
        <w:rPr>
          <w:rFonts w:eastAsia="Times New Roman"/>
          <w:color w:val="000000" w:themeColor="text1"/>
          <w:lang w:val="ru-RU" w:eastAsia="ru-RU" w:bidi="ar-SA"/>
        </w:rPr>
        <w:t>исполненных</w:t>
      </w:r>
      <w:proofErr w:type="gramEnd"/>
      <w:r w:rsidRPr="00F05104">
        <w:rPr>
          <w:rFonts w:eastAsia="Times New Roman"/>
          <w:color w:val="000000" w:themeColor="text1"/>
          <w:lang w:val="ru-RU" w:eastAsia="ru-RU" w:bidi="ar-SA"/>
        </w:rPr>
        <w:t xml:space="preserve"> денежных, перерегистриру</w:t>
      </w:r>
      <w:r w:rsidR="00D972BF" w:rsidRPr="00A2728C">
        <w:rPr>
          <w:rFonts w:eastAsia="Times New Roman"/>
          <w:color w:val="000000" w:themeColor="text1"/>
          <w:lang w:val="ru-RU" w:eastAsia="ru-RU" w:bidi="ar-SA"/>
        </w:rPr>
        <w:t>ются</w:t>
      </w:r>
      <w:r w:rsidRPr="00F05104">
        <w:rPr>
          <w:rFonts w:eastAsia="Times New Roman"/>
          <w:color w:val="000000" w:themeColor="text1"/>
          <w:lang w:val="ru-RU" w:eastAsia="ru-RU" w:bidi="ar-SA"/>
        </w:rPr>
        <w:t xml:space="preserve"> в следующем году.</w:t>
      </w:r>
      <w:r w:rsidR="00D972BF" w:rsidRPr="00A2728C">
        <w:rPr>
          <w:rFonts w:eastAsia="Times New Roman"/>
          <w:color w:val="000000" w:themeColor="text1"/>
          <w:lang w:val="ru-RU" w:eastAsia="ru-RU" w:bidi="ar-SA"/>
        </w:rPr>
        <w:t xml:space="preserve"> </w:t>
      </w:r>
      <w:r w:rsidRPr="00F05104">
        <w:rPr>
          <w:rFonts w:eastAsia="Times New Roman"/>
          <w:color w:val="000000" w:themeColor="text1"/>
          <w:lang w:val="ru-RU" w:eastAsia="ru-RU" w:bidi="ar-SA"/>
        </w:rPr>
        <w:t>Остатки и обороты по аналитическим счетам санкционирования расходов за первый, второй год и следующие за текущим финансовым периодом, которые сформированы в отчетном году, перенес</w:t>
      </w:r>
      <w:r w:rsidR="00D972BF" w:rsidRPr="00A2728C">
        <w:rPr>
          <w:rFonts w:eastAsia="Times New Roman"/>
          <w:color w:val="000000" w:themeColor="text1"/>
          <w:lang w:val="ru-RU" w:eastAsia="ru-RU" w:bidi="ar-SA"/>
        </w:rPr>
        <w:t>ится</w:t>
      </w:r>
      <w:r w:rsidRPr="00F05104">
        <w:rPr>
          <w:rFonts w:eastAsia="Times New Roman"/>
          <w:color w:val="000000" w:themeColor="text1"/>
          <w:lang w:val="ru-RU" w:eastAsia="ru-RU" w:bidi="ar-SA"/>
        </w:rPr>
        <w:t>:</w:t>
      </w:r>
    </w:p>
    <w:p w:rsidR="00F05104" w:rsidRPr="00F05104" w:rsidRDefault="00D972BF" w:rsidP="008E2F4A">
      <w:pPr>
        <w:shd w:val="clear" w:color="auto" w:fill="FFFFFF"/>
        <w:spacing w:after="0"/>
        <w:rPr>
          <w:rFonts w:eastAsia="Times New Roman"/>
          <w:color w:val="000000" w:themeColor="text1"/>
          <w:lang w:val="ru-RU" w:eastAsia="ru-RU" w:bidi="ar-SA"/>
        </w:rPr>
      </w:pPr>
      <w:r w:rsidRPr="00A2728C">
        <w:rPr>
          <w:rFonts w:eastAsia="Times New Roman"/>
          <w:color w:val="000000" w:themeColor="text1"/>
          <w:lang w:val="ru-RU" w:eastAsia="ru-RU" w:bidi="ar-SA"/>
        </w:rPr>
        <w:t>-</w:t>
      </w:r>
      <w:r w:rsidR="00F05104" w:rsidRPr="00F05104">
        <w:rPr>
          <w:rFonts w:eastAsia="Times New Roman"/>
          <w:color w:val="000000" w:themeColor="text1"/>
          <w:lang w:val="ru-RU" w:eastAsia="ru-RU" w:bidi="ar-SA"/>
        </w:rPr>
        <w:t xml:space="preserve">показатели первого года, следующего за </w:t>
      </w:r>
      <w:proofErr w:type="gramStart"/>
      <w:r w:rsidR="00F05104" w:rsidRPr="00F05104">
        <w:rPr>
          <w:rFonts w:eastAsia="Times New Roman"/>
          <w:color w:val="000000" w:themeColor="text1"/>
          <w:lang w:val="ru-RU" w:eastAsia="ru-RU" w:bidi="ar-SA"/>
        </w:rPr>
        <w:t>текущим</w:t>
      </w:r>
      <w:proofErr w:type="gramEnd"/>
      <w:r w:rsidR="00F05104" w:rsidRPr="00F05104">
        <w:rPr>
          <w:rFonts w:eastAsia="Times New Roman"/>
          <w:color w:val="000000" w:themeColor="text1"/>
          <w:lang w:val="ru-RU" w:eastAsia="ru-RU" w:bidi="ar-SA"/>
        </w:rPr>
        <w:t>, – на счета санкционирования текущего года;</w:t>
      </w:r>
    </w:p>
    <w:p w:rsidR="00F05104" w:rsidRPr="00F05104" w:rsidRDefault="00D972BF" w:rsidP="008E2F4A">
      <w:pPr>
        <w:shd w:val="clear" w:color="auto" w:fill="FFFFFF"/>
        <w:spacing w:after="0"/>
        <w:rPr>
          <w:rFonts w:eastAsia="Times New Roman"/>
          <w:color w:val="000000" w:themeColor="text1"/>
          <w:lang w:val="ru-RU" w:eastAsia="ru-RU" w:bidi="ar-SA"/>
        </w:rPr>
      </w:pPr>
      <w:r w:rsidRPr="00A2728C">
        <w:rPr>
          <w:rFonts w:eastAsia="Times New Roman"/>
          <w:color w:val="000000" w:themeColor="text1"/>
          <w:lang w:val="ru-RU" w:eastAsia="ru-RU" w:bidi="ar-SA"/>
        </w:rPr>
        <w:t>-</w:t>
      </w:r>
      <w:r w:rsidR="00F05104" w:rsidRPr="00F05104">
        <w:rPr>
          <w:rFonts w:eastAsia="Times New Roman"/>
          <w:color w:val="000000" w:themeColor="text1"/>
          <w:lang w:val="ru-RU" w:eastAsia="ru-RU" w:bidi="ar-SA"/>
        </w:rPr>
        <w:t xml:space="preserve">показатели второго года, следующего за </w:t>
      </w:r>
      <w:proofErr w:type="gramStart"/>
      <w:r w:rsidR="00F05104" w:rsidRPr="00F05104">
        <w:rPr>
          <w:rFonts w:eastAsia="Times New Roman"/>
          <w:color w:val="000000" w:themeColor="text1"/>
          <w:lang w:val="ru-RU" w:eastAsia="ru-RU" w:bidi="ar-SA"/>
        </w:rPr>
        <w:t>текущим</w:t>
      </w:r>
      <w:proofErr w:type="gramEnd"/>
      <w:r w:rsidR="00F05104" w:rsidRPr="00F05104">
        <w:rPr>
          <w:rFonts w:eastAsia="Times New Roman"/>
          <w:color w:val="000000" w:themeColor="text1"/>
          <w:lang w:val="ru-RU" w:eastAsia="ru-RU" w:bidi="ar-SA"/>
        </w:rPr>
        <w:t>, – на счета санкционирования первого года, следующего за текущим;</w:t>
      </w:r>
    </w:p>
    <w:p w:rsidR="00F05104" w:rsidRPr="00F05104" w:rsidRDefault="00D972BF" w:rsidP="008E2F4A">
      <w:pPr>
        <w:shd w:val="clear" w:color="auto" w:fill="FFFFFF"/>
        <w:spacing w:after="0"/>
        <w:rPr>
          <w:rFonts w:eastAsia="Times New Roman"/>
          <w:color w:val="000000" w:themeColor="text1"/>
          <w:lang w:val="ru-RU" w:eastAsia="ru-RU" w:bidi="ar-SA"/>
        </w:rPr>
      </w:pPr>
      <w:r w:rsidRPr="00A2728C">
        <w:rPr>
          <w:rFonts w:eastAsia="Times New Roman"/>
          <w:color w:val="000000" w:themeColor="text1"/>
          <w:lang w:val="ru-RU" w:eastAsia="ru-RU" w:bidi="ar-SA"/>
        </w:rPr>
        <w:t>-</w:t>
      </w:r>
      <w:r w:rsidR="00F05104" w:rsidRPr="00F05104">
        <w:rPr>
          <w:rFonts w:eastAsia="Times New Roman"/>
          <w:color w:val="000000" w:themeColor="text1"/>
          <w:lang w:val="ru-RU" w:eastAsia="ru-RU" w:bidi="ar-SA"/>
        </w:rPr>
        <w:t xml:space="preserve">показатели третьего года, следующего за </w:t>
      </w:r>
      <w:proofErr w:type="gramStart"/>
      <w:r w:rsidR="00F05104" w:rsidRPr="00F05104">
        <w:rPr>
          <w:rFonts w:eastAsia="Times New Roman"/>
          <w:color w:val="000000" w:themeColor="text1"/>
          <w:lang w:val="ru-RU" w:eastAsia="ru-RU" w:bidi="ar-SA"/>
        </w:rPr>
        <w:t>текущим</w:t>
      </w:r>
      <w:proofErr w:type="gramEnd"/>
      <w:r w:rsidR="00F05104" w:rsidRPr="00F05104">
        <w:rPr>
          <w:rFonts w:eastAsia="Times New Roman"/>
          <w:color w:val="000000" w:themeColor="text1"/>
          <w:lang w:val="ru-RU" w:eastAsia="ru-RU" w:bidi="ar-SA"/>
        </w:rPr>
        <w:t>, – на счета санкционирования второго года, следующего за текущим.</w:t>
      </w:r>
    </w:p>
    <w:p w:rsidR="00F05104" w:rsidRPr="00F05104" w:rsidRDefault="00F05104" w:rsidP="008E2F4A">
      <w:pPr>
        <w:shd w:val="clear" w:color="auto" w:fill="FFFFFF"/>
        <w:spacing w:after="0"/>
        <w:ind w:firstLine="709"/>
        <w:rPr>
          <w:rFonts w:eastAsia="Times New Roman"/>
          <w:color w:val="000000" w:themeColor="text1"/>
          <w:lang w:val="ru-RU" w:eastAsia="ru-RU" w:bidi="ar-SA"/>
        </w:rPr>
      </w:pPr>
      <w:r w:rsidRPr="00F05104">
        <w:rPr>
          <w:rFonts w:eastAsia="Times New Roman"/>
          <w:color w:val="000000" w:themeColor="text1"/>
          <w:lang w:val="ru-RU" w:eastAsia="ru-RU" w:bidi="ar-SA"/>
        </w:rPr>
        <w:t xml:space="preserve">Перенос показателей по санкционированию </w:t>
      </w:r>
      <w:r w:rsidR="00D972BF" w:rsidRPr="00A2728C">
        <w:rPr>
          <w:rFonts w:eastAsia="Times New Roman"/>
          <w:color w:val="000000" w:themeColor="text1"/>
          <w:lang w:val="ru-RU" w:eastAsia="ru-RU" w:bidi="ar-SA"/>
        </w:rPr>
        <w:t>осуществляется</w:t>
      </w:r>
      <w:r w:rsidRPr="00F05104">
        <w:rPr>
          <w:rFonts w:eastAsia="Times New Roman"/>
          <w:color w:val="000000" w:themeColor="text1"/>
          <w:lang w:val="ru-RU" w:eastAsia="ru-RU" w:bidi="ar-SA"/>
        </w:rPr>
        <w:t xml:space="preserve"> в первый рабочий день текущего года на основании Бухгалтерской справки (</w:t>
      </w:r>
      <w:hyperlink r:id="rId41" w:anchor="/document/140/41229/" w:tooltip="Бухгалтерская справка" w:history="1">
        <w:r w:rsidRPr="00F05104">
          <w:rPr>
            <w:rFonts w:eastAsia="Times New Roman"/>
            <w:color w:val="000000" w:themeColor="text1"/>
            <w:lang w:val="ru-RU" w:eastAsia="ru-RU" w:bidi="ar-SA"/>
          </w:rPr>
          <w:t>ф. 0504833</w:t>
        </w:r>
      </w:hyperlink>
      <w:r w:rsidRPr="00F05104">
        <w:rPr>
          <w:rFonts w:eastAsia="Times New Roman"/>
          <w:color w:val="000000" w:themeColor="text1"/>
          <w:lang w:val="ru-RU" w:eastAsia="ru-RU" w:bidi="ar-SA"/>
        </w:rPr>
        <w:t>).</w:t>
      </w:r>
    </w:p>
    <w:p w:rsidR="00F05104" w:rsidRPr="00A2728C" w:rsidRDefault="00F05104" w:rsidP="008E2F4A">
      <w:pPr>
        <w:shd w:val="clear" w:color="auto" w:fill="FFFFFF"/>
        <w:spacing w:after="0"/>
        <w:rPr>
          <w:rFonts w:eastAsia="Times New Roman"/>
          <w:color w:val="000000" w:themeColor="text1"/>
          <w:lang w:val="ru-RU" w:eastAsia="ru-RU" w:bidi="ar-SA"/>
        </w:rPr>
      </w:pPr>
      <w:r w:rsidRPr="00F05104">
        <w:rPr>
          <w:rFonts w:eastAsia="Times New Roman"/>
          <w:color w:val="000000" w:themeColor="text1"/>
          <w:lang w:val="ru-RU" w:eastAsia="ru-RU" w:bidi="ar-SA"/>
        </w:rPr>
        <w:t>Такой порядок установлен в </w:t>
      </w:r>
      <w:hyperlink r:id="rId42" w:anchor="/document/99/902249301/XA00M8G2NB/" w:tooltip="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w:history="1">
        <w:r w:rsidRPr="00F05104">
          <w:rPr>
            <w:rFonts w:eastAsia="Times New Roman"/>
            <w:color w:val="000000" w:themeColor="text1"/>
            <w:lang w:val="ru-RU" w:eastAsia="ru-RU" w:bidi="ar-SA"/>
          </w:rPr>
          <w:t>пункте 312</w:t>
        </w:r>
      </w:hyperlink>
      <w:r w:rsidRPr="00F05104">
        <w:rPr>
          <w:rFonts w:eastAsia="Times New Roman"/>
          <w:color w:val="000000" w:themeColor="text1"/>
          <w:lang w:val="ru-RU" w:eastAsia="ru-RU" w:bidi="ar-SA"/>
        </w:rPr>
        <w:t> Инструкции № 157н, </w:t>
      </w:r>
      <w:hyperlink r:id="rId43" w:anchor="/document/99/420266549/ZAP23743DK/" w:tooltip="Бухгалтерская справка (ф.0504833) предназначена для отражения учреждением операций, совершаемых в ходе ведения хозяйственной деятельности, а также операций, осуществляемых органом,.." w:history="1">
        <w:r w:rsidRPr="00F05104">
          <w:rPr>
            <w:rFonts w:eastAsia="Times New Roman"/>
            <w:color w:val="000000" w:themeColor="text1"/>
            <w:lang w:val="ru-RU" w:eastAsia="ru-RU" w:bidi="ar-SA"/>
          </w:rPr>
          <w:t>Методических указаниях</w:t>
        </w:r>
      </w:hyperlink>
      <w:r w:rsidRPr="00F05104">
        <w:rPr>
          <w:rFonts w:eastAsia="Times New Roman"/>
          <w:color w:val="000000" w:themeColor="text1"/>
          <w:lang w:val="ru-RU" w:eastAsia="ru-RU" w:bidi="ar-SA"/>
        </w:rPr>
        <w:t>, утвержденных </w:t>
      </w:r>
      <w:hyperlink r:id="rId44" w:anchor="/document/99/420266549/infobar-card/" w:history="1">
        <w:r w:rsidRPr="00F05104">
          <w:rPr>
            <w:rFonts w:eastAsia="Times New Roman"/>
            <w:color w:val="000000" w:themeColor="text1"/>
            <w:lang w:val="ru-RU" w:eastAsia="ru-RU" w:bidi="ar-SA"/>
          </w:rPr>
          <w:t>приказом Минфина от 30.03.2015 № 52н</w:t>
        </w:r>
      </w:hyperlink>
      <w:r w:rsidRPr="00F05104">
        <w:rPr>
          <w:rFonts w:eastAsia="Times New Roman"/>
          <w:color w:val="000000" w:themeColor="text1"/>
          <w:lang w:val="ru-RU" w:eastAsia="ru-RU" w:bidi="ar-SA"/>
        </w:rPr>
        <w:t>.</w:t>
      </w:r>
    </w:p>
    <w:p w:rsidR="00763DCB" w:rsidRDefault="00763DCB" w:rsidP="008E2F4A">
      <w:pPr>
        <w:pStyle w:val="17"/>
        <w:spacing w:line="276" w:lineRule="auto"/>
        <w:ind w:left="0" w:firstLine="567"/>
        <w:rPr>
          <w:color w:val="000000" w:themeColor="text1"/>
        </w:rPr>
      </w:pPr>
      <w:r w:rsidRPr="00A2728C">
        <w:rPr>
          <w:color w:val="000000" w:themeColor="text1"/>
        </w:rPr>
        <w:t>Общий порядок отражения в бухгалтерском учете операций по получению ими бюджетных субсидий и целевой финансовое обеспечение указано в таблице:</w:t>
      </w:r>
    </w:p>
    <w:p w:rsidR="00EE427E" w:rsidRDefault="00EE427E" w:rsidP="008E2F4A">
      <w:pPr>
        <w:pStyle w:val="17"/>
        <w:spacing w:line="276" w:lineRule="auto"/>
        <w:ind w:left="0" w:firstLine="567"/>
        <w:rPr>
          <w:color w:val="000000" w:themeColor="text1"/>
        </w:rPr>
      </w:pPr>
    </w:p>
    <w:p w:rsidR="00EE427E" w:rsidRPr="00A2728C" w:rsidRDefault="00EE427E" w:rsidP="008E2F4A">
      <w:pPr>
        <w:pStyle w:val="17"/>
        <w:spacing w:line="276" w:lineRule="auto"/>
        <w:ind w:left="0" w:firstLine="567"/>
        <w:rPr>
          <w:color w:val="000000" w:themeColor="text1"/>
        </w:rPr>
      </w:pPr>
    </w:p>
    <w:p w:rsidR="00763DCB" w:rsidRDefault="00763DCB" w:rsidP="008E2F4A">
      <w:pPr>
        <w:pStyle w:val="17"/>
        <w:spacing w:before="100" w:beforeAutospacing="1" w:after="100" w:afterAutospacing="1" w:line="276" w:lineRule="auto"/>
        <w:ind w:left="0" w:firstLine="567"/>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1559"/>
        <w:gridCol w:w="1548"/>
        <w:gridCol w:w="2919"/>
      </w:tblGrid>
      <w:tr w:rsidR="00763DCB" w:rsidRPr="00246365" w:rsidTr="009A1798">
        <w:tc>
          <w:tcPr>
            <w:tcW w:w="3936" w:type="dxa"/>
            <w:vMerge w:val="restart"/>
          </w:tcPr>
          <w:p w:rsidR="00763DCB" w:rsidRPr="00246365" w:rsidRDefault="00763DCB" w:rsidP="009A1798">
            <w:pPr>
              <w:pStyle w:val="17"/>
              <w:spacing w:before="100" w:beforeAutospacing="1" w:after="100" w:afterAutospacing="1"/>
              <w:ind w:left="0"/>
            </w:pPr>
            <w:r w:rsidRPr="00246365">
              <w:t>Содержание операции</w:t>
            </w:r>
          </w:p>
        </w:tc>
        <w:tc>
          <w:tcPr>
            <w:tcW w:w="3107" w:type="dxa"/>
            <w:gridSpan w:val="2"/>
          </w:tcPr>
          <w:p w:rsidR="00763DCB" w:rsidRPr="00246365" w:rsidRDefault="00763DCB" w:rsidP="009A1798">
            <w:pPr>
              <w:pStyle w:val="17"/>
              <w:spacing w:before="100" w:beforeAutospacing="1" w:after="100" w:afterAutospacing="1"/>
              <w:ind w:left="0"/>
            </w:pPr>
            <w:r w:rsidRPr="00246365">
              <w:t>Бухгалтерские проводки</w:t>
            </w:r>
          </w:p>
        </w:tc>
        <w:tc>
          <w:tcPr>
            <w:tcW w:w="2919" w:type="dxa"/>
          </w:tcPr>
          <w:p w:rsidR="00763DCB" w:rsidRPr="00246365" w:rsidRDefault="00763DCB" w:rsidP="009A1798">
            <w:pPr>
              <w:pStyle w:val="17"/>
              <w:spacing w:before="100" w:beforeAutospacing="1" w:after="100" w:afterAutospacing="1"/>
              <w:ind w:left="0"/>
            </w:pPr>
            <w:r w:rsidRPr="00246365">
              <w:t xml:space="preserve">Примечания </w:t>
            </w:r>
          </w:p>
        </w:tc>
      </w:tr>
      <w:tr w:rsidR="00763DCB" w:rsidRPr="00246365" w:rsidTr="009A1798">
        <w:tc>
          <w:tcPr>
            <w:tcW w:w="3936" w:type="dxa"/>
            <w:vMerge/>
          </w:tcPr>
          <w:p w:rsidR="00763DCB" w:rsidRPr="00246365" w:rsidRDefault="00763DCB" w:rsidP="009A1798">
            <w:pPr>
              <w:pStyle w:val="17"/>
              <w:spacing w:before="100" w:beforeAutospacing="1" w:after="100" w:afterAutospacing="1"/>
              <w:ind w:left="0"/>
            </w:pPr>
          </w:p>
        </w:tc>
        <w:tc>
          <w:tcPr>
            <w:tcW w:w="1559" w:type="dxa"/>
          </w:tcPr>
          <w:p w:rsidR="00763DCB" w:rsidRPr="00246365" w:rsidRDefault="00763DCB" w:rsidP="009A1798">
            <w:pPr>
              <w:pStyle w:val="17"/>
              <w:spacing w:before="100" w:beforeAutospacing="1" w:after="100" w:afterAutospacing="1"/>
              <w:ind w:left="0"/>
            </w:pPr>
            <w:r w:rsidRPr="00246365">
              <w:t xml:space="preserve">Дебет </w:t>
            </w:r>
          </w:p>
        </w:tc>
        <w:tc>
          <w:tcPr>
            <w:tcW w:w="1548" w:type="dxa"/>
          </w:tcPr>
          <w:p w:rsidR="00763DCB" w:rsidRPr="00246365" w:rsidRDefault="00763DCB" w:rsidP="009A1798">
            <w:pPr>
              <w:pStyle w:val="17"/>
              <w:spacing w:before="100" w:beforeAutospacing="1" w:after="100" w:afterAutospacing="1"/>
              <w:ind w:left="0"/>
            </w:pPr>
            <w:r w:rsidRPr="00246365">
              <w:t xml:space="preserve">Кредит </w:t>
            </w:r>
          </w:p>
        </w:tc>
        <w:tc>
          <w:tcPr>
            <w:tcW w:w="2919" w:type="dxa"/>
          </w:tcPr>
          <w:p w:rsidR="00763DCB" w:rsidRPr="00246365" w:rsidRDefault="00763DCB" w:rsidP="009A1798">
            <w:pPr>
              <w:pStyle w:val="17"/>
              <w:spacing w:before="100" w:beforeAutospacing="1" w:after="100" w:afterAutospacing="1"/>
              <w:ind w:left="0"/>
            </w:pPr>
          </w:p>
        </w:tc>
      </w:tr>
      <w:tr w:rsidR="00763DCB" w:rsidRPr="00BA3DF2" w:rsidTr="009A1798">
        <w:tc>
          <w:tcPr>
            <w:tcW w:w="9962" w:type="dxa"/>
            <w:gridSpan w:val="4"/>
          </w:tcPr>
          <w:p w:rsidR="00763DCB" w:rsidRPr="00246365" w:rsidRDefault="00763DCB" w:rsidP="009A1798">
            <w:pPr>
              <w:pStyle w:val="17"/>
              <w:spacing w:before="100" w:beforeAutospacing="1" w:after="100" w:afterAutospacing="1"/>
              <w:ind w:left="0"/>
            </w:pPr>
            <w:r w:rsidRPr="00246365">
              <w:t xml:space="preserve">Назначение и получение бюджетных </w:t>
            </w:r>
            <w:proofErr w:type="gramStart"/>
            <w:r w:rsidRPr="00246365">
              <w:t>субсидий</w:t>
            </w:r>
            <w:proofErr w:type="gramEnd"/>
            <w:r w:rsidRPr="00246365">
              <w:t xml:space="preserve"> и их учет в составе утвержденных бюджетным учреждением</w:t>
            </w:r>
          </w:p>
        </w:tc>
      </w:tr>
      <w:tr w:rsidR="00763DCB" w:rsidRPr="00BA3DF2" w:rsidTr="009A1798">
        <w:tc>
          <w:tcPr>
            <w:tcW w:w="3936" w:type="dxa"/>
          </w:tcPr>
          <w:p w:rsidR="00763DCB" w:rsidRPr="00246365" w:rsidRDefault="00763DCB" w:rsidP="009A1798">
            <w:pPr>
              <w:pStyle w:val="17"/>
              <w:spacing w:before="100" w:beforeAutospacing="1" w:after="100" w:afterAutospacing="1"/>
              <w:ind w:left="0"/>
            </w:pPr>
            <w:r w:rsidRPr="00246365">
              <w:t>Утверждены размеры бюджетных субсидий для бюджетного учреждения, а также смета его доходов и расходов (финансовый план):</w:t>
            </w:r>
          </w:p>
        </w:tc>
        <w:tc>
          <w:tcPr>
            <w:tcW w:w="1559" w:type="dxa"/>
          </w:tcPr>
          <w:p w:rsidR="00763DCB" w:rsidRPr="00246365" w:rsidRDefault="00763DCB" w:rsidP="009A1798">
            <w:pPr>
              <w:pStyle w:val="17"/>
              <w:spacing w:before="100" w:beforeAutospacing="1" w:after="100" w:afterAutospacing="1"/>
              <w:ind w:left="0"/>
            </w:pPr>
          </w:p>
        </w:tc>
        <w:tc>
          <w:tcPr>
            <w:tcW w:w="1548" w:type="dxa"/>
          </w:tcPr>
          <w:p w:rsidR="00763DCB" w:rsidRPr="00246365" w:rsidRDefault="00763DCB" w:rsidP="009A1798">
            <w:pPr>
              <w:pStyle w:val="17"/>
              <w:spacing w:before="100" w:beforeAutospacing="1" w:after="100" w:afterAutospacing="1"/>
              <w:ind w:left="0"/>
            </w:pPr>
          </w:p>
        </w:tc>
        <w:tc>
          <w:tcPr>
            <w:tcW w:w="2919" w:type="dxa"/>
          </w:tcPr>
          <w:p w:rsidR="00763DCB" w:rsidRPr="00246365" w:rsidRDefault="00763DCB" w:rsidP="009A1798">
            <w:pPr>
              <w:pStyle w:val="17"/>
              <w:spacing w:before="100" w:beforeAutospacing="1" w:after="100" w:afterAutospacing="1"/>
              <w:ind w:left="0"/>
            </w:pPr>
            <w:r w:rsidRPr="00246365">
              <w:t>Бухгалтерские проводки формируются на основании:</w:t>
            </w:r>
          </w:p>
        </w:tc>
      </w:tr>
      <w:tr w:rsidR="00763DCB" w:rsidRPr="00BA3DF2" w:rsidTr="009A1798">
        <w:tc>
          <w:tcPr>
            <w:tcW w:w="3936" w:type="dxa"/>
          </w:tcPr>
          <w:p w:rsidR="00763DCB" w:rsidRPr="00246365" w:rsidRDefault="00763DCB" w:rsidP="009A1798">
            <w:pPr>
              <w:pStyle w:val="17"/>
              <w:spacing w:before="100" w:beforeAutospacing="1" w:after="100" w:afterAutospacing="1"/>
              <w:ind w:left="0"/>
            </w:pPr>
            <w:r w:rsidRPr="00246365">
              <w:t>- на обеспечение выполнения доведенного до него государственного (муниципального) задания</w:t>
            </w:r>
          </w:p>
        </w:tc>
        <w:tc>
          <w:tcPr>
            <w:tcW w:w="1559" w:type="dxa"/>
          </w:tcPr>
          <w:p w:rsidR="00763DCB" w:rsidRPr="003F4FF1" w:rsidRDefault="00763DCB" w:rsidP="009A1798">
            <w:pPr>
              <w:pStyle w:val="17"/>
              <w:spacing w:before="100" w:beforeAutospacing="1" w:after="100" w:afterAutospacing="1"/>
              <w:ind w:left="0"/>
            </w:pPr>
            <w:r>
              <w:t>4 205 3</w:t>
            </w:r>
            <w:r w:rsidRPr="003F4FF1">
              <w:t>1 56</w:t>
            </w:r>
            <w:r>
              <w:t>1</w:t>
            </w:r>
          </w:p>
        </w:tc>
        <w:tc>
          <w:tcPr>
            <w:tcW w:w="1548" w:type="dxa"/>
          </w:tcPr>
          <w:p w:rsidR="00763DCB" w:rsidRPr="003F4FF1" w:rsidRDefault="00763DCB" w:rsidP="009A1798">
            <w:pPr>
              <w:pStyle w:val="17"/>
              <w:spacing w:before="100" w:beforeAutospacing="1" w:after="100" w:afterAutospacing="1"/>
              <w:ind w:left="0"/>
            </w:pPr>
            <w:r w:rsidRPr="003F4FF1">
              <w:t>4 401 10 13</w:t>
            </w:r>
            <w:r>
              <w:t>1</w:t>
            </w:r>
          </w:p>
        </w:tc>
        <w:tc>
          <w:tcPr>
            <w:tcW w:w="2919" w:type="dxa"/>
          </w:tcPr>
          <w:p w:rsidR="00763DCB" w:rsidRPr="00246365" w:rsidRDefault="00763DCB" w:rsidP="009A1798">
            <w:pPr>
              <w:pStyle w:val="17"/>
              <w:spacing w:before="100" w:beforeAutospacing="1" w:after="100" w:afterAutospacing="1"/>
              <w:ind w:left="0"/>
            </w:pPr>
            <w:r w:rsidRPr="00246365">
              <w:t>- соглашение о выделении бюджетных субсидий под выполнение государственного (муниципального) задания;</w:t>
            </w:r>
          </w:p>
        </w:tc>
      </w:tr>
      <w:tr w:rsidR="00763DCB" w:rsidRPr="00246365" w:rsidTr="009A1798">
        <w:tc>
          <w:tcPr>
            <w:tcW w:w="3936" w:type="dxa"/>
          </w:tcPr>
          <w:p w:rsidR="00763DCB" w:rsidRPr="00246365" w:rsidRDefault="00763DCB" w:rsidP="009A1798">
            <w:pPr>
              <w:pStyle w:val="17"/>
              <w:spacing w:before="100" w:beforeAutospacing="1" w:after="100" w:afterAutospacing="1"/>
              <w:ind w:left="0"/>
            </w:pPr>
            <w:r w:rsidRPr="00246365">
              <w:t>- на прочие цели</w:t>
            </w:r>
          </w:p>
        </w:tc>
        <w:tc>
          <w:tcPr>
            <w:tcW w:w="1559" w:type="dxa"/>
          </w:tcPr>
          <w:p w:rsidR="00763DCB" w:rsidRPr="003F4FF1" w:rsidRDefault="00763DCB" w:rsidP="009A1798">
            <w:pPr>
              <w:pStyle w:val="17"/>
              <w:spacing w:before="100" w:beforeAutospacing="1" w:after="100" w:afterAutospacing="1"/>
              <w:ind w:left="0"/>
            </w:pPr>
            <w:r>
              <w:t>5 205 52</w:t>
            </w:r>
            <w:r w:rsidRPr="003F4FF1">
              <w:t xml:space="preserve"> 56</w:t>
            </w:r>
            <w:r>
              <w:t>1</w:t>
            </w:r>
          </w:p>
        </w:tc>
        <w:tc>
          <w:tcPr>
            <w:tcW w:w="1548" w:type="dxa"/>
          </w:tcPr>
          <w:p w:rsidR="00763DCB" w:rsidRPr="003F4FF1" w:rsidRDefault="00763DCB" w:rsidP="009A1798">
            <w:pPr>
              <w:pStyle w:val="17"/>
              <w:spacing w:before="100" w:beforeAutospacing="1" w:after="100" w:afterAutospacing="1"/>
              <w:ind w:left="0"/>
            </w:pPr>
            <w:r w:rsidRPr="003F4FF1">
              <w:t xml:space="preserve">5 401 10 </w:t>
            </w:r>
            <w:r>
              <w:t>152</w:t>
            </w:r>
          </w:p>
        </w:tc>
        <w:tc>
          <w:tcPr>
            <w:tcW w:w="2919" w:type="dxa"/>
          </w:tcPr>
          <w:p w:rsidR="00763DCB" w:rsidRPr="00246365" w:rsidRDefault="00763DCB" w:rsidP="009A1798">
            <w:pPr>
              <w:pStyle w:val="17"/>
              <w:spacing w:before="100" w:beforeAutospacing="1" w:after="100" w:afterAutospacing="1"/>
              <w:ind w:left="0"/>
            </w:pPr>
            <w:r w:rsidRPr="00246365">
              <w:t>-соглашение на иные цели</w:t>
            </w:r>
          </w:p>
        </w:tc>
      </w:tr>
      <w:tr w:rsidR="00763DCB" w:rsidRPr="00BA3DF2" w:rsidTr="009A1798">
        <w:tc>
          <w:tcPr>
            <w:tcW w:w="3936" w:type="dxa"/>
          </w:tcPr>
          <w:p w:rsidR="00763DCB" w:rsidRPr="00246365" w:rsidRDefault="00763DCB" w:rsidP="009A1798">
            <w:pPr>
              <w:pStyle w:val="17"/>
              <w:spacing w:before="100" w:beforeAutospacing="1" w:after="100" w:afterAutospacing="1"/>
              <w:ind w:left="0"/>
            </w:pPr>
            <w:r w:rsidRPr="00246365">
              <w:t>Получены на лицевой счет суммы выделенных учреждению бюджетных субсидий:</w:t>
            </w:r>
          </w:p>
        </w:tc>
        <w:tc>
          <w:tcPr>
            <w:tcW w:w="1559" w:type="dxa"/>
          </w:tcPr>
          <w:p w:rsidR="00763DCB" w:rsidRPr="00246365" w:rsidRDefault="00763DCB" w:rsidP="009A1798">
            <w:pPr>
              <w:pStyle w:val="17"/>
              <w:spacing w:before="100" w:beforeAutospacing="1" w:after="100" w:afterAutospacing="1"/>
              <w:ind w:left="0"/>
              <w:rPr>
                <w:highlight w:val="yellow"/>
              </w:rPr>
            </w:pPr>
          </w:p>
        </w:tc>
        <w:tc>
          <w:tcPr>
            <w:tcW w:w="1548" w:type="dxa"/>
          </w:tcPr>
          <w:p w:rsidR="00763DCB" w:rsidRPr="00246365" w:rsidRDefault="00763DCB" w:rsidP="009A1798">
            <w:pPr>
              <w:pStyle w:val="17"/>
              <w:spacing w:before="100" w:beforeAutospacing="1" w:after="100" w:afterAutospacing="1"/>
              <w:ind w:left="0"/>
              <w:rPr>
                <w:highlight w:val="yellow"/>
              </w:rPr>
            </w:pPr>
          </w:p>
        </w:tc>
        <w:tc>
          <w:tcPr>
            <w:tcW w:w="2919" w:type="dxa"/>
          </w:tcPr>
          <w:p w:rsidR="00763DCB" w:rsidRPr="00246365" w:rsidRDefault="00763DCB" w:rsidP="009A1798">
            <w:pPr>
              <w:pStyle w:val="17"/>
              <w:spacing w:before="100" w:beforeAutospacing="1" w:after="100" w:afterAutospacing="1"/>
              <w:ind w:left="0"/>
            </w:pPr>
          </w:p>
        </w:tc>
      </w:tr>
      <w:tr w:rsidR="00763DCB" w:rsidRPr="00246365" w:rsidTr="009A1798">
        <w:tc>
          <w:tcPr>
            <w:tcW w:w="3936" w:type="dxa"/>
          </w:tcPr>
          <w:p w:rsidR="00763DCB" w:rsidRPr="00246365" w:rsidRDefault="00763DCB" w:rsidP="009A1798">
            <w:pPr>
              <w:pStyle w:val="17"/>
              <w:spacing w:before="100" w:beforeAutospacing="1" w:after="100" w:afterAutospacing="1"/>
              <w:ind w:left="0"/>
            </w:pPr>
            <w:r w:rsidRPr="00246365">
              <w:t>- на обеспечение выполнения доведенного до него государственного (муниципального) задания</w:t>
            </w:r>
          </w:p>
        </w:tc>
        <w:tc>
          <w:tcPr>
            <w:tcW w:w="1559" w:type="dxa"/>
          </w:tcPr>
          <w:p w:rsidR="00763DCB" w:rsidRPr="00246365" w:rsidRDefault="00763DCB" w:rsidP="009A1798">
            <w:pPr>
              <w:pStyle w:val="17"/>
              <w:spacing w:before="100" w:beforeAutospacing="1" w:after="100" w:afterAutospacing="1"/>
              <w:ind w:left="0"/>
            </w:pPr>
            <w:r w:rsidRPr="00246365">
              <w:t>4 201 11 510</w:t>
            </w:r>
          </w:p>
        </w:tc>
        <w:tc>
          <w:tcPr>
            <w:tcW w:w="1548" w:type="dxa"/>
          </w:tcPr>
          <w:p w:rsidR="00763DCB" w:rsidRPr="00246365" w:rsidRDefault="00763DCB" w:rsidP="009A1798">
            <w:pPr>
              <w:pStyle w:val="17"/>
              <w:spacing w:before="100" w:beforeAutospacing="1" w:after="100" w:afterAutospacing="1"/>
              <w:ind w:left="0"/>
            </w:pPr>
            <w:r w:rsidRPr="00246365">
              <w:t>4 205 31 66</w:t>
            </w:r>
            <w:r>
              <w:t>1</w:t>
            </w:r>
          </w:p>
        </w:tc>
        <w:tc>
          <w:tcPr>
            <w:tcW w:w="2919" w:type="dxa"/>
          </w:tcPr>
          <w:p w:rsidR="00763DCB" w:rsidRPr="00246365" w:rsidRDefault="00763DCB" w:rsidP="009A1798">
            <w:pPr>
              <w:pStyle w:val="17"/>
              <w:spacing w:before="100" w:beforeAutospacing="1" w:after="100" w:afterAutospacing="1"/>
              <w:ind w:left="0"/>
            </w:pPr>
          </w:p>
        </w:tc>
      </w:tr>
      <w:tr w:rsidR="00763DCB" w:rsidRPr="00246365" w:rsidTr="009A1798">
        <w:tc>
          <w:tcPr>
            <w:tcW w:w="3936" w:type="dxa"/>
          </w:tcPr>
          <w:p w:rsidR="00763DCB" w:rsidRPr="00246365" w:rsidRDefault="00763DCB" w:rsidP="009A1798">
            <w:pPr>
              <w:pStyle w:val="17"/>
              <w:spacing w:before="100" w:beforeAutospacing="1" w:after="100" w:afterAutospacing="1"/>
              <w:ind w:left="0"/>
            </w:pPr>
            <w:r w:rsidRPr="00246365">
              <w:t>- на прочие цели</w:t>
            </w:r>
          </w:p>
        </w:tc>
        <w:tc>
          <w:tcPr>
            <w:tcW w:w="1559" w:type="dxa"/>
          </w:tcPr>
          <w:p w:rsidR="00763DCB" w:rsidRPr="00246365" w:rsidRDefault="00763DCB" w:rsidP="009A1798">
            <w:pPr>
              <w:pStyle w:val="17"/>
              <w:spacing w:before="100" w:beforeAutospacing="1" w:after="100" w:afterAutospacing="1"/>
              <w:ind w:left="0"/>
            </w:pPr>
            <w:r w:rsidRPr="00246365">
              <w:t>5 201 11 510</w:t>
            </w:r>
          </w:p>
        </w:tc>
        <w:tc>
          <w:tcPr>
            <w:tcW w:w="1548" w:type="dxa"/>
          </w:tcPr>
          <w:p w:rsidR="00763DCB" w:rsidRPr="00246365" w:rsidRDefault="00763DCB" w:rsidP="009A1798">
            <w:pPr>
              <w:pStyle w:val="17"/>
              <w:spacing w:before="100" w:beforeAutospacing="1" w:after="100" w:afterAutospacing="1"/>
              <w:ind w:left="0"/>
            </w:pPr>
            <w:r w:rsidRPr="00246365">
              <w:t>5 205 52 66</w:t>
            </w:r>
            <w:r>
              <w:t>1</w:t>
            </w:r>
          </w:p>
        </w:tc>
        <w:tc>
          <w:tcPr>
            <w:tcW w:w="2919" w:type="dxa"/>
          </w:tcPr>
          <w:p w:rsidR="00763DCB" w:rsidRPr="00246365" w:rsidRDefault="00763DCB" w:rsidP="009A1798">
            <w:pPr>
              <w:pStyle w:val="17"/>
              <w:spacing w:before="100" w:beforeAutospacing="1" w:after="100" w:afterAutospacing="1"/>
              <w:ind w:left="0"/>
            </w:pPr>
          </w:p>
        </w:tc>
      </w:tr>
    </w:tbl>
    <w:p w:rsidR="00763DCB" w:rsidRPr="00D82424" w:rsidRDefault="00763DCB" w:rsidP="00763DCB">
      <w:pPr>
        <w:shd w:val="clear" w:color="auto" w:fill="FFFFFF"/>
        <w:spacing w:after="0"/>
        <w:ind w:right="6" w:firstLine="567"/>
        <w:rPr>
          <w:lang w:val="ru-RU"/>
        </w:rPr>
      </w:pPr>
    </w:p>
    <w:p w:rsidR="00F05104" w:rsidRPr="00EE427E" w:rsidRDefault="00F72BCC" w:rsidP="00EE427E">
      <w:pPr>
        <w:pStyle w:val="a5"/>
        <w:spacing w:after="0"/>
        <w:ind w:left="0" w:right="20" w:firstLine="567"/>
        <w:rPr>
          <w:rStyle w:val="12"/>
          <w:rFonts w:eastAsia="Arial Unicode MS"/>
          <w:spacing w:val="0"/>
          <w:sz w:val="24"/>
          <w:szCs w:val="24"/>
        </w:rPr>
      </w:pPr>
      <w:r w:rsidRPr="00D82424">
        <w:rPr>
          <w:rStyle w:val="12"/>
          <w:rFonts w:eastAsia="Arial Unicode MS"/>
          <w:spacing w:val="0"/>
          <w:sz w:val="24"/>
          <w:szCs w:val="24"/>
        </w:rPr>
        <w:t>Изменения в показателях, утвержденных в установленном порядке, в течение текущего финансового года отражаются в бюджетном учете.</w:t>
      </w:r>
    </w:p>
    <w:p w:rsidR="00F72BCC" w:rsidRPr="00D82424" w:rsidRDefault="00F72BCC" w:rsidP="00B50573">
      <w:pPr>
        <w:tabs>
          <w:tab w:val="left" w:pos="1221"/>
        </w:tabs>
        <w:spacing w:after="0"/>
        <w:ind w:right="40" w:firstLine="567"/>
        <w:rPr>
          <w:rStyle w:val="12"/>
          <w:rFonts w:eastAsia="Arial Unicode MS"/>
          <w:spacing w:val="0"/>
          <w:sz w:val="24"/>
          <w:szCs w:val="24"/>
        </w:rPr>
      </w:pPr>
      <w:r w:rsidRPr="00D82424">
        <w:rPr>
          <w:rStyle w:val="12"/>
          <w:rFonts w:eastAsia="Arial Unicode MS"/>
          <w:spacing w:val="0"/>
          <w:sz w:val="24"/>
          <w:szCs w:val="24"/>
        </w:rPr>
        <w:t xml:space="preserve">Учет операций, связанных с учетом бюджетных и денежных обязательств ведется в Журнале </w:t>
      </w:r>
      <w:r w:rsidR="00C0649A">
        <w:rPr>
          <w:rStyle w:val="12"/>
          <w:rFonts w:eastAsia="Arial Unicode MS"/>
          <w:spacing w:val="0"/>
          <w:sz w:val="24"/>
          <w:szCs w:val="24"/>
        </w:rPr>
        <w:t>по прочим операциям</w:t>
      </w:r>
      <w:r w:rsidRPr="00D82424">
        <w:rPr>
          <w:rStyle w:val="12"/>
          <w:rFonts w:eastAsia="Arial Unicode MS"/>
          <w:spacing w:val="0"/>
          <w:sz w:val="24"/>
          <w:szCs w:val="24"/>
        </w:rPr>
        <w:t xml:space="preserve"> №9.</w:t>
      </w:r>
    </w:p>
    <w:p w:rsidR="00F72BCC" w:rsidRPr="00D82424" w:rsidRDefault="00F72BCC" w:rsidP="00B50573">
      <w:pPr>
        <w:pStyle w:val="a5"/>
        <w:spacing w:after="0"/>
        <w:ind w:left="0" w:right="20" w:firstLine="567"/>
        <w:rPr>
          <w:b/>
          <w:lang w:val="ru-RU"/>
        </w:rPr>
      </w:pPr>
    </w:p>
    <w:p w:rsidR="00F14D6C" w:rsidRPr="00D82424" w:rsidRDefault="00F14D6C" w:rsidP="00B50573">
      <w:pPr>
        <w:shd w:val="clear" w:color="auto" w:fill="FFFFFF"/>
        <w:spacing w:after="0"/>
        <w:ind w:right="6" w:firstLine="567"/>
        <w:jc w:val="center"/>
        <w:rPr>
          <w:b/>
          <w:lang w:val="ru-RU"/>
        </w:rPr>
      </w:pPr>
      <w:r w:rsidRPr="00D82424">
        <w:rPr>
          <w:b/>
          <w:lang w:val="ru-RU"/>
        </w:rPr>
        <w:t>4. Порядок проведения инвентаризации</w:t>
      </w:r>
    </w:p>
    <w:p w:rsidR="001B0C93" w:rsidRPr="00D82424" w:rsidRDefault="001B0C93" w:rsidP="00B50573">
      <w:pPr>
        <w:shd w:val="clear" w:color="auto" w:fill="FFFFFF"/>
        <w:spacing w:after="0"/>
        <w:ind w:right="6" w:firstLine="567"/>
        <w:jc w:val="center"/>
        <w:rPr>
          <w:b/>
          <w:lang w:val="ru-RU"/>
        </w:rPr>
      </w:pPr>
    </w:p>
    <w:p w:rsidR="00273938" w:rsidRPr="00A2728C" w:rsidRDefault="00F14D6C" w:rsidP="00273938">
      <w:pPr>
        <w:shd w:val="clear" w:color="auto" w:fill="FFFFFF"/>
        <w:spacing w:after="0"/>
        <w:ind w:right="6" w:firstLine="567"/>
        <w:rPr>
          <w:color w:val="000000" w:themeColor="text1"/>
          <w:lang w:val="ru-RU"/>
        </w:rPr>
      </w:pPr>
      <w:r w:rsidRPr="00D82424">
        <w:rPr>
          <w:lang w:val="ru-RU"/>
        </w:rPr>
        <w:t xml:space="preserve">4.1. </w:t>
      </w:r>
      <w:proofErr w:type="gramStart"/>
      <w:r w:rsidRPr="00D82424">
        <w:rPr>
          <w:lang w:val="ru-RU"/>
        </w:rPr>
        <w:t xml:space="preserve">Инвентаризация активов и обязательств проводится в соответствии с СГС «Концептуальные основы бухгалтерского учета и отчетности организаций государственного сектора» и приказом Министерства финансов Российской Федерации от 13 июня 1995г. № 49 «Об утверждении методических указаний по </w:t>
      </w:r>
      <w:r w:rsidRPr="00A2728C">
        <w:rPr>
          <w:color w:val="000000" w:themeColor="text1"/>
          <w:lang w:val="ru-RU"/>
        </w:rPr>
        <w:t>инвентаризации имущества и финансовых обязательств»</w:t>
      </w:r>
      <w:r w:rsidRPr="00A2728C">
        <w:rPr>
          <w:rStyle w:val="115pt"/>
          <w:rFonts w:eastAsia="Arial Unicode MS"/>
          <w:color w:val="000000" w:themeColor="text1"/>
          <w:sz w:val="24"/>
          <w:szCs w:val="24"/>
        </w:rPr>
        <w:t xml:space="preserve"> в редакции приказа Минфина России от 08.11.2010 №142н</w:t>
      </w:r>
      <w:r w:rsidRPr="00A2728C">
        <w:rPr>
          <w:color w:val="000000" w:themeColor="text1"/>
          <w:lang w:val="ru-RU"/>
        </w:rPr>
        <w:t>.</w:t>
      </w:r>
      <w:r w:rsidR="00273938" w:rsidRPr="00A2728C">
        <w:rPr>
          <w:color w:val="000000" w:themeColor="text1"/>
          <w:lang w:val="ru-RU"/>
        </w:rPr>
        <w:t>, Законом от 06.12.2011 № 402-ФЗ «О бухгалтерском учете», Федеральным стандартом «Доходы», утвержденным приказом Минфина</w:t>
      </w:r>
      <w:proofErr w:type="gramEnd"/>
      <w:r w:rsidR="00273938" w:rsidRPr="00A2728C">
        <w:rPr>
          <w:color w:val="000000" w:themeColor="text1"/>
          <w:lang w:val="ru-RU"/>
        </w:rPr>
        <w:t xml:space="preserve"> от 27.02.2018 32н.</w:t>
      </w:r>
      <w:proofErr w:type="gramStart"/>
      <w:r w:rsidR="00273938" w:rsidRPr="00A2728C">
        <w:rPr>
          <w:color w:val="000000" w:themeColor="text1"/>
          <w:lang w:val="ru-RU"/>
        </w:rPr>
        <w:t>,Ф</w:t>
      </w:r>
      <w:proofErr w:type="gramEnd"/>
      <w:r w:rsidR="00273938" w:rsidRPr="00A2728C">
        <w:rPr>
          <w:color w:val="000000" w:themeColor="text1"/>
          <w:lang w:val="ru-RU"/>
        </w:rPr>
        <w:t>едеральным стандартом «Учетная политика, оценочные значения и ошибки», утвержденным приказом Минфина от 30.12.2017 № 274н., Методическими указаниями по первичным документам и регистрам, утвержденным приказом Минфина от 30.03.2015 № 52н;</w:t>
      </w:r>
    </w:p>
    <w:p w:rsidR="00193231" w:rsidRPr="00D82424" w:rsidRDefault="00193231" w:rsidP="00B50573">
      <w:pPr>
        <w:spacing w:after="0"/>
        <w:ind w:firstLine="567"/>
        <w:rPr>
          <w:rStyle w:val="12"/>
          <w:rFonts w:eastAsia="Arial Unicode MS"/>
          <w:spacing w:val="0"/>
          <w:sz w:val="24"/>
          <w:szCs w:val="24"/>
        </w:rPr>
      </w:pPr>
      <w:r w:rsidRPr="00A2728C">
        <w:rPr>
          <w:color w:val="000000" w:themeColor="text1"/>
          <w:lang w:val="ru-RU"/>
        </w:rPr>
        <w:t xml:space="preserve">Для обеспечения достоверности данных бухгалтерского учета и бухгалтерской (финансовой) отчетности </w:t>
      </w:r>
      <w:r w:rsidR="00CB39A2" w:rsidRPr="00A2728C">
        <w:rPr>
          <w:color w:val="000000" w:themeColor="text1"/>
          <w:lang w:val="ru-RU"/>
        </w:rPr>
        <w:t>МДОУ</w:t>
      </w:r>
      <w:r w:rsidRPr="00A2728C">
        <w:rPr>
          <w:color w:val="000000" w:themeColor="text1"/>
          <w:lang w:val="ru-RU"/>
        </w:rPr>
        <w:t xml:space="preserve">  проводит перед составлением годовой бюджетной отчетности инвентаризацию активов и обязательств (в том числе числящихся</w:t>
      </w:r>
      <w:r w:rsidRPr="00D82424">
        <w:rPr>
          <w:lang w:val="ru-RU"/>
        </w:rPr>
        <w:t xml:space="preserve"> на забалансовых счетах), а также финансовых результатов (в том числе расходов будущих периодов)</w:t>
      </w:r>
      <w:r w:rsidRPr="00D82424">
        <w:rPr>
          <w:b/>
          <w:lang w:val="ru-RU"/>
        </w:rPr>
        <w:t xml:space="preserve"> </w:t>
      </w:r>
      <w:r w:rsidRPr="00D82424">
        <w:rPr>
          <w:lang w:val="ru-RU"/>
        </w:rPr>
        <w:t xml:space="preserve">на основании приказа директора </w:t>
      </w:r>
      <w:r w:rsidR="00CB39A2">
        <w:rPr>
          <w:lang w:val="ru-RU"/>
        </w:rPr>
        <w:t>МДОУ</w:t>
      </w:r>
      <w:r w:rsidRPr="00D82424">
        <w:rPr>
          <w:lang w:val="ru-RU"/>
        </w:rPr>
        <w:t xml:space="preserve">, но не ранее 1 ноября отчетного года. </w:t>
      </w:r>
      <w:r w:rsidRPr="003D53C5">
        <w:rPr>
          <w:b/>
          <w:lang w:val="ru-RU"/>
        </w:rPr>
        <w:t>Ежеквартально</w:t>
      </w:r>
      <w:r w:rsidRPr="00D82424">
        <w:rPr>
          <w:lang w:val="ru-RU"/>
        </w:rPr>
        <w:t xml:space="preserve"> проводит внезапную ревизию в кассе  </w:t>
      </w:r>
      <w:r w:rsidRPr="00D82424">
        <w:rPr>
          <w:rStyle w:val="12"/>
          <w:rFonts w:eastAsia="Arial Unicode MS"/>
          <w:spacing w:val="0"/>
          <w:sz w:val="24"/>
          <w:szCs w:val="24"/>
        </w:rPr>
        <w:t xml:space="preserve">и дубликатов ключей от сейфа </w:t>
      </w:r>
      <w:r w:rsidRPr="00D82424">
        <w:rPr>
          <w:lang w:val="ru-RU"/>
        </w:rPr>
        <w:t>с составлением соответствующих актов</w:t>
      </w:r>
      <w:r w:rsidRPr="00D82424">
        <w:rPr>
          <w:rStyle w:val="12"/>
          <w:rFonts w:eastAsia="Arial Unicode MS"/>
          <w:spacing w:val="0"/>
          <w:sz w:val="24"/>
          <w:szCs w:val="24"/>
        </w:rPr>
        <w:t>.</w:t>
      </w:r>
    </w:p>
    <w:p w:rsidR="00145629" w:rsidRPr="00D82424" w:rsidRDefault="001B0C93" w:rsidP="00B50573">
      <w:pPr>
        <w:spacing w:after="0"/>
        <w:ind w:firstLine="567"/>
        <w:rPr>
          <w:lang w:val="ru-RU"/>
        </w:rPr>
      </w:pPr>
      <w:r w:rsidRPr="00D82424">
        <w:rPr>
          <w:lang w:val="ru-RU"/>
        </w:rPr>
        <w:lastRenderedPageBreak/>
        <w:t xml:space="preserve"> </w:t>
      </w:r>
      <w:bookmarkStart w:id="30" w:name="_ref_1662959"/>
      <w:r w:rsidR="00C07BF3" w:rsidRPr="00D82424">
        <w:rPr>
          <w:lang w:val="ru-RU"/>
        </w:rPr>
        <w:t xml:space="preserve">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w:t>
      </w:r>
      <w:proofErr w:type="gramStart"/>
      <w:r w:rsidR="00C07BF3" w:rsidRPr="00D82424">
        <w:rPr>
          <w:lang w:val="ru-RU"/>
        </w:rPr>
        <w:t>инвентаризации</w:t>
      </w:r>
      <w:bookmarkEnd w:id="30"/>
      <w:proofErr w:type="gramEnd"/>
      <w:r w:rsidR="00145629" w:rsidRPr="00D82424">
        <w:rPr>
          <w:lang w:val="ru-RU"/>
        </w:rPr>
        <w:t xml:space="preserve"> т.е. в случаях, предусмотренных Методическими указаниями по инвентаризации имущества и финансовых обязательств, утвержденными приказом Минфина России от 13.06.1995 № 49.</w:t>
      </w:r>
    </w:p>
    <w:p w:rsidR="00C07BF3" w:rsidRPr="00D82424" w:rsidRDefault="00C07BF3" w:rsidP="00B50573">
      <w:pPr>
        <w:spacing w:after="0"/>
        <w:ind w:firstLine="567"/>
        <w:rPr>
          <w:lang w:val="ru-RU"/>
        </w:rPr>
      </w:pPr>
      <w:bookmarkStart w:id="31" w:name="_ref_1662960"/>
      <w:r w:rsidRPr="00D82424">
        <w:rPr>
          <w:lang w:val="ru-RU"/>
        </w:rPr>
        <w:t xml:space="preserve">Распорядительный акт о проведении инвентаризации </w:t>
      </w:r>
      <w:hyperlink r:id="rId45" w:history="1">
        <w:r w:rsidRPr="00D82424">
          <w:rPr>
            <w:lang w:val="ru-RU"/>
          </w:rPr>
          <w:t>(форма № ИНВ-22)</w:t>
        </w:r>
      </w:hyperlink>
      <w:r w:rsidRPr="00D82424">
        <w:rPr>
          <w:lang w:val="ru-RU"/>
        </w:rPr>
        <w:t xml:space="preserve"> подлежит регистрации в журнале учета </w:t>
      </w:r>
      <w:proofErr w:type="gramStart"/>
      <w:r w:rsidRPr="00D82424">
        <w:rPr>
          <w:lang w:val="ru-RU"/>
        </w:rPr>
        <w:t>контроля за</w:t>
      </w:r>
      <w:proofErr w:type="gramEnd"/>
      <w:r w:rsidRPr="00D82424">
        <w:rPr>
          <w:lang w:val="ru-RU"/>
        </w:rPr>
        <w:t xml:space="preserve"> выполнением распоряжений о проведении инвентаризации (далее - журнал </w:t>
      </w:r>
      <w:hyperlink r:id="rId46" w:history="1">
        <w:r w:rsidRPr="00D82424">
          <w:rPr>
            <w:lang w:val="ru-RU"/>
          </w:rPr>
          <w:t>(форма № ИНВ-23)</w:t>
        </w:r>
      </w:hyperlink>
      <w:r w:rsidRPr="00D82424">
        <w:rPr>
          <w:lang w:val="ru-RU"/>
        </w:rPr>
        <w:t>).</w:t>
      </w:r>
      <w:bookmarkEnd w:id="31"/>
    </w:p>
    <w:p w:rsidR="00C07BF3" w:rsidRPr="00D82424" w:rsidRDefault="00C07BF3" w:rsidP="00B50573">
      <w:pPr>
        <w:spacing w:after="0"/>
        <w:ind w:firstLine="567"/>
        <w:rPr>
          <w:lang w:val="ru-RU"/>
        </w:rPr>
      </w:pPr>
      <w:r w:rsidRPr="00D82424">
        <w:rPr>
          <w:lang w:val="ru-RU"/>
        </w:rPr>
        <w:t xml:space="preserve">В распорядительном акте о проведении инвентаризации </w:t>
      </w:r>
      <w:hyperlink r:id="rId47" w:history="1">
        <w:r w:rsidRPr="00D82424">
          <w:rPr>
            <w:lang w:val="ru-RU"/>
          </w:rPr>
          <w:t>(форма № ИНВ-22)</w:t>
        </w:r>
      </w:hyperlink>
      <w:r w:rsidRPr="00D82424">
        <w:rPr>
          <w:lang w:val="ru-RU"/>
        </w:rPr>
        <w:t> указываются:</w:t>
      </w:r>
    </w:p>
    <w:p w:rsidR="00C07BF3" w:rsidRPr="00D82424" w:rsidRDefault="00C07BF3" w:rsidP="00E75367">
      <w:pPr>
        <w:pStyle w:val="a5"/>
        <w:numPr>
          <w:ilvl w:val="0"/>
          <w:numId w:val="9"/>
        </w:numPr>
        <w:spacing w:after="0"/>
        <w:ind w:left="0" w:firstLine="567"/>
        <w:rPr>
          <w:lang w:val="ru-RU"/>
        </w:rPr>
      </w:pPr>
      <w:r w:rsidRPr="00D82424">
        <w:rPr>
          <w:lang w:val="ru-RU"/>
        </w:rPr>
        <w:t>наименование имущества и обязательств, подлежащих инвентаризации;</w:t>
      </w:r>
    </w:p>
    <w:p w:rsidR="00C07BF3" w:rsidRPr="00D82424" w:rsidRDefault="00C07BF3" w:rsidP="00E75367">
      <w:pPr>
        <w:pStyle w:val="a5"/>
        <w:numPr>
          <w:ilvl w:val="0"/>
          <w:numId w:val="9"/>
        </w:numPr>
        <w:spacing w:after="0"/>
        <w:ind w:left="0" w:firstLine="567"/>
        <w:rPr>
          <w:lang w:val="ru-RU"/>
        </w:rPr>
      </w:pPr>
      <w:r w:rsidRPr="00D82424">
        <w:rPr>
          <w:lang w:val="ru-RU"/>
        </w:rPr>
        <w:t>даты начала и окончания проведения инвентаризации;</w:t>
      </w:r>
    </w:p>
    <w:p w:rsidR="00C07BF3" w:rsidRPr="00D82424" w:rsidRDefault="00C07BF3" w:rsidP="00E75367">
      <w:pPr>
        <w:pStyle w:val="a5"/>
        <w:numPr>
          <w:ilvl w:val="0"/>
          <w:numId w:val="9"/>
        </w:numPr>
        <w:spacing w:after="0"/>
        <w:ind w:left="0" w:firstLine="567"/>
        <w:rPr>
          <w:lang w:val="ru-RU"/>
        </w:rPr>
      </w:pPr>
      <w:r w:rsidRPr="00D82424">
        <w:rPr>
          <w:lang w:val="ru-RU"/>
        </w:rPr>
        <w:t>причина проведения инвентаризации.</w:t>
      </w:r>
    </w:p>
    <w:p w:rsidR="00C07BF3" w:rsidRPr="00D82424" w:rsidRDefault="00C07BF3" w:rsidP="00B50573">
      <w:pPr>
        <w:spacing w:after="0"/>
        <w:ind w:firstLine="567"/>
        <w:rPr>
          <w:lang w:val="ru-RU"/>
        </w:rPr>
      </w:pPr>
      <w:bookmarkStart w:id="32" w:name="_ref_1662961"/>
      <w:r w:rsidRPr="00D82424">
        <w:rPr>
          <w:lang w:val="ru-RU"/>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32"/>
    </w:p>
    <w:p w:rsidR="00C07BF3" w:rsidRPr="00D82424" w:rsidRDefault="00C07BF3" w:rsidP="00B50573">
      <w:pPr>
        <w:spacing w:after="0"/>
        <w:ind w:firstLine="567"/>
        <w:rPr>
          <w:lang w:val="ru-RU"/>
        </w:rPr>
      </w:pPr>
      <w:bookmarkStart w:id="33" w:name="_ref_1662962"/>
      <w:r w:rsidRPr="00D82424">
        <w:rPr>
          <w:lang w:val="ru-RU"/>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33"/>
    </w:p>
    <w:p w:rsidR="00C07BF3" w:rsidRPr="00D82424" w:rsidRDefault="00C07BF3" w:rsidP="00B50573">
      <w:pPr>
        <w:spacing w:after="0"/>
        <w:ind w:firstLine="567"/>
        <w:rPr>
          <w:lang w:val="ru-RU"/>
        </w:rPr>
      </w:pPr>
      <w:r w:rsidRPr="00D82424">
        <w:rPr>
          <w:lang w:val="ru-RU"/>
        </w:rP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rsidRPr="00D82424">
        <w:rPr>
          <w:lang w:val="ru-RU"/>
        </w:rPr>
        <w:t>на</w:t>
      </w:r>
      <w:proofErr w:type="gramEnd"/>
      <w:r w:rsidRPr="00D82424">
        <w:rPr>
          <w:lang w:val="ru-RU"/>
        </w:rPr>
        <w:t xml:space="preserve"> " (дата) ".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C07BF3" w:rsidRPr="00D82424" w:rsidRDefault="00C07BF3" w:rsidP="00B50573">
      <w:pPr>
        <w:spacing w:after="0"/>
        <w:ind w:firstLine="567"/>
        <w:rPr>
          <w:lang w:val="ru-RU"/>
        </w:rPr>
      </w:pPr>
      <w:bookmarkStart w:id="34" w:name="_ref_1662963"/>
      <w:r w:rsidRPr="00D82424">
        <w:rPr>
          <w:lang w:val="ru-RU"/>
        </w:rPr>
        <w:t>Материально ответственные лица в состав инвентаризационной комиссии не входят.</w:t>
      </w:r>
    </w:p>
    <w:p w:rsidR="00C07BF3" w:rsidRPr="00D82424" w:rsidRDefault="00C07BF3" w:rsidP="00B50573">
      <w:pPr>
        <w:spacing w:after="0"/>
        <w:ind w:firstLine="567"/>
        <w:rPr>
          <w:lang w:val="ru-RU"/>
        </w:rPr>
      </w:pPr>
      <w:r w:rsidRPr="00D82424">
        <w:rPr>
          <w:lang w:val="ru-RU"/>
        </w:rPr>
        <w:t xml:space="preserve"> </w:t>
      </w:r>
      <w:bookmarkEnd w:id="34"/>
      <w:r w:rsidR="00193231" w:rsidRPr="00D82424">
        <w:rPr>
          <w:lang w:val="ru-RU"/>
        </w:rPr>
        <w:t>Инвентаризация проводится в присутствии материально ответственных лиц.</w:t>
      </w:r>
    </w:p>
    <w:p w:rsidR="00A05D8B" w:rsidRPr="00D82424" w:rsidRDefault="00A05D8B" w:rsidP="00E75367">
      <w:pPr>
        <w:numPr>
          <w:ilvl w:val="0"/>
          <w:numId w:val="11"/>
        </w:numPr>
        <w:tabs>
          <w:tab w:val="num" w:pos="0"/>
        </w:tabs>
        <w:spacing w:after="0"/>
        <w:ind w:left="0" w:firstLine="567"/>
        <w:rPr>
          <w:lang w:val="ru-RU"/>
        </w:rPr>
      </w:pPr>
      <w:r w:rsidRPr="003D53C5">
        <w:rPr>
          <w:b/>
          <w:lang w:val="ru-RU"/>
        </w:rPr>
        <w:t xml:space="preserve">Не реже 1 раза в </w:t>
      </w:r>
      <w:r w:rsidR="001B5C2E">
        <w:rPr>
          <w:b/>
          <w:lang w:val="ru-RU"/>
        </w:rPr>
        <w:t>месяц</w:t>
      </w:r>
      <w:r w:rsidRPr="003D53C5">
        <w:rPr>
          <w:b/>
          <w:lang w:val="ru-RU"/>
        </w:rPr>
        <w:t xml:space="preserve"> проводится внезапная ревизия кассы</w:t>
      </w:r>
      <w:r w:rsidRPr="00D82424">
        <w:rPr>
          <w:lang w:val="ru-RU"/>
        </w:rPr>
        <w:t xml:space="preserve"> с полным полистным пересчетом денежной </w:t>
      </w:r>
      <w:proofErr w:type="gramStart"/>
      <w:r w:rsidRPr="00D82424">
        <w:rPr>
          <w:lang w:val="ru-RU"/>
        </w:rPr>
        <w:t>наличности</w:t>
      </w:r>
      <w:proofErr w:type="gramEnd"/>
      <w:r w:rsidRPr="00D82424">
        <w:rPr>
          <w:lang w:val="ru-RU"/>
        </w:rPr>
        <w:t xml:space="preserve"> остаток которой сверяется с данными учета по Кассовой книге (ф.0504514).</w:t>
      </w:r>
      <w:r w:rsidR="0004569D" w:rsidRPr="00D82424">
        <w:rPr>
          <w:lang w:val="ru-RU"/>
        </w:rPr>
        <w:t xml:space="preserve"> </w:t>
      </w:r>
      <w:r w:rsidRPr="00D82424">
        <w:rPr>
          <w:lang w:val="ru-RU"/>
        </w:rPr>
        <w:t xml:space="preserve">Персональный состав действующей комиссии по проведению внезапных ревизий кассы, бланков строгой отчетности, на которую возложены полномочия по организации и проведению внезапных ревизий кассы, утвержден приказом </w:t>
      </w:r>
      <w:r w:rsidR="0004569D" w:rsidRPr="00D82424">
        <w:rPr>
          <w:lang w:val="ru-RU"/>
        </w:rPr>
        <w:t>директора</w:t>
      </w:r>
      <w:r w:rsidRPr="00D82424">
        <w:rPr>
          <w:lang w:val="ru-RU"/>
        </w:rPr>
        <w:t>.</w:t>
      </w:r>
    </w:p>
    <w:p w:rsidR="00A05D8B" w:rsidRPr="00D82424" w:rsidRDefault="00A05D8B" w:rsidP="00E75367">
      <w:pPr>
        <w:numPr>
          <w:ilvl w:val="0"/>
          <w:numId w:val="11"/>
        </w:numPr>
        <w:tabs>
          <w:tab w:val="num" w:pos="0"/>
        </w:tabs>
        <w:spacing w:after="0"/>
        <w:ind w:left="0" w:firstLine="567"/>
        <w:rPr>
          <w:lang w:val="ru-RU"/>
        </w:rPr>
      </w:pPr>
      <w:r w:rsidRPr="00D82424">
        <w:rPr>
          <w:lang w:val="ru-RU"/>
        </w:rPr>
        <w:t>Результат ревизии комиссия по проведению внезапных ревизий кассы, бланков строгой отчетности оформляет Актом ревизии наличных денежных средств. При обнаружении ревизией недостачи или излишка ценностей в кассе в Акте указываются их сумма и обстоятельства возникновения.</w:t>
      </w:r>
    </w:p>
    <w:p w:rsidR="00933ED4" w:rsidRPr="00D82424" w:rsidRDefault="00193231" w:rsidP="00B50573">
      <w:pPr>
        <w:spacing w:after="0"/>
        <w:ind w:firstLine="567"/>
        <w:rPr>
          <w:lang w:val="ru-RU"/>
        </w:rPr>
      </w:pPr>
      <w:r w:rsidRPr="00D82424">
        <w:rPr>
          <w:lang w:val="ru-RU"/>
        </w:rPr>
        <w:t xml:space="preserve"> Для проведения инвентаризации расчетов с прочими дебиторами и кредиторами производится в целях формирования годовой бюджетной отчетности сверка расчетов с поставщиками и подрядчиками на 01 января следующего года. </w:t>
      </w:r>
    </w:p>
    <w:p w:rsidR="00193231" w:rsidRPr="00D82424" w:rsidRDefault="00933ED4" w:rsidP="00B50573">
      <w:pPr>
        <w:spacing w:after="0"/>
        <w:ind w:firstLine="567"/>
        <w:rPr>
          <w:lang w:val="ru-RU"/>
        </w:rPr>
      </w:pPr>
      <w:r w:rsidRPr="00D82424">
        <w:rPr>
          <w:lang w:val="ru-RU"/>
        </w:rPr>
        <w:t>Документальное оформление инвентаризац</w:t>
      </w:r>
      <w:proofErr w:type="gramStart"/>
      <w:r w:rsidRPr="00D82424">
        <w:rPr>
          <w:lang w:val="ru-RU"/>
        </w:rPr>
        <w:t>ии и ее</w:t>
      </w:r>
      <w:proofErr w:type="gramEnd"/>
      <w:r w:rsidRPr="00D82424">
        <w:rPr>
          <w:lang w:val="ru-RU"/>
        </w:rPr>
        <w:t xml:space="preserve"> результатов осуществляется в соответствии с Приказом от 30.03.2015 № 52н.</w:t>
      </w:r>
    </w:p>
    <w:p w:rsidR="00193231" w:rsidRPr="00D82424" w:rsidRDefault="001B0C93" w:rsidP="00B50573">
      <w:pPr>
        <w:shd w:val="clear" w:color="auto" w:fill="FFFFFF"/>
        <w:spacing w:after="0"/>
        <w:ind w:right="7" w:firstLine="567"/>
        <w:rPr>
          <w:lang w:val="ru-RU"/>
        </w:rPr>
      </w:pPr>
      <w:r w:rsidRPr="00D82424">
        <w:rPr>
          <w:lang w:val="ru-RU"/>
        </w:rPr>
        <w:t>4.3</w:t>
      </w:r>
      <w:r w:rsidR="00193231" w:rsidRPr="00D82424">
        <w:rPr>
          <w:lang w:val="ru-RU"/>
        </w:rPr>
        <w:t>. Для установления сроков полезного использования объектов основных средств, проведения списания объектов основных средств, пришедших в негодность, израсходованных материальных ценностей, безвозмездной передачи основных средств и материальных запасов, определения стоимости нефинансовых активов</w:t>
      </w:r>
      <w:r w:rsidRPr="00D82424">
        <w:rPr>
          <w:lang w:val="ru-RU"/>
        </w:rPr>
        <w:t xml:space="preserve">, </w:t>
      </w:r>
      <w:r w:rsidR="00193231" w:rsidRPr="00D82424">
        <w:rPr>
          <w:lang w:val="ru-RU"/>
        </w:rPr>
        <w:t>созд</w:t>
      </w:r>
      <w:r w:rsidRPr="00D82424">
        <w:rPr>
          <w:lang w:val="ru-RU"/>
        </w:rPr>
        <w:t>ается</w:t>
      </w:r>
      <w:r w:rsidR="00193231" w:rsidRPr="00D82424">
        <w:rPr>
          <w:lang w:val="ru-RU"/>
        </w:rPr>
        <w:t xml:space="preserve"> комисси</w:t>
      </w:r>
      <w:r w:rsidRPr="00D82424">
        <w:rPr>
          <w:lang w:val="ru-RU"/>
        </w:rPr>
        <w:t>я</w:t>
      </w:r>
      <w:r w:rsidR="00193231" w:rsidRPr="00D82424">
        <w:rPr>
          <w:lang w:val="ru-RU"/>
        </w:rPr>
        <w:t xml:space="preserve"> по поступлению и выбытию нефинансовых активов</w:t>
      </w:r>
      <w:r w:rsidR="00933684" w:rsidRPr="00D82424">
        <w:rPr>
          <w:lang w:val="ru-RU"/>
        </w:rPr>
        <w:t xml:space="preserve"> </w:t>
      </w:r>
      <w:r w:rsidR="00933684" w:rsidRPr="00D82424">
        <w:rPr>
          <w:i/>
          <w:lang w:val="ru-RU"/>
        </w:rPr>
        <w:t>(приложение</w:t>
      </w:r>
      <w:r w:rsidR="003D53C5">
        <w:rPr>
          <w:i/>
          <w:lang w:val="ru-RU"/>
        </w:rPr>
        <w:t xml:space="preserve"> </w:t>
      </w:r>
      <w:r w:rsidR="004A0841" w:rsidRPr="00D82424">
        <w:rPr>
          <w:i/>
          <w:lang w:val="ru-RU"/>
        </w:rPr>
        <w:t>6</w:t>
      </w:r>
      <w:r w:rsidR="00933684" w:rsidRPr="00D82424">
        <w:rPr>
          <w:i/>
          <w:lang w:val="ru-RU"/>
        </w:rPr>
        <w:t>).</w:t>
      </w:r>
      <w:r w:rsidR="00193231" w:rsidRPr="00D82424">
        <w:rPr>
          <w:lang w:val="ru-RU"/>
        </w:rPr>
        <w:t xml:space="preserve"> </w:t>
      </w:r>
    </w:p>
    <w:p w:rsidR="00193231" w:rsidRPr="00D82424" w:rsidRDefault="001B0C93" w:rsidP="00B50573">
      <w:pPr>
        <w:shd w:val="clear" w:color="auto" w:fill="FFFFFF"/>
        <w:spacing w:after="0"/>
        <w:ind w:right="57" w:firstLine="567"/>
        <w:rPr>
          <w:lang w:val="ru-RU"/>
        </w:rPr>
      </w:pPr>
      <w:r w:rsidRPr="00D82424">
        <w:rPr>
          <w:lang w:val="ru-RU"/>
        </w:rPr>
        <w:lastRenderedPageBreak/>
        <w:t>О</w:t>
      </w:r>
      <w:r w:rsidR="00193231" w:rsidRPr="00D82424">
        <w:rPr>
          <w:lang w:val="ru-RU"/>
        </w:rPr>
        <w:t xml:space="preserve">бязанности по сохранности материальных ценностей в </w:t>
      </w:r>
      <w:r w:rsidR="00CB39A2">
        <w:rPr>
          <w:lang w:val="ru-RU"/>
        </w:rPr>
        <w:t>МДОУ</w:t>
      </w:r>
      <w:r w:rsidR="00193231" w:rsidRPr="00D82424">
        <w:rPr>
          <w:lang w:val="ru-RU"/>
        </w:rPr>
        <w:t xml:space="preserve"> и ответственность за контролем их движения возлож</w:t>
      </w:r>
      <w:r w:rsidRPr="00D82424">
        <w:rPr>
          <w:lang w:val="ru-RU"/>
        </w:rPr>
        <w:t xml:space="preserve">ена на </w:t>
      </w:r>
      <w:r w:rsidR="003D53C5">
        <w:rPr>
          <w:lang w:val="ru-RU"/>
        </w:rPr>
        <w:t>Желтикову С.М.</w:t>
      </w:r>
      <w:r w:rsidRPr="00D82424">
        <w:rPr>
          <w:lang w:val="ru-RU"/>
        </w:rPr>
        <w:t xml:space="preserve"> – заместителя </w:t>
      </w:r>
      <w:r w:rsidR="003D53C5">
        <w:rPr>
          <w:lang w:val="ru-RU"/>
        </w:rPr>
        <w:t>заведующего</w:t>
      </w:r>
      <w:r w:rsidRPr="00D82424">
        <w:rPr>
          <w:lang w:val="ru-RU"/>
        </w:rPr>
        <w:t xml:space="preserve"> по АХ</w:t>
      </w:r>
      <w:r w:rsidR="003D53C5">
        <w:rPr>
          <w:lang w:val="ru-RU"/>
        </w:rPr>
        <w:t>Р</w:t>
      </w:r>
      <w:r w:rsidRPr="00D82424">
        <w:rPr>
          <w:lang w:val="ru-RU"/>
        </w:rPr>
        <w:t xml:space="preserve">, </w:t>
      </w:r>
      <w:r w:rsidR="00193231" w:rsidRPr="00D82424">
        <w:rPr>
          <w:lang w:val="ru-RU"/>
        </w:rPr>
        <w:t xml:space="preserve"> а в части  </w:t>
      </w:r>
      <w:r w:rsidR="003D53C5">
        <w:rPr>
          <w:lang w:val="ru-RU"/>
        </w:rPr>
        <w:t>основной педагогической деятельности на старшего воспитателя – Золотову Е.В.</w:t>
      </w:r>
      <w:r w:rsidR="00193231" w:rsidRPr="00D82424">
        <w:rPr>
          <w:lang w:val="ru-RU"/>
        </w:rPr>
        <w:t xml:space="preserve">, а также </w:t>
      </w:r>
      <w:r w:rsidR="003D53C5">
        <w:rPr>
          <w:lang w:val="ru-RU"/>
        </w:rPr>
        <w:t>на кастеляншу –</w:t>
      </w:r>
      <w:r w:rsidR="001A4354">
        <w:rPr>
          <w:lang w:val="ru-RU"/>
        </w:rPr>
        <w:t xml:space="preserve"> </w:t>
      </w:r>
      <w:r w:rsidR="003D53C5">
        <w:rPr>
          <w:lang w:val="ru-RU"/>
        </w:rPr>
        <w:t>Лукьянову М.В.</w:t>
      </w:r>
      <w:r w:rsidRPr="00D82424">
        <w:rPr>
          <w:lang w:val="ru-RU"/>
        </w:rPr>
        <w:t xml:space="preserve"> </w:t>
      </w:r>
      <w:r w:rsidR="00193231" w:rsidRPr="00D82424">
        <w:rPr>
          <w:lang w:val="ru-RU"/>
        </w:rPr>
        <w:t xml:space="preserve"> с заключением договоров о полной индивидуальной материальной ответственности.</w:t>
      </w:r>
    </w:p>
    <w:p w:rsidR="00D04518" w:rsidRDefault="00193231" w:rsidP="00B50573">
      <w:pPr>
        <w:pStyle w:val="a5"/>
        <w:spacing w:after="0"/>
        <w:ind w:left="0" w:right="40" w:firstLine="567"/>
        <w:rPr>
          <w:i/>
          <w:lang w:val="ru-RU"/>
        </w:rPr>
      </w:pPr>
      <w:r w:rsidRPr="00D82424">
        <w:rPr>
          <w:lang w:val="ru-RU"/>
        </w:rPr>
        <w:t xml:space="preserve">В документах на приобретение материальных ценностей должна быть расписка материально-ответственного лица в получении этих ценностей, а в документах за выполненные объемы работ – подтверждение </w:t>
      </w:r>
      <w:r w:rsidR="001A4354">
        <w:rPr>
          <w:lang w:val="ru-RU"/>
        </w:rPr>
        <w:t xml:space="preserve"> </w:t>
      </w:r>
      <w:r w:rsidRPr="00D82424">
        <w:rPr>
          <w:lang w:val="ru-RU"/>
        </w:rPr>
        <w:t xml:space="preserve">о </w:t>
      </w:r>
      <w:r w:rsidR="001A4354">
        <w:rPr>
          <w:lang w:val="ru-RU"/>
        </w:rPr>
        <w:t xml:space="preserve"> </w:t>
      </w:r>
      <w:r w:rsidRPr="00D82424">
        <w:rPr>
          <w:lang w:val="ru-RU"/>
        </w:rPr>
        <w:t>принятии</w:t>
      </w:r>
      <w:r w:rsidR="001A4354">
        <w:rPr>
          <w:lang w:val="ru-RU"/>
        </w:rPr>
        <w:t xml:space="preserve"> </w:t>
      </w:r>
      <w:r w:rsidRPr="00D82424">
        <w:rPr>
          <w:lang w:val="ru-RU"/>
        </w:rPr>
        <w:t xml:space="preserve"> объема работ ответственными </w:t>
      </w:r>
      <w:r w:rsidR="001A4354">
        <w:rPr>
          <w:lang w:val="ru-RU"/>
        </w:rPr>
        <w:t xml:space="preserve"> </w:t>
      </w:r>
      <w:r w:rsidRPr="00D82424">
        <w:rPr>
          <w:lang w:val="ru-RU"/>
        </w:rPr>
        <w:t>лицами</w:t>
      </w:r>
      <w:r w:rsidR="00D82424">
        <w:rPr>
          <w:lang w:val="ru-RU"/>
        </w:rPr>
        <w:t xml:space="preserve"> </w:t>
      </w:r>
      <w:r w:rsidR="00BE5684" w:rsidRPr="00D82424">
        <w:rPr>
          <w:i/>
          <w:lang w:val="ru-RU"/>
        </w:rPr>
        <w:t>(приложение</w:t>
      </w:r>
      <w:r w:rsidR="003D53C5">
        <w:rPr>
          <w:i/>
          <w:lang w:val="ru-RU"/>
        </w:rPr>
        <w:t xml:space="preserve"> </w:t>
      </w:r>
      <w:r w:rsidR="00BE5684" w:rsidRPr="00D82424">
        <w:rPr>
          <w:i/>
          <w:lang w:val="ru-RU"/>
        </w:rPr>
        <w:t>7).</w:t>
      </w:r>
    </w:p>
    <w:p w:rsidR="00A2728C" w:rsidRPr="008E2F4A" w:rsidRDefault="00A2728C" w:rsidP="008E2F4A">
      <w:pPr>
        <w:spacing w:after="0"/>
        <w:ind w:right="40"/>
        <w:rPr>
          <w:lang w:val="ru-RU"/>
        </w:rPr>
      </w:pPr>
    </w:p>
    <w:p w:rsidR="001A4354" w:rsidRPr="00EE427E" w:rsidRDefault="001B0C93" w:rsidP="00EE427E">
      <w:pPr>
        <w:pStyle w:val="a5"/>
        <w:numPr>
          <w:ilvl w:val="0"/>
          <w:numId w:val="10"/>
        </w:numPr>
        <w:shd w:val="clear" w:color="auto" w:fill="FFFFFF"/>
        <w:spacing w:after="0"/>
        <w:ind w:left="0" w:right="57" w:firstLine="284"/>
        <w:jc w:val="center"/>
        <w:rPr>
          <w:b/>
          <w:lang w:val="ru-RU"/>
        </w:rPr>
      </w:pPr>
      <w:r w:rsidRPr="003D53C5">
        <w:rPr>
          <w:b/>
          <w:bCs/>
          <w:spacing w:val="-1"/>
          <w:lang w:val="ru-RU"/>
        </w:rPr>
        <w:t xml:space="preserve"> Оценка активов и обязательств</w:t>
      </w:r>
    </w:p>
    <w:p w:rsidR="00260EEF" w:rsidRPr="00D82424" w:rsidRDefault="00260EEF" w:rsidP="00B50573">
      <w:pPr>
        <w:shd w:val="clear" w:color="auto" w:fill="FFFFFF"/>
        <w:spacing w:after="0"/>
        <w:ind w:right="57" w:firstLine="567"/>
        <w:jc w:val="center"/>
        <w:rPr>
          <w:i/>
          <w:spacing w:val="1"/>
          <w:lang w:val="ru-RU"/>
        </w:rPr>
      </w:pPr>
      <w:r w:rsidRPr="00D82424">
        <w:rPr>
          <w:i/>
          <w:spacing w:val="1"/>
          <w:lang w:val="ru-RU"/>
        </w:rPr>
        <w:t>Учет основных средств</w:t>
      </w:r>
    </w:p>
    <w:p w:rsidR="00260EEF" w:rsidRPr="00D82424" w:rsidRDefault="00493503" w:rsidP="008E2F4A">
      <w:pPr>
        <w:pStyle w:val="a5"/>
        <w:numPr>
          <w:ilvl w:val="1"/>
          <w:numId w:val="10"/>
        </w:numPr>
        <w:spacing w:after="0"/>
        <w:ind w:left="0" w:firstLine="567"/>
        <w:rPr>
          <w:lang w:val="ru-RU"/>
        </w:rPr>
      </w:pPr>
      <w:r w:rsidRPr="00D82424">
        <w:rPr>
          <w:lang w:val="ru-RU"/>
        </w:rPr>
        <w:t xml:space="preserve"> </w:t>
      </w:r>
      <w:r w:rsidR="00260EEF" w:rsidRPr="00D82424">
        <w:rPr>
          <w:lang w:val="ru-RU"/>
        </w:rPr>
        <w:t>В составе основных средств учитываются материальные объекты, используемые</w:t>
      </w:r>
      <w:r w:rsidR="003D53C5">
        <w:rPr>
          <w:lang w:val="ru-RU"/>
        </w:rPr>
        <w:t xml:space="preserve"> </w:t>
      </w:r>
      <w:r w:rsidR="00260EEF" w:rsidRPr="00D82424">
        <w:rPr>
          <w:lang w:val="ru-RU"/>
        </w:rPr>
        <w:t xml:space="preserve"> в процессе деятельности </w:t>
      </w:r>
      <w:r w:rsidR="00CB39A2">
        <w:rPr>
          <w:lang w:val="ru-RU"/>
        </w:rPr>
        <w:t>МДОУ</w:t>
      </w:r>
      <w:r w:rsidR="00260EEF" w:rsidRPr="00D82424">
        <w:rPr>
          <w:lang w:val="ru-RU"/>
        </w:rPr>
        <w:t>, независимо от стоимости объектов со сроком полезного использования более 12 месяцев, являющиеся активами и предназначенные для неоднократного или постоянного использования.</w:t>
      </w:r>
    </w:p>
    <w:p w:rsidR="00260EEF" w:rsidRPr="00D82424" w:rsidRDefault="00260EEF" w:rsidP="008E2F4A">
      <w:pPr>
        <w:tabs>
          <w:tab w:val="left" w:pos="426"/>
          <w:tab w:val="left" w:pos="851"/>
        </w:tabs>
        <w:spacing w:after="0"/>
        <w:ind w:firstLine="567"/>
        <w:rPr>
          <w:lang w:val="ru-RU"/>
        </w:rPr>
      </w:pPr>
      <w:r w:rsidRPr="00D82424">
        <w:rPr>
          <w:lang w:val="ru-RU"/>
        </w:rPr>
        <w:t>Указанные материальные ценности признаются основными средства при их нахождении в эксплуатации, в запасе, на консервации, а также при передаче их во временное владение или пользование по договору аренды или безвозмездного пользования.</w:t>
      </w:r>
    </w:p>
    <w:p w:rsidR="00260EEF" w:rsidRPr="00D82424" w:rsidRDefault="00260EEF" w:rsidP="008E2F4A">
      <w:pPr>
        <w:tabs>
          <w:tab w:val="left" w:pos="426"/>
          <w:tab w:val="left" w:pos="851"/>
        </w:tabs>
        <w:spacing w:after="0"/>
        <w:ind w:firstLine="567"/>
        <w:rPr>
          <w:lang w:val="ru-RU"/>
        </w:rPr>
      </w:pPr>
      <w:r w:rsidRPr="00D82424">
        <w:rPr>
          <w:lang w:val="ru-RU"/>
        </w:rPr>
        <w:t>Все основные средства делятся на недвижимое и иное движимое  имущество.</w:t>
      </w:r>
    </w:p>
    <w:p w:rsidR="00260EEF" w:rsidRPr="00D82424" w:rsidRDefault="00260EEF" w:rsidP="008E2F4A">
      <w:pPr>
        <w:tabs>
          <w:tab w:val="left" w:pos="426"/>
          <w:tab w:val="left" w:pos="851"/>
        </w:tabs>
        <w:spacing w:after="0"/>
        <w:ind w:firstLine="567"/>
        <w:rPr>
          <w:lang w:val="ru-RU"/>
        </w:rPr>
      </w:pPr>
      <w:r w:rsidRPr="00D82424">
        <w:rPr>
          <w:lang w:val="ru-RU"/>
        </w:rPr>
        <w:t>Объекты основных сре</w:t>
      </w:r>
      <w:proofErr w:type="gramStart"/>
      <w:r w:rsidRPr="00D82424">
        <w:rPr>
          <w:lang w:val="ru-RU"/>
        </w:rPr>
        <w:t>дств пр</w:t>
      </w:r>
      <w:proofErr w:type="gramEnd"/>
      <w:r w:rsidRPr="00D82424">
        <w:rPr>
          <w:lang w:val="ru-RU"/>
        </w:rPr>
        <w:t xml:space="preserve">инимаются к бухгалтерскому учету с учетом группировки объектов основных фондов, предусмотренной Общероссийским </w:t>
      </w:r>
      <w:hyperlink r:id="rId48" w:history="1">
        <w:r w:rsidRPr="00D82424">
          <w:rPr>
            <w:lang w:val="ru-RU"/>
          </w:rPr>
          <w:t>классификатором</w:t>
        </w:r>
      </w:hyperlink>
      <w:r w:rsidRPr="00D82424">
        <w:rPr>
          <w:lang w:val="ru-RU"/>
        </w:rPr>
        <w:t xml:space="preserve"> основных фондов.</w:t>
      </w:r>
    </w:p>
    <w:p w:rsidR="00260EEF" w:rsidRPr="000B103E" w:rsidRDefault="00260EEF" w:rsidP="008E2F4A">
      <w:pPr>
        <w:tabs>
          <w:tab w:val="left" w:pos="426"/>
          <w:tab w:val="left" w:pos="851"/>
        </w:tabs>
        <w:spacing w:after="0"/>
        <w:ind w:firstLine="567"/>
        <w:rPr>
          <w:i/>
          <w:lang w:val="ru-RU"/>
        </w:rPr>
      </w:pPr>
      <w:r w:rsidRPr="000B103E">
        <w:rPr>
          <w:i/>
          <w:lang w:val="ru-RU"/>
        </w:rPr>
        <w:t>Материальные ценности подлежат признанию в бухгалтерском учете  в составе основных средств, при условии, что прогнозируется получение от их использования экономических выгод или полезного потенциала.</w:t>
      </w:r>
    </w:p>
    <w:p w:rsidR="00260EEF" w:rsidRPr="00D82424" w:rsidRDefault="00260EEF" w:rsidP="008E2F4A">
      <w:pPr>
        <w:spacing w:after="0"/>
        <w:ind w:firstLine="567"/>
        <w:rPr>
          <w:lang w:val="ru-RU"/>
        </w:rPr>
      </w:pPr>
      <w:r w:rsidRPr="00D82424">
        <w:rPr>
          <w:lang w:val="ru-RU"/>
        </w:rPr>
        <w:t>Объекты основных средств, не приносящие экономической выгоды, не имеющие полезного потенциала и в отношении которых в дальнейшем не предусматривается получение экономической выгоды, учитываются на забалансовом счете 02 «Материальные ценности на хранении».</w:t>
      </w:r>
    </w:p>
    <w:p w:rsidR="00260EEF" w:rsidRPr="00D82424" w:rsidRDefault="00260EEF" w:rsidP="008E2F4A">
      <w:pPr>
        <w:spacing w:after="0"/>
        <w:ind w:firstLine="567"/>
        <w:rPr>
          <w:lang w:val="ru-RU"/>
        </w:rPr>
      </w:pPr>
      <w:r w:rsidRPr="00D82424">
        <w:rPr>
          <w:lang w:val="ru-RU"/>
        </w:rPr>
        <w:t>Вышеуказанные материальные ценности, учитываются в следующей оценке:</w:t>
      </w:r>
    </w:p>
    <w:p w:rsidR="00260EEF" w:rsidRPr="00D82424" w:rsidRDefault="00260EEF" w:rsidP="008E2F4A">
      <w:pPr>
        <w:spacing w:after="0"/>
        <w:ind w:firstLine="567"/>
        <w:rPr>
          <w:lang w:val="ru-RU"/>
        </w:rPr>
      </w:pPr>
      <w:r w:rsidRPr="00D82424">
        <w:rPr>
          <w:lang w:val="ru-RU"/>
        </w:rPr>
        <w:t>-</w:t>
      </w:r>
      <w:r w:rsidR="00493503" w:rsidRPr="00D82424">
        <w:rPr>
          <w:lang w:val="ru-RU"/>
        </w:rPr>
        <w:t xml:space="preserve"> </w:t>
      </w:r>
      <w:r w:rsidRPr="00D82424">
        <w:rPr>
          <w:lang w:val="ru-RU"/>
        </w:rPr>
        <w:t xml:space="preserve"> списанные с баланса в связи с физическим и моральным износом и  не возможностью его дальнейшего использования до момента его утилизации в условной оценке: 1 объект, 1 рубль; </w:t>
      </w:r>
    </w:p>
    <w:p w:rsidR="00260EEF" w:rsidRPr="00D82424" w:rsidRDefault="00260EEF" w:rsidP="008E2F4A">
      <w:pPr>
        <w:spacing w:after="0"/>
        <w:ind w:firstLine="567"/>
        <w:rPr>
          <w:lang w:val="ru-RU"/>
        </w:rPr>
      </w:pPr>
      <w:r w:rsidRPr="00D82424">
        <w:rPr>
          <w:lang w:val="ru-RU"/>
        </w:rPr>
        <w:t xml:space="preserve">- списанные с баланса материальные ценности, не являющиеся активами, по их балансовой стоимости, по которой они учитывались на момент списания. </w:t>
      </w:r>
    </w:p>
    <w:p w:rsidR="001563CA" w:rsidRPr="00D82424" w:rsidRDefault="00493503" w:rsidP="008E2F4A">
      <w:pPr>
        <w:spacing w:after="0"/>
        <w:ind w:firstLine="567"/>
        <w:rPr>
          <w:lang w:val="ru-RU"/>
        </w:rPr>
      </w:pPr>
      <w:r w:rsidRPr="00D82424">
        <w:rPr>
          <w:lang w:val="ru-RU"/>
        </w:rPr>
        <w:t xml:space="preserve">5.2.  </w:t>
      </w:r>
      <w:r w:rsidR="00260EEF" w:rsidRPr="00D82424">
        <w:rPr>
          <w:lang w:val="ru-RU"/>
        </w:rPr>
        <w:t>Единицей учета основных средств является инвентарный объект.</w:t>
      </w:r>
    </w:p>
    <w:p w:rsidR="001563CA" w:rsidRPr="00D82424" w:rsidRDefault="001563CA" w:rsidP="008E2F4A">
      <w:pPr>
        <w:spacing w:after="0"/>
        <w:ind w:firstLine="567"/>
        <w:rPr>
          <w:lang w:val="ru-RU"/>
        </w:rPr>
      </w:pPr>
      <w:bookmarkStart w:id="35" w:name="sub_10102"/>
      <w:r w:rsidRPr="00D82424">
        <w:rPr>
          <w:lang w:val="ru-RU"/>
        </w:rPr>
        <w:t>Инвентарным объектом основных сре</w:t>
      </w:r>
      <w:proofErr w:type="gramStart"/>
      <w:r w:rsidRPr="00D82424">
        <w:rPr>
          <w:lang w:val="ru-RU"/>
        </w:rPr>
        <w:t>дств пр</w:t>
      </w:r>
      <w:proofErr w:type="gramEnd"/>
      <w:r w:rsidRPr="00D82424">
        <w:rPr>
          <w:lang w:val="ru-RU"/>
        </w:rPr>
        <w:t>изнается объект имущества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или же обособленный комплекс конструктивно</w:t>
      </w:r>
      <w:r w:rsidR="00493503" w:rsidRPr="00D82424">
        <w:rPr>
          <w:lang w:val="ru-RU"/>
        </w:rPr>
        <w:t xml:space="preserve"> </w:t>
      </w:r>
      <w:r w:rsidRPr="00D82424">
        <w:rPr>
          <w:lang w:val="ru-RU"/>
        </w:rPr>
        <w:t>-</w:t>
      </w:r>
      <w:r w:rsidR="00493503" w:rsidRPr="00D82424">
        <w:rPr>
          <w:lang w:val="ru-RU"/>
        </w:rPr>
        <w:t xml:space="preserve"> </w:t>
      </w:r>
      <w:r w:rsidRPr="00D82424">
        <w:rPr>
          <w:lang w:val="ru-RU"/>
        </w:rPr>
        <w:t>сочлененных предметов, представляющих собой единое целое и предназначенных для выполнения определенной работы.</w:t>
      </w:r>
    </w:p>
    <w:p w:rsidR="00EC0504" w:rsidRPr="00D82424" w:rsidRDefault="00EC0504" w:rsidP="008E2F4A">
      <w:pPr>
        <w:spacing w:after="0"/>
        <w:ind w:firstLine="567"/>
        <w:rPr>
          <w:lang w:val="ru-RU"/>
        </w:rPr>
      </w:pPr>
      <w:bookmarkStart w:id="36" w:name="sub_101033"/>
      <w:bookmarkEnd w:id="35"/>
      <w:r w:rsidRPr="00D82424">
        <w:rPr>
          <w:lang w:val="ru-RU"/>
        </w:rPr>
        <w:t>Комплекс конструктивно - сочлененных предметов - это один или несколько предметов одного или разного назначения, имеющих общие приспособления и принадлежности, общее управление, смонтированных в единый комплекс (на одном фундаменте), в результате чего каждый входящий в комплекс предмет может выполнять свои функции только в составе комплекса, а не самостоятельно.</w:t>
      </w:r>
    </w:p>
    <w:p w:rsidR="00EC0504" w:rsidRPr="00D82424" w:rsidRDefault="00EC0504" w:rsidP="008E2F4A">
      <w:pPr>
        <w:spacing w:after="0"/>
        <w:ind w:right="40" w:firstLine="567"/>
        <w:rPr>
          <w:rStyle w:val="115pt"/>
          <w:rFonts w:eastAsia="Arial Unicode MS"/>
          <w:sz w:val="24"/>
          <w:szCs w:val="24"/>
        </w:rPr>
      </w:pPr>
      <w:r w:rsidRPr="00D82424">
        <w:rPr>
          <w:lang w:val="ru-RU"/>
        </w:rPr>
        <w:lastRenderedPageBreak/>
        <w:t xml:space="preserve">При этом </w:t>
      </w:r>
      <w:r w:rsidRPr="00D82424">
        <w:rPr>
          <w:rStyle w:val="115pt"/>
          <w:rFonts w:eastAsia="Arial Unicode MS"/>
          <w:sz w:val="24"/>
          <w:szCs w:val="24"/>
        </w:rPr>
        <w:t xml:space="preserve"> 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 </w:t>
      </w:r>
    </w:p>
    <w:p w:rsidR="00EC0504" w:rsidRPr="00D82424" w:rsidRDefault="00EC0504" w:rsidP="008E2F4A">
      <w:pPr>
        <w:spacing w:after="0"/>
        <w:ind w:right="40" w:firstLine="567"/>
        <w:rPr>
          <w:rStyle w:val="115pt"/>
          <w:rFonts w:eastAsia="Arial Unicode MS"/>
          <w:sz w:val="24"/>
          <w:szCs w:val="24"/>
        </w:rPr>
      </w:pPr>
      <w:r w:rsidRPr="00D82424">
        <w:rPr>
          <w:rStyle w:val="115pt"/>
          <w:rFonts w:eastAsia="Arial Unicode MS"/>
          <w:sz w:val="24"/>
          <w:szCs w:val="24"/>
        </w:rPr>
        <w:t>Надворные постройки, пристройки, ограждения и другие надворные сооружения, обеспечивающие функционирование здания (</w:t>
      </w:r>
      <w:r w:rsidRPr="00D82424">
        <w:rPr>
          <w:rStyle w:val="115pt"/>
          <w:rFonts w:eastAsia="Arial Unicode MS"/>
          <w:b/>
          <w:sz w:val="24"/>
          <w:szCs w:val="24"/>
        </w:rPr>
        <w:t>сарай, забор</w:t>
      </w:r>
      <w:r w:rsidRPr="00D82424">
        <w:rPr>
          <w:rStyle w:val="115pt"/>
          <w:rFonts w:eastAsia="Arial Unicode MS"/>
          <w:sz w:val="24"/>
          <w:szCs w:val="24"/>
        </w:rPr>
        <w:t>, колодец и др.), составляют вместе с ним один инвентарный объект. Если  постройки и сооружения обеспечивают функционирование двух и более зданий, они считаются самостоятельными инвентарными объектами. 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 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EC0504" w:rsidRPr="00A2728C" w:rsidRDefault="00EC0504" w:rsidP="008E2F4A">
      <w:pPr>
        <w:autoSpaceDE w:val="0"/>
        <w:autoSpaceDN w:val="0"/>
        <w:adjustRightInd w:val="0"/>
        <w:spacing w:after="0"/>
        <w:ind w:firstLine="567"/>
        <w:rPr>
          <w:rStyle w:val="115pt"/>
          <w:rFonts w:eastAsia="Arial Unicode MS"/>
          <w:i/>
          <w:color w:val="000000" w:themeColor="text1"/>
          <w:sz w:val="24"/>
          <w:szCs w:val="24"/>
        </w:rPr>
      </w:pPr>
      <w:proofErr w:type="gramStart"/>
      <w:r w:rsidRPr="00D82424">
        <w:rPr>
          <w:lang w:val="ru-RU"/>
        </w:rPr>
        <w:t xml:space="preserve">В качестве обособленного комплекса конструктивно сочлененных предметов можно принимать к учету персональные компьютеры в составе процессора и монитора  </w:t>
      </w:r>
      <w:r w:rsidRPr="00D82424">
        <w:rPr>
          <w:rStyle w:val="115pt"/>
          <w:rFonts w:eastAsia="Arial Unicode MS"/>
          <w:sz w:val="24"/>
          <w:szCs w:val="24"/>
        </w:rPr>
        <w:t>клавиатуры,  мыши</w:t>
      </w:r>
      <w:r w:rsidRPr="00D82424">
        <w:rPr>
          <w:lang w:val="ru-RU"/>
        </w:rPr>
        <w:t xml:space="preserve"> и присваивать им единый инвентарный номер так и </w:t>
      </w:r>
      <w:r w:rsidR="00E0304D" w:rsidRPr="00A2728C">
        <w:rPr>
          <w:color w:val="000000" w:themeColor="text1"/>
          <w:sz w:val="23"/>
          <w:szCs w:val="23"/>
          <w:lang w:val="ru-RU" w:bidi="ar-SA"/>
        </w:rPr>
        <w:t>учитывать не в составе единого объекта основных средств, а как отдельные инвентарные объекты в связи с разным сроком эксплуатации и взаимозаменяемостью в составе разных комплексов (</w:t>
      </w:r>
      <w:r w:rsidR="00E0304D" w:rsidRPr="00A2728C">
        <w:rPr>
          <w:rStyle w:val="115pt"/>
          <w:rFonts w:eastAsia="Arial Unicode MS"/>
          <w:i/>
          <w:color w:val="000000" w:themeColor="text1"/>
          <w:sz w:val="24"/>
          <w:szCs w:val="24"/>
        </w:rPr>
        <w:t>системный блок,</w:t>
      </w:r>
      <w:r w:rsidR="00E0304D" w:rsidRPr="00A2728C">
        <w:rPr>
          <w:i/>
          <w:color w:val="000000" w:themeColor="text1"/>
          <w:sz w:val="23"/>
          <w:szCs w:val="23"/>
          <w:lang w:val="ru-RU" w:bidi="ar-SA"/>
        </w:rPr>
        <w:t xml:space="preserve"> принтеры, ксероксы, сканеры, МФУ и</w:t>
      </w:r>
      <w:proofErr w:type="gramEnd"/>
      <w:r w:rsidR="00E0304D" w:rsidRPr="00A2728C">
        <w:rPr>
          <w:i/>
          <w:color w:val="000000" w:themeColor="text1"/>
          <w:sz w:val="23"/>
          <w:szCs w:val="23"/>
          <w:lang w:val="ru-RU" w:bidi="ar-SA"/>
        </w:rPr>
        <w:t xml:space="preserve"> мониторы</w:t>
      </w:r>
      <w:proofErr w:type="gramStart"/>
      <w:r w:rsidRPr="00A2728C">
        <w:rPr>
          <w:rStyle w:val="115pt"/>
          <w:rFonts w:eastAsia="Arial Unicode MS"/>
          <w:i/>
          <w:color w:val="000000" w:themeColor="text1"/>
          <w:sz w:val="24"/>
          <w:szCs w:val="24"/>
        </w:rPr>
        <w:t xml:space="preserve"> )</w:t>
      </w:r>
      <w:proofErr w:type="gramEnd"/>
      <w:r w:rsidRPr="00A2728C">
        <w:rPr>
          <w:rStyle w:val="115pt"/>
          <w:rFonts w:eastAsia="Arial Unicode MS"/>
          <w:i/>
          <w:color w:val="000000" w:themeColor="text1"/>
          <w:sz w:val="24"/>
          <w:szCs w:val="24"/>
        </w:rPr>
        <w:t>.</w:t>
      </w:r>
    </w:p>
    <w:p w:rsidR="00C85B27" w:rsidRPr="00D82424" w:rsidRDefault="00C85B27" w:rsidP="008E2F4A">
      <w:pPr>
        <w:pStyle w:val="a5"/>
        <w:spacing w:after="0"/>
        <w:ind w:left="0" w:right="40" w:firstLine="567"/>
        <w:rPr>
          <w:rStyle w:val="115pt"/>
          <w:rFonts w:eastAsia="Arial Unicode MS"/>
          <w:i/>
          <w:sz w:val="24"/>
          <w:szCs w:val="24"/>
        </w:rPr>
      </w:pPr>
      <w:r w:rsidRPr="00D82424">
        <w:rPr>
          <w:rStyle w:val="FontStyle41"/>
          <w:rFonts w:ascii="Times New Roman" w:hAnsi="Times New Roman" w:cs="Times New Roman"/>
          <w:sz w:val="24"/>
          <w:szCs w:val="24"/>
          <w:lang w:val="ru-RU"/>
        </w:rPr>
        <w:t>В качестве отдельных объектов основных средств к учету принимаются приборы и аппаратура пожарной и охранной сигнализации, отвечающие критериям отнесения их к объектам основных средств</w:t>
      </w:r>
    </w:p>
    <w:p w:rsidR="00E0304D" w:rsidRDefault="00E0304D" w:rsidP="008E2F4A">
      <w:pPr>
        <w:spacing w:after="0"/>
        <w:ind w:firstLine="567"/>
        <w:rPr>
          <w:sz w:val="23"/>
          <w:szCs w:val="23"/>
          <w:lang w:val="ru-RU"/>
        </w:rPr>
      </w:pPr>
      <w:bookmarkStart w:id="37" w:name="_ref_321674"/>
      <w:bookmarkEnd w:id="36"/>
      <w:proofErr w:type="gramStart"/>
      <w:r w:rsidRPr="00A2728C">
        <w:rPr>
          <w:color w:val="000000" w:themeColor="text1"/>
          <w:sz w:val="23"/>
          <w:szCs w:val="23"/>
          <w:lang w:val="ru-RU" w:bidi="ar-SA"/>
        </w:rPr>
        <w:t>Основанием для списания всех перечисленных объектов, является факт признания их непригодными к дальнейшей эксплуатации, зафиксированный в техническом заключении организации, имеющей лицензию на ремонт данной аппаратуры.</w:t>
      </w:r>
      <w:proofErr w:type="gramEnd"/>
      <w:r w:rsidRPr="00A2728C">
        <w:rPr>
          <w:color w:val="000000" w:themeColor="text1"/>
          <w:sz w:val="23"/>
          <w:szCs w:val="23"/>
          <w:lang w:val="ru-RU" w:bidi="ar-SA"/>
        </w:rPr>
        <w:t xml:space="preserve"> </w:t>
      </w:r>
      <w:r w:rsidRPr="00A2728C">
        <w:rPr>
          <w:color w:val="000000" w:themeColor="text1"/>
          <w:sz w:val="23"/>
          <w:szCs w:val="23"/>
          <w:lang w:val="ru-RU"/>
        </w:rPr>
        <w:t>Члены постоянно действующей комиссии по поступлению и выбытию имущества не вправе самостоятельно</w:t>
      </w:r>
      <w:r w:rsidRPr="00E0304D">
        <w:rPr>
          <w:sz w:val="23"/>
          <w:szCs w:val="23"/>
          <w:lang w:val="ru-RU"/>
        </w:rPr>
        <w:t xml:space="preserve"> давать оценку о непригодности их к дальнейшей эксплуатации.</w:t>
      </w:r>
    </w:p>
    <w:p w:rsidR="0079339E" w:rsidRPr="00D82424" w:rsidRDefault="00E0304D" w:rsidP="008E2F4A">
      <w:pPr>
        <w:spacing w:after="0"/>
        <w:ind w:firstLine="567"/>
        <w:rPr>
          <w:b/>
          <w:lang w:val="ru-RU"/>
        </w:rPr>
      </w:pPr>
      <w:r w:rsidRPr="00E0304D">
        <w:rPr>
          <w:sz w:val="23"/>
          <w:szCs w:val="23"/>
          <w:lang w:val="ru-RU"/>
        </w:rPr>
        <w:t xml:space="preserve"> </w:t>
      </w:r>
      <w:r w:rsidR="0079339E" w:rsidRPr="00D82424">
        <w:rPr>
          <w:lang w:val="ru-RU"/>
        </w:rPr>
        <w:t xml:space="preserve">Основные средства, приобретенные в результате  обменных операций, отражаются в бухгалтерском учете и отчетности по первоначальной стоимости, т.е. по фактическим затратам их приобретения, сооружения и изготовления, включая сумму уплаченного налога на добавленную стоимость. Поступление основных средств оформляется актом о приеме-передаче объектов нефинансовых активов </w:t>
      </w:r>
      <w:hyperlink r:id="rId49" w:history="1">
        <w:r w:rsidR="0079339E" w:rsidRPr="00D82424">
          <w:rPr>
            <w:b/>
            <w:lang w:val="ru-RU"/>
          </w:rPr>
          <w:t>(ф. 0504101)</w:t>
        </w:r>
      </w:hyperlink>
      <w:r w:rsidR="009C113B" w:rsidRPr="00D82424">
        <w:rPr>
          <w:lang w:val="ru-RU"/>
        </w:rPr>
        <w:t xml:space="preserve"> </w:t>
      </w:r>
      <w:proofErr w:type="gramStart"/>
      <w:r w:rsidR="005763A4" w:rsidRPr="00D82424">
        <w:rPr>
          <w:b/>
          <w:lang w:val="ru-RU"/>
        </w:rPr>
        <w:t>при</w:t>
      </w:r>
      <w:proofErr w:type="gramEnd"/>
      <w:r w:rsidR="005763A4" w:rsidRPr="00D82424">
        <w:rPr>
          <w:b/>
          <w:lang w:val="ru-RU"/>
        </w:rPr>
        <w:t>:</w:t>
      </w:r>
    </w:p>
    <w:p w:rsidR="005763A4" w:rsidRPr="00D82424" w:rsidRDefault="005763A4" w:rsidP="008E2F4A">
      <w:pPr>
        <w:autoSpaceDE w:val="0"/>
        <w:autoSpaceDN w:val="0"/>
        <w:adjustRightInd w:val="0"/>
        <w:spacing w:after="0"/>
        <w:ind w:firstLine="567"/>
        <w:rPr>
          <w:lang w:val="ru-RU"/>
        </w:rPr>
      </w:pPr>
      <w:r w:rsidRPr="00D82424">
        <w:rPr>
          <w:lang w:val="ru-RU"/>
        </w:rPr>
        <w:t>-</w:t>
      </w:r>
      <w:proofErr w:type="gramStart"/>
      <w:r w:rsidRPr="00D82424">
        <w:rPr>
          <w:lang w:val="ru-RU"/>
        </w:rPr>
        <w:t>приобретении</w:t>
      </w:r>
      <w:proofErr w:type="gramEnd"/>
      <w:r w:rsidRPr="00D82424">
        <w:rPr>
          <w:lang w:val="ru-RU"/>
        </w:rPr>
        <w:t xml:space="preserve"> нефинансовых активов, вт.ч. –</w:t>
      </w:r>
      <w:r w:rsidR="00615716" w:rsidRPr="00D82424">
        <w:rPr>
          <w:lang w:val="ru-RU"/>
        </w:rPr>
        <w:t xml:space="preserve"> </w:t>
      </w:r>
      <w:r w:rsidRPr="00D82424">
        <w:rPr>
          <w:lang w:val="ru-RU"/>
        </w:rPr>
        <w:t>основных средств, стоимостью свыше 10 000 рублей;</w:t>
      </w:r>
    </w:p>
    <w:p w:rsidR="005763A4" w:rsidRPr="00D82424" w:rsidRDefault="005763A4" w:rsidP="008E2F4A">
      <w:pPr>
        <w:autoSpaceDE w:val="0"/>
        <w:autoSpaceDN w:val="0"/>
        <w:adjustRightInd w:val="0"/>
        <w:spacing w:after="0"/>
        <w:ind w:firstLine="567"/>
        <w:rPr>
          <w:lang w:val="ru-RU"/>
        </w:rPr>
      </w:pPr>
      <w:r w:rsidRPr="00D82424">
        <w:rPr>
          <w:lang w:val="ru-RU"/>
        </w:rPr>
        <w:t>- безвозмездной передаче нефинансовых активов;</w:t>
      </w:r>
    </w:p>
    <w:p w:rsidR="005763A4" w:rsidRPr="00D82424" w:rsidRDefault="005763A4" w:rsidP="008E2F4A">
      <w:pPr>
        <w:autoSpaceDE w:val="0"/>
        <w:autoSpaceDN w:val="0"/>
        <w:adjustRightInd w:val="0"/>
        <w:spacing w:after="0"/>
        <w:ind w:firstLine="567"/>
        <w:rPr>
          <w:lang w:val="ru-RU"/>
        </w:rPr>
      </w:pPr>
      <w:r w:rsidRPr="00D82424">
        <w:rPr>
          <w:lang w:val="ru-RU"/>
        </w:rPr>
        <w:t xml:space="preserve">- безвозмездном </w:t>
      </w:r>
      <w:proofErr w:type="gramStart"/>
      <w:r w:rsidRPr="00D82424">
        <w:rPr>
          <w:lang w:val="ru-RU"/>
        </w:rPr>
        <w:t>получении</w:t>
      </w:r>
      <w:proofErr w:type="gramEnd"/>
      <w:r w:rsidRPr="00D82424">
        <w:rPr>
          <w:lang w:val="ru-RU"/>
        </w:rPr>
        <w:t xml:space="preserve"> нематериальных активов;</w:t>
      </w:r>
    </w:p>
    <w:p w:rsidR="005763A4" w:rsidRPr="00D82424" w:rsidRDefault="005763A4" w:rsidP="008E2F4A">
      <w:pPr>
        <w:autoSpaceDE w:val="0"/>
        <w:autoSpaceDN w:val="0"/>
        <w:adjustRightInd w:val="0"/>
        <w:spacing w:after="0"/>
        <w:ind w:firstLine="567"/>
        <w:rPr>
          <w:lang w:val="ru-RU"/>
        </w:rPr>
      </w:pPr>
      <w:r w:rsidRPr="00D82424">
        <w:rPr>
          <w:lang w:val="ru-RU"/>
        </w:rPr>
        <w:t xml:space="preserve">-безвозмездном </w:t>
      </w:r>
      <w:proofErr w:type="gramStart"/>
      <w:r w:rsidRPr="00D82424">
        <w:rPr>
          <w:lang w:val="ru-RU"/>
        </w:rPr>
        <w:t>получении</w:t>
      </w:r>
      <w:proofErr w:type="gramEnd"/>
      <w:r w:rsidRPr="00D82424">
        <w:rPr>
          <w:lang w:val="ru-RU"/>
        </w:rPr>
        <w:t xml:space="preserve"> </w:t>
      </w:r>
      <w:r w:rsidR="009C113B" w:rsidRPr="00D82424">
        <w:rPr>
          <w:lang w:val="ru-RU"/>
        </w:rPr>
        <w:t>основных</w:t>
      </w:r>
      <w:r w:rsidRPr="00D82424">
        <w:rPr>
          <w:lang w:val="ru-RU"/>
        </w:rPr>
        <w:t xml:space="preserve"> средств свыше 10 000 рублей</w:t>
      </w:r>
    </w:p>
    <w:p w:rsidR="005763A4" w:rsidRPr="00D82424" w:rsidRDefault="005763A4" w:rsidP="008E2F4A">
      <w:pPr>
        <w:autoSpaceDE w:val="0"/>
        <w:autoSpaceDN w:val="0"/>
        <w:adjustRightInd w:val="0"/>
        <w:spacing w:after="0"/>
        <w:ind w:firstLine="567"/>
        <w:rPr>
          <w:lang w:val="ru-RU"/>
        </w:rPr>
      </w:pPr>
      <w:r w:rsidRPr="00D82424">
        <w:rPr>
          <w:lang w:val="ru-RU"/>
        </w:rPr>
        <w:t>-передача в пользование объектов, учтенных на балансовых и забалансовых счетах</w:t>
      </w:r>
      <w:r w:rsidR="009C113B" w:rsidRPr="00D82424">
        <w:rPr>
          <w:lang w:val="ru-RU"/>
        </w:rPr>
        <w:t>.</w:t>
      </w:r>
    </w:p>
    <w:p w:rsidR="009C113B" w:rsidRPr="00D82424" w:rsidRDefault="009C113B" w:rsidP="008E2F4A">
      <w:pPr>
        <w:spacing w:after="0"/>
        <w:ind w:firstLine="567"/>
        <w:rPr>
          <w:lang w:val="ru-RU"/>
        </w:rPr>
      </w:pPr>
      <w:r w:rsidRPr="00D82424">
        <w:rPr>
          <w:lang w:val="ru-RU"/>
        </w:rPr>
        <w:t xml:space="preserve">В случае поступления и выбытия основных средств поля передающей стороны не заполняются. </w:t>
      </w:r>
      <w:proofErr w:type="gramStart"/>
      <w:r w:rsidRPr="00D82424">
        <w:rPr>
          <w:lang w:val="ru-RU"/>
        </w:rPr>
        <w:t>(Основание:</w:t>
      </w:r>
      <w:proofErr w:type="gramEnd"/>
      <w:r w:rsidRPr="00D82424">
        <w:rPr>
          <w:lang w:val="ru-RU"/>
        </w:rPr>
        <w:t xml:space="preserve"> </w:t>
      </w:r>
      <w:proofErr w:type="gramStart"/>
      <w:r w:rsidRPr="00D82424">
        <w:rPr>
          <w:lang w:val="ru-RU"/>
        </w:rPr>
        <w:t xml:space="preserve">Методические указания,  утвержденные </w:t>
      </w:r>
      <w:r w:rsidR="003D53C5">
        <w:rPr>
          <w:lang w:val="ru-RU"/>
        </w:rPr>
        <w:t xml:space="preserve"> </w:t>
      </w:r>
      <w:r w:rsidRPr="00D82424">
        <w:rPr>
          <w:lang w:val="ru-RU"/>
        </w:rPr>
        <w:t>Приказом №52н).</w:t>
      </w:r>
      <w:proofErr w:type="gramEnd"/>
    </w:p>
    <w:p w:rsidR="0079339E" w:rsidRPr="00D82424" w:rsidRDefault="0079339E" w:rsidP="008E2F4A">
      <w:pPr>
        <w:spacing w:after="0"/>
        <w:ind w:firstLine="567"/>
        <w:rPr>
          <w:lang w:val="ru-RU"/>
        </w:rPr>
      </w:pPr>
      <w:r w:rsidRPr="00D82424">
        <w:rPr>
          <w:lang w:val="ru-RU"/>
        </w:rPr>
        <w:t xml:space="preserve">Имущество </w:t>
      </w:r>
      <w:r w:rsidR="00CB39A2">
        <w:rPr>
          <w:lang w:val="ru-RU"/>
        </w:rPr>
        <w:t>МДОУ</w:t>
      </w:r>
      <w:r w:rsidRPr="00D82424">
        <w:rPr>
          <w:lang w:val="ru-RU"/>
        </w:rPr>
        <w:t xml:space="preserve"> учитывается обособленно от имущества других юридических лиц.</w:t>
      </w:r>
    </w:p>
    <w:p w:rsidR="0079339E" w:rsidRPr="00D82424" w:rsidRDefault="0079339E" w:rsidP="008E2F4A">
      <w:pPr>
        <w:spacing w:after="0"/>
        <w:ind w:firstLine="567"/>
        <w:rPr>
          <w:lang w:val="ru-RU"/>
        </w:rPr>
      </w:pPr>
      <w:r w:rsidRPr="00D82424">
        <w:rPr>
          <w:lang w:val="ru-RU"/>
        </w:rPr>
        <w:t>Основные средства, приобретенные в результате необменных операций, принимаются к бухгалтерскому учету по справедливой стоимости на дату приобретения.</w:t>
      </w:r>
    </w:p>
    <w:p w:rsidR="0079339E" w:rsidRPr="00D82424" w:rsidRDefault="0079339E" w:rsidP="008E2F4A">
      <w:pPr>
        <w:spacing w:after="0"/>
        <w:ind w:firstLine="567"/>
        <w:rPr>
          <w:i/>
          <w:lang w:val="ru-RU"/>
        </w:rPr>
      </w:pPr>
      <w:r w:rsidRPr="00D82424">
        <w:rPr>
          <w:i/>
          <w:lang w:val="ru-RU"/>
        </w:rPr>
        <w:t>Справедливая стоимость актива определяется методом рыночных цен.</w:t>
      </w:r>
    </w:p>
    <w:p w:rsidR="0079339E" w:rsidRPr="00D82424" w:rsidRDefault="0079339E" w:rsidP="008E2F4A">
      <w:pPr>
        <w:spacing w:after="0"/>
        <w:ind w:firstLine="567"/>
        <w:rPr>
          <w:lang w:val="ru-RU"/>
        </w:rPr>
      </w:pPr>
      <w:r w:rsidRPr="00D82424">
        <w:rPr>
          <w:lang w:val="ru-RU"/>
        </w:rPr>
        <w:t>Основные средства, полученные от собственников иных организаций государственного сектора, принимаются к бухгалтерскому учету по стоимости, отраженной в передаточных документах.</w:t>
      </w:r>
    </w:p>
    <w:p w:rsidR="0079339E" w:rsidRPr="00D82424" w:rsidRDefault="00C85B27" w:rsidP="008E2F4A">
      <w:pPr>
        <w:spacing w:after="0"/>
        <w:ind w:firstLine="567"/>
        <w:rPr>
          <w:lang w:val="ru-RU"/>
        </w:rPr>
      </w:pPr>
      <w:r w:rsidRPr="00D82424">
        <w:rPr>
          <w:lang w:val="ru-RU"/>
        </w:rPr>
        <w:lastRenderedPageBreak/>
        <w:t xml:space="preserve"> </w:t>
      </w:r>
      <w:r w:rsidR="0079339E" w:rsidRPr="00D82424">
        <w:rPr>
          <w:lang w:val="ru-RU"/>
        </w:rPr>
        <w:t>При безвозмездном получении имущества от организаций государственного сектора по распоряжению его собственника во временное пользование учет осуществляется на забалансовом счете 01 «Имущество, полученное в пользование».</w:t>
      </w:r>
      <w:r w:rsidR="00D81503" w:rsidRPr="00D82424">
        <w:rPr>
          <w:lang w:val="ru-RU"/>
        </w:rPr>
        <w:t xml:space="preserve"> </w:t>
      </w:r>
      <w:r w:rsidR="0079339E" w:rsidRPr="00D82424">
        <w:rPr>
          <w:lang w:val="ru-RU"/>
        </w:rPr>
        <w:t xml:space="preserve"> </w:t>
      </w:r>
    </w:p>
    <w:p w:rsidR="003D53C5" w:rsidRDefault="00C85B27" w:rsidP="008E2F4A">
      <w:pPr>
        <w:shd w:val="clear" w:color="auto" w:fill="FFFFFF"/>
        <w:spacing w:after="0"/>
        <w:ind w:right="57" w:firstLine="567"/>
        <w:rPr>
          <w:lang w:val="ru-RU"/>
        </w:rPr>
      </w:pPr>
      <w:r w:rsidRPr="00D82424">
        <w:rPr>
          <w:lang w:val="ru-RU"/>
        </w:rPr>
        <w:t xml:space="preserve">Признание в учете объектов основных средств, выявленных при инвентаризации, осуществляется так же по справедливой стоимости, установленной методом рыночных цен на дату принятия к учету </w:t>
      </w:r>
    </w:p>
    <w:p w:rsidR="00C85B27" w:rsidRPr="00D82424" w:rsidRDefault="00C85B27" w:rsidP="008E2F4A">
      <w:pPr>
        <w:shd w:val="clear" w:color="auto" w:fill="FFFFFF"/>
        <w:spacing w:after="0"/>
        <w:ind w:right="57" w:firstLine="567"/>
        <w:rPr>
          <w:i/>
          <w:lang w:val="ru-RU"/>
        </w:rPr>
      </w:pPr>
      <w:r w:rsidRPr="00D82424">
        <w:rPr>
          <w:i/>
          <w:lang w:val="ru-RU"/>
        </w:rPr>
        <w:t xml:space="preserve">(Основание: </w:t>
      </w:r>
      <w:hyperlink r:id="rId50" w:history="1">
        <w:r w:rsidRPr="00D82424">
          <w:rPr>
            <w:rStyle w:val="a3"/>
            <w:i/>
            <w:color w:val="auto"/>
            <w:lang w:val="ru-RU"/>
          </w:rPr>
          <w:t>п. п. 52</w:t>
        </w:r>
      </w:hyperlink>
      <w:r w:rsidRPr="00D82424">
        <w:rPr>
          <w:i/>
          <w:lang w:val="ru-RU"/>
        </w:rPr>
        <w:t xml:space="preserve">, </w:t>
      </w:r>
      <w:hyperlink r:id="rId51" w:history="1">
        <w:r w:rsidRPr="00D82424">
          <w:rPr>
            <w:rStyle w:val="a3"/>
            <w:i/>
            <w:color w:val="auto"/>
            <w:lang w:val="ru-RU"/>
          </w:rPr>
          <w:t>54</w:t>
        </w:r>
      </w:hyperlink>
      <w:r w:rsidRPr="00D82424">
        <w:rPr>
          <w:i/>
          <w:lang w:val="ru-RU"/>
        </w:rPr>
        <w:t xml:space="preserve"> ФСБУ "Концептуальные основы", </w:t>
      </w:r>
      <w:hyperlink r:id="rId52" w:history="1">
        <w:r w:rsidRPr="00D82424">
          <w:rPr>
            <w:rStyle w:val="a3"/>
            <w:i/>
            <w:color w:val="auto"/>
            <w:lang w:val="ru-RU"/>
          </w:rPr>
          <w:t>п. 31</w:t>
        </w:r>
      </w:hyperlink>
      <w:r w:rsidRPr="00D82424">
        <w:rPr>
          <w:i/>
          <w:lang w:val="ru-RU"/>
        </w:rPr>
        <w:t xml:space="preserve"> Инструкции </w:t>
      </w:r>
      <w:r w:rsidRPr="00D82424">
        <w:rPr>
          <w:i/>
        </w:rPr>
        <w:t>N</w:t>
      </w:r>
      <w:r w:rsidRPr="00D82424">
        <w:rPr>
          <w:i/>
          <w:lang w:val="ru-RU"/>
        </w:rPr>
        <w:t xml:space="preserve"> 157н).</w:t>
      </w:r>
    </w:p>
    <w:p w:rsidR="0079339E" w:rsidRPr="00D82424" w:rsidRDefault="0079339E" w:rsidP="008E2F4A">
      <w:pPr>
        <w:spacing w:after="0"/>
        <w:ind w:firstLine="567"/>
        <w:rPr>
          <w:lang w:val="ru-RU"/>
        </w:rPr>
      </w:pPr>
      <w:r w:rsidRPr="00D82424">
        <w:rPr>
          <w:lang w:val="ru-RU"/>
        </w:rPr>
        <w:t xml:space="preserve"> При отсутствии стоимости в передаточных документах указанное имущество принимается к учету в условной оценке: 1 объект, 1 рубль.</w:t>
      </w:r>
    </w:p>
    <w:p w:rsidR="0079339E" w:rsidRPr="00D82424" w:rsidRDefault="0079339E" w:rsidP="008E2F4A">
      <w:pPr>
        <w:spacing w:after="0"/>
        <w:ind w:firstLine="567"/>
        <w:rPr>
          <w:lang w:val="ru-RU"/>
        </w:rPr>
      </w:pPr>
      <w:r w:rsidRPr="00D82424">
        <w:rPr>
          <w:lang w:val="ru-RU"/>
        </w:rPr>
        <w:t>При безвозмездной передаче имущества во временное пользование учет переданного имущества вести на забалансовом счете 26 «Имущество, переданное в безвозмездное пользование».</w:t>
      </w:r>
    </w:p>
    <w:p w:rsidR="0079339E" w:rsidRPr="00D82424" w:rsidRDefault="0079339E" w:rsidP="008E2F4A">
      <w:pPr>
        <w:spacing w:after="0"/>
        <w:ind w:firstLine="567"/>
        <w:rPr>
          <w:lang w:val="ru-RU"/>
        </w:rPr>
      </w:pPr>
      <w:r w:rsidRPr="00D82424">
        <w:rPr>
          <w:lang w:val="ru-RU"/>
        </w:rPr>
        <w:t>При классификации объектов учета в качестве объектов операционной аренды в учете факт передачи имущества в безвозмездное пользование отражается как операции по внутреннему перемещению на балансовых счетах. За исключением передачи в пользование части инвентарного объекта основного средства (если не принято решение об обособлении передаваемой части имущества). В этом случае операции по внутреннему перемещению объекта нефинансовых активов не отражаются.</w:t>
      </w:r>
    </w:p>
    <w:p w:rsidR="0079339E" w:rsidRPr="00D82424" w:rsidRDefault="00C85B27" w:rsidP="008E2F4A">
      <w:pPr>
        <w:spacing w:after="0"/>
        <w:ind w:firstLine="567"/>
        <w:rPr>
          <w:lang w:val="ru-RU"/>
        </w:rPr>
      </w:pPr>
      <w:r w:rsidRPr="00D82424">
        <w:rPr>
          <w:lang w:val="ru-RU"/>
        </w:rPr>
        <w:t xml:space="preserve">  </w:t>
      </w:r>
      <w:r w:rsidR="0079339E" w:rsidRPr="00D82424">
        <w:rPr>
          <w:lang w:val="ru-RU"/>
        </w:rPr>
        <w:t>Учет стоимости основных средств ведется в рублях с копейками.</w:t>
      </w:r>
    </w:p>
    <w:p w:rsidR="0079339E" w:rsidRPr="00D82424" w:rsidRDefault="0079339E" w:rsidP="008E2F4A">
      <w:pPr>
        <w:shd w:val="clear" w:color="auto" w:fill="FFFFFF"/>
        <w:spacing w:after="0"/>
        <w:ind w:right="7" w:firstLine="567"/>
        <w:rPr>
          <w:lang w:val="ru-RU"/>
        </w:rPr>
      </w:pPr>
      <w:r w:rsidRPr="00D82424">
        <w:rPr>
          <w:lang w:val="ru-RU"/>
        </w:rPr>
        <w:t xml:space="preserve">    Все бухгалтерские операции по учету основных сре</w:t>
      </w:r>
      <w:proofErr w:type="gramStart"/>
      <w:r w:rsidRPr="00D82424">
        <w:rPr>
          <w:lang w:val="ru-RU"/>
        </w:rPr>
        <w:t>дств   пр</w:t>
      </w:r>
      <w:proofErr w:type="gramEnd"/>
      <w:r w:rsidRPr="00D82424">
        <w:rPr>
          <w:lang w:val="ru-RU"/>
        </w:rPr>
        <w:t>оводятся в соответствии с решением муниципалитета города Ярославля от 23.07.2013 №140 «О порядке управления и распоряжения муниципальной собственностью города Ярославля» (с учетом изменений и дополнений) и другими действующими</w:t>
      </w:r>
      <w:r w:rsidRPr="00D82424">
        <w:rPr>
          <w:i/>
          <w:lang w:val="ru-RU"/>
        </w:rPr>
        <w:t xml:space="preserve"> </w:t>
      </w:r>
      <w:r w:rsidRPr="00D82424">
        <w:rPr>
          <w:lang w:val="ru-RU"/>
        </w:rPr>
        <w:t>нормативными правовыми актами.</w:t>
      </w:r>
    </w:p>
    <w:p w:rsidR="0079339E" w:rsidRPr="00D82424" w:rsidRDefault="0079339E" w:rsidP="008E2F4A">
      <w:pPr>
        <w:shd w:val="clear" w:color="auto" w:fill="FFFFFF"/>
        <w:spacing w:after="0"/>
        <w:ind w:right="7" w:firstLine="567"/>
        <w:rPr>
          <w:lang w:val="ru-RU"/>
        </w:rPr>
      </w:pPr>
      <w:r w:rsidRPr="00D82424">
        <w:rPr>
          <w:lang w:val="ru-RU"/>
        </w:rPr>
        <w:t>Списание основных средств осуществляется в соответствии с решением муниципалитета города Ярославля от 02.10.2014 №400 «О порядке списания муниципального имущества» и приказом комитета по управлению муниципальным имуществом мэрии города Ярославля.</w:t>
      </w:r>
    </w:p>
    <w:p w:rsidR="0079339E" w:rsidRPr="00D82424" w:rsidRDefault="0079339E" w:rsidP="008E2F4A">
      <w:pPr>
        <w:shd w:val="clear" w:color="auto" w:fill="FFFFFF"/>
        <w:spacing w:after="0"/>
        <w:ind w:right="7" w:firstLine="567"/>
        <w:rPr>
          <w:lang w:val="ru-RU"/>
        </w:rPr>
      </w:pPr>
      <w:r w:rsidRPr="00D82424">
        <w:rPr>
          <w:lang w:val="ru-RU"/>
        </w:rPr>
        <w:t>Каждому инвентарному объекту недвижимого имущества, а также инвентарному объекту движимого имущества, независимо от их стоимости, присваивается уникальный инвентарный порядковый номер</w:t>
      </w:r>
      <w:r w:rsidR="008A77B6" w:rsidRPr="00D82424">
        <w:rPr>
          <w:lang w:val="ru-RU"/>
        </w:rPr>
        <w:t xml:space="preserve"> </w:t>
      </w:r>
      <w:r w:rsidRPr="00D82424">
        <w:rPr>
          <w:rStyle w:val="FontStyle41"/>
          <w:rFonts w:ascii="Times New Roman" w:hAnsi="Times New Roman" w:cs="Times New Roman"/>
          <w:sz w:val="24"/>
          <w:szCs w:val="24"/>
          <w:lang w:val="ru-RU"/>
        </w:rPr>
        <w:t>(исключения - активы стоимостью до 10000 руб. включительно)</w:t>
      </w:r>
      <w:r w:rsidRPr="00D82424">
        <w:rPr>
          <w:lang w:val="ru-RU"/>
        </w:rPr>
        <w:t>.</w:t>
      </w:r>
    </w:p>
    <w:p w:rsidR="0079339E" w:rsidRPr="00D82424" w:rsidRDefault="0079339E" w:rsidP="008E2F4A">
      <w:pPr>
        <w:spacing w:after="0"/>
        <w:ind w:firstLine="567"/>
        <w:rPr>
          <w:lang w:val="ru-RU"/>
        </w:rPr>
      </w:pPr>
      <w:r w:rsidRPr="00D82424">
        <w:rPr>
          <w:lang w:val="ru-RU"/>
        </w:rPr>
        <w:t>Применять рекомендованную Методологическим советом по бюджетному учету при Губернаторе Ярославской области структуру инвентарного номера из семи разрядов:</w:t>
      </w:r>
    </w:p>
    <w:p w:rsidR="0079339E" w:rsidRPr="00D82424" w:rsidRDefault="0079339E" w:rsidP="008E2F4A">
      <w:pPr>
        <w:spacing w:after="0"/>
        <w:ind w:firstLine="567"/>
        <w:rPr>
          <w:lang w:val="ru-RU"/>
        </w:rPr>
      </w:pPr>
      <w:r w:rsidRPr="00D82424">
        <w:rPr>
          <w:lang w:val="ru-RU"/>
        </w:rPr>
        <w:t>1 разряд – вид финансового обеспечения;</w:t>
      </w:r>
    </w:p>
    <w:p w:rsidR="0079339E" w:rsidRPr="00D82424" w:rsidRDefault="0079339E" w:rsidP="008E2F4A">
      <w:pPr>
        <w:spacing w:after="0"/>
        <w:ind w:firstLine="567"/>
        <w:rPr>
          <w:lang w:val="ru-RU"/>
        </w:rPr>
      </w:pPr>
      <w:r w:rsidRPr="00D82424">
        <w:rPr>
          <w:lang w:val="ru-RU"/>
        </w:rPr>
        <w:t>2-3 разряд – аналитический код счета единого плана счетов;</w:t>
      </w:r>
    </w:p>
    <w:p w:rsidR="0079339E" w:rsidRPr="00D82424" w:rsidRDefault="0079339E" w:rsidP="008E2F4A">
      <w:pPr>
        <w:spacing w:after="0"/>
        <w:ind w:firstLine="567"/>
        <w:rPr>
          <w:lang w:val="ru-RU"/>
        </w:rPr>
      </w:pPr>
      <w:r w:rsidRPr="00D82424">
        <w:rPr>
          <w:lang w:val="ru-RU"/>
        </w:rPr>
        <w:t>4-7 разряд – порядковый инвентарный номер.</w:t>
      </w:r>
    </w:p>
    <w:p w:rsidR="0079339E" w:rsidRPr="00D82424" w:rsidRDefault="0079339E" w:rsidP="008E2F4A">
      <w:pPr>
        <w:pStyle w:val="Style10"/>
        <w:widowControl/>
        <w:tabs>
          <w:tab w:val="left" w:pos="490"/>
        </w:tabs>
        <w:spacing w:line="276" w:lineRule="auto"/>
        <w:ind w:firstLine="567"/>
        <w:jc w:val="both"/>
        <w:rPr>
          <w:rStyle w:val="FontStyle41"/>
          <w:rFonts w:ascii="Times New Roman" w:hAnsi="Times New Roman" w:cs="Times New Roman"/>
          <w:strike/>
          <w:sz w:val="24"/>
          <w:szCs w:val="24"/>
        </w:rPr>
      </w:pPr>
      <w:r w:rsidRPr="00D82424">
        <w:rPr>
          <w:rStyle w:val="FontStyle41"/>
          <w:rFonts w:ascii="Times New Roman" w:hAnsi="Times New Roman" w:cs="Times New Roman"/>
          <w:sz w:val="24"/>
          <w:szCs w:val="24"/>
        </w:rPr>
        <w:t>Балансовая стоимость объекта основных сре</w:t>
      </w:r>
      <w:proofErr w:type="gramStart"/>
      <w:r w:rsidRPr="00D82424">
        <w:rPr>
          <w:rStyle w:val="FontStyle41"/>
          <w:rFonts w:ascii="Times New Roman" w:hAnsi="Times New Roman" w:cs="Times New Roman"/>
          <w:sz w:val="24"/>
          <w:szCs w:val="24"/>
        </w:rPr>
        <w:t>дств гр</w:t>
      </w:r>
      <w:proofErr w:type="gramEnd"/>
      <w:r w:rsidRPr="00D82424">
        <w:rPr>
          <w:rStyle w:val="FontStyle41"/>
          <w:rFonts w:ascii="Times New Roman" w:hAnsi="Times New Roman" w:cs="Times New Roman"/>
          <w:sz w:val="24"/>
          <w:szCs w:val="24"/>
        </w:rPr>
        <w:t xml:space="preserve">уппы "Машины и оборудование" увеличивается на стоимость затрат по замене его отдельных составных частей при условии, что </w:t>
      </w:r>
      <w:r w:rsidR="006925F2" w:rsidRPr="00D82424">
        <w:rPr>
          <w:rStyle w:val="FontStyle41"/>
          <w:rFonts w:ascii="Times New Roman" w:hAnsi="Times New Roman" w:cs="Times New Roman"/>
          <w:sz w:val="24"/>
          <w:szCs w:val="24"/>
        </w:rPr>
        <w:t>приведет к модернизации основного  средства.</w:t>
      </w:r>
    </w:p>
    <w:p w:rsidR="0079339E" w:rsidRPr="00D82424" w:rsidRDefault="0079339E" w:rsidP="008E2F4A">
      <w:pPr>
        <w:pStyle w:val="Style10"/>
        <w:widowControl/>
        <w:tabs>
          <w:tab w:val="left" w:pos="490"/>
        </w:tabs>
        <w:spacing w:line="276" w:lineRule="auto"/>
        <w:ind w:firstLine="567"/>
        <w:jc w:val="both"/>
        <w:rPr>
          <w:rStyle w:val="FontStyle41"/>
          <w:rFonts w:ascii="Times New Roman" w:hAnsi="Times New Roman" w:cs="Times New Roman"/>
          <w:sz w:val="24"/>
          <w:szCs w:val="24"/>
        </w:rPr>
      </w:pPr>
      <w:r w:rsidRPr="00D82424">
        <w:rPr>
          <w:rStyle w:val="FontStyle41"/>
          <w:rFonts w:ascii="Times New Roman" w:hAnsi="Times New Roman" w:cs="Times New Roman"/>
          <w:sz w:val="24"/>
          <w:szCs w:val="24"/>
        </w:rPr>
        <w:t xml:space="preserve">Одновременно балансовая стоимость этого объекта </w:t>
      </w:r>
      <w:proofErr w:type="gramStart"/>
      <w:r w:rsidR="006925F2" w:rsidRPr="00D82424">
        <w:rPr>
          <w:rStyle w:val="FontStyle41"/>
          <w:rFonts w:ascii="Times New Roman" w:hAnsi="Times New Roman" w:cs="Times New Roman"/>
          <w:sz w:val="24"/>
          <w:szCs w:val="24"/>
        </w:rPr>
        <w:t>может</w:t>
      </w:r>
      <w:proofErr w:type="gramEnd"/>
      <w:r w:rsidR="006925F2" w:rsidRPr="00D82424">
        <w:rPr>
          <w:rStyle w:val="FontStyle41"/>
          <w:rFonts w:ascii="Times New Roman" w:hAnsi="Times New Roman" w:cs="Times New Roman"/>
          <w:sz w:val="24"/>
          <w:szCs w:val="24"/>
        </w:rPr>
        <w:t xml:space="preserve"> </w:t>
      </w:r>
      <w:r w:rsidRPr="00D82424">
        <w:rPr>
          <w:rStyle w:val="FontStyle41"/>
          <w:rFonts w:ascii="Times New Roman" w:hAnsi="Times New Roman" w:cs="Times New Roman"/>
          <w:sz w:val="24"/>
          <w:szCs w:val="24"/>
        </w:rPr>
        <w:t xml:space="preserve">уменьшается на стоимость выбывающих (заменяемых) частей (основание: </w:t>
      </w:r>
      <w:hyperlink r:id="rId53" w:history="1">
        <w:r w:rsidRPr="00D82424">
          <w:rPr>
            <w:rStyle w:val="FontStyle41"/>
            <w:rFonts w:ascii="Times New Roman" w:hAnsi="Times New Roman" w:cs="Times New Roman"/>
            <w:sz w:val="24"/>
            <w:szCs w:val="24"/>
          </w:rPr>
          <w:t>п. п. 19</w:t>
        </w:r>
      </w:hyperlink>
      <w:r w:rsidRPr="00D82424">
        <w:rPr>
          <w:rStyle w:val="FontStyle41"/>
          <w:rFonts w:ascii="Times New Roman" w:hAnsi="Times New Roman" w:cs="Times New Roman"/>
          <w:sz w:val="24"/>
          <w:szCs w:val="24"/>
        </w:rPr>
        <w:t xml:space="preserve">, </w:t>
      </w:r>
      <w:hyperlink r:id="rId54" w:history="1">
        <w:r w:rsidRPr="00D82424">
          <w:rPr>
            <w:rStyle w:val="FontStyle41"/>
            <w:rFonts w:ascii="Times New Roman" w:hAnsi="Times New Roman" w:cs="Times New Roman"/>
            <w:sz w:val="24"/>
            <w:szCs w:val="24"/>
          </w:rPr>
          <w:t>27</w:t>
        </w:r>
      </w:hyperlink>
      <w:r w:rsidRPr="00D82424">
        <w:rPr>
          <w:rStyle w:val="FontStyle41"/>
          <w:rFonts w:ascii="Times New Roman" w:hAnsi="Times New Roman" w:cs="Times New Roman"/>
          <w:sz w:val="24"/>
          <w:szCs w:val="24"/>
        </w:rPr>
        <w:t xml:space="preserve"> ФСБУ "Основные средства")</w:t>
      </w:r>
    </w:p>
    <w:p w:rsidR="0079339E" w:rsidRPr="00D82424" w:rsidRDefault="0079339E" w:rsidP="008E2F4A">
      <w:pPr>
        <w:pStyle w:val="Style10"/>
        <w:widowControl/>
        <w:tabs>
          <w:tab w:val="left" w:pos="490"/>
        </w:tabs>
        <w:spacing w:line="276" w:lineRule="auto"/>
        <w:ind w:firstLine="567"/>
        <w:jc w:val="both"/>
        <w:rPr>
          <w:rStyle w:val="FontStyle41"/>
          <w:rFonts w:ascii="Times New Roman" w:hAnsi="Times New Roman" w:cs="Times New Roman"/>
          <w:sz w:val="24"/>
          <w:szCs w:val="24"/>
        </w:rPr>
      </w:pPr>
      <w:r w:rsidRPr="00D82424">
        <w:rPr>
          <w:rStyle w:val="FontStyle41"/>
          <w:rFonts w:ascii="Times New Roman" w:hAnsi="Times New Roman" w:cs="Times New Roman"/>
          <w:sz w:val="24"/>
          <w:szCs w:val="24"/>
        </w:rPr>
        <w:t>Балансовая стоимость объекта основных сре</w:t>
      </w:r>
      <w:proofErr w:type="gramStart"/>
      <w:r w:rsidRPr="00D82424">
        <w:rPr>
          <w:rStyle w:val="FontStyle41"/>
          <w:rFonts w:ascii="Times New Roman" w:hAnsi="Times New Roman" w:cs="Times New Roman"/>
          <w:sz w:val="24"/>
          <w:szCs w:val="24"/>
        </w:rPr>
        <w:t>дств в сл</w:t>
      </w:r>
      <w:proofErr w:type="gramEnd"/>
      <w:r w:rsidRPr="00D82424">
        <w:rPr>
          <w:rStyle w:val="FontStyle41"/>
          <w:rFonts w:ascii="Times New Roman" w:hAnsi="Times New Roman" w:cs="Times New Roman"/>
          <w:sz w:val="24"/>
          <w:szCs w:val="24"/>
        </w:rPr>
        <w:t xml:space="preserve">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 (основание: </w:t>
      </w:r>
      <w:hyperlink r:id="rId55" w:history="1">
        <w:r w:rsidRPr="00D82424">
          <w:rPr>
            <w:rStyle w:val="FontStyle41"/>
            <w:rFonts w:ascii="Times New Roman" w:hAnsi="Times New Roman" w:cs="Times New Roman"/>
            <w:sz w:val="24"/>
            <w:szCs w:val="24"/>
          </w:rPr>
          <w:t>п. 19</w:t>
        </w:r>
      </w:hyperlink>
      <w:r w:rsidRPr="00D82424">
        <w:rPr>
          <w:rStyle w:val="FontStyle41"/>
          <w:rFonts w:ascii="Times New Roman" w:hAnsi="Times New Roman" w:cs="Times New Roman"/>
          <w:sz w:val="24"/>
          <w:szCs w:val="24"/>
        </w:rPr>
        <w:t xml:space="preserve"> ФСБУ "Основные средства").</w:t>
      </w:r>
    </w:p>
    <w:p w:rsidR="00D81503" w:rsidRPr="00D82424" w:rsidRDefault="0079339E" w:rsidP="008E2F4A">
      <w:pPr>
        <w:pStyle w:val="Style10"/>
        <w:widowControl/>
        <w:tabs>
          <w:tab w:val="left" w:pos="490"/>
        </w:tabs>
        <w:spacing w:line="276" w:lineRule="auto"/>
        <w:ind w:firstLine="567"/>
        <w:jc w:val="both"/>
        <w:rPr>
          <w:rStyle w:val="FontStyle41"/>
          <w:rFonts w:ascii="Times New Roman" w:hAnsi="Times New Roman" w:cs="Times New Roman"/>
          <w:sz w:val="24"/>
          <w:szCs w:val="24"/>
        </w:rPr>
      </w:pPr>
      <w:r w:rsidRPr="00D82424">
        <w:rPr>
          <w:rStyle w:val="FontStyle41"/>
          <w:rFonts w:ascii="Times New Roman" w:hAnsi="Times New Roman" w:cs="Times New Roman"/>
          <w:sz w:val="24"/>
          <w:szCs w:val="24"/>
        </w:rPr>
        <w:t>Инвентарные номера на зданиях и сооружениях, наносятся несмываемой краской</w:t>
      </w:r>
      <w:r w:rsidR="00D81503" w:rsidRPr="00D82424">
        <w:rPr>
          <w:rStyle w:val="FontStyle41"/>
          <w:rFonts w:ascii="Times New Roman" w:hAnsi="Times New Roman" w:cs="Times New Roman"/>
          <w:sz w:val="24"/>
          <w:szCs w:val="24"/>
        </w:rPr>
        <w:t>, на объекты движимого имущества,</w:t>
      </w:r>
      <w:r w:rsidR="00D81503" w:rsidRPr="00D82424">
        <w:t xml:space="preserve"> </w:t>
      </w:r>
      <w:r w:rsidR="00D81503" w:rsidRPr="00D82424">
        <w:rPr>
          <w:rFonts w:ascii="Times New Roman" w:hAnsi="Times New Roman" w:cs="Times New Roman"/>
        </w:rPr>
        <w:t xml:space="preserve">как несмываемой </w:t>
      </w:r>
      <w:proofErr w:type="gramStart"/>
      <w:r w:rsidR="00D81503" w:rsidRPr="00D82424">
        <w:rPr>
          <w:rFonts w:ascii="Times New Roman" w:hAnsi="Times New Roman" w:cs="Times New Roman"/>
        </w:rPr>
        <w:t>краской</w:t>
      </w:r>
      <w:proofErr w:type="gramEnd"/>
      <w:r w:rsidR="00D81503" w:rsidRPr="00D82424">
        <w:rPr>
          <w:rFonts w:ascii="Times New Roman" w:hAnsi="Times New Roman" w:cs="Times New Roman"/>
        </w:rPr>
        <w:t xml:space="preserve">  так и  на бумажной наклейке.</w:t>
      </w:r>
      <w:r w:rsidRPr="00D82424">
        <w:rPr>
          <w:rStyle w:val="FontStyle41"/>
          <w:rFonts w:ascii="Times New Roman" w:hAnsi="Times New Roman" w:cs="Times New Roman"/>
          <w:sz w:val="24"/>
          <w:szCs w:val="24"/>
        </w:rPr>
        <w:t xml:space="preserve"> При </w:t>
      </w:r>
      <w:r w:rsidRPr="00D82424">
        <w:rPr>
          <w:rStyle w:val="FontStyle41"/>
          <w:rFonts w:ascii="Times New Roman" w:hAnsi="Times New Roman" w:cs="Times New Roman"/>
          <w:sz w:val="24"/>
          <w:szCs w:val="24"/>
        </w:rPr>
        <w:lastRenderedPageBreak/>
        <w:t>невозможности нанесения несмываемой краски на инвентарный объект последнему присваивается инвентарный номер без нанесения инвентарного номера на объект.</w:t>
      </w:r>
      <w:r w:rsidR="00D81503" w:rsidRPr="00D82424">
        <w:rPr>
          <w:rStyle w:val="FontStyle41"/>
          <w:rFonts w:ascii="Times New Roman" w:hAnsi="Times New Roman" w:cs="Times New Roman"/>
          <w:sz w:val="24"/>
          <w:szCs w:val="24"/>
        </w:rPr>
        <w:t xml:space="preserve">  </w:t>
      </w:r>
    </w:p>
    <w:p w:rsidR="00C85B27" w:rsidRPr="00D82424" w:rsidRDefault="00D81503" w:rsidP="008E2F4A">
      <w:pPr>
        <w:autoSpaceDE w:val="0"/>
        <w:autoSpaceDN w:val="0"/>
        <w:adjustRightInd w:val="0"/>
        <w:spacing w:after="0"/>
        <w:ind w:firstLine="567"/>
        <w:rPr>
          <w:i/>
          <w:lang w:val="ru-RU"/>
        </w:rPr>
      </w:pPr>
      <w:r w:rsidRPr="00D82424">
        <w:rPr>
          <w:lang w:val="ru-RU"/>
        </w:rPr>
        <w:t xml:space="preserve">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 </w:t>
      </w:r>
      <w:r w:rsidRPr="00D82424">
        <w:rPr>
          <w:i/>
          <w:lang w:val="ru-RU"/>
        </w:rPr>
        <w:t xml:space="preserve"> </w:t>
      </w:r>
      <w:r w:rsidR="00C85B27" w:rsidRPr="00D82424">
        <w:rPr>
          <w:i/>
          <w:lang w:val="ru-RU"/>
        </w:rPr>
        <w:t xml:space="preserve">(Основание: </w:t>
      </w:r>
      <w:hyperlink r:id="rId56" w:history="1">
        <w:r w:rsidR="00C85B27" w:rsidRPr="00D82424">
          <w:rPr>
            <w:i/>
            <w:lang w:val="ru-RU"/>
          </w:rPr>
          <w:t>п. 46</w:t>
        </w:r>
      </w:hyperlink>
      <w:r w:rsidR="00C85B27" w:rsidRPr="00D82424">
        <w:rPr>
          <w:i/>
          <w:lang w:val="ru-RU"/>
        </w:rPr>
        <w:t xml:space="preserve"> Инструкции № 157н)</w:t>
      </w:r>
    </w:p>
    <w:p w:rsidR="0079339E" w:rsidRPr="00D82424" w:rsidRDefault="0079339E" w:rsidP="008E2F4A">
      <w:pPr>
        <w:autoSpaceDE w:val="0"/>
        <w:autoSpaceDN w:val="0"/>
        <w:adjustRightInd w:val="0"/>
        <w:spacing w:after="0"/>
        <w:ind w:firstLine="567"/>
        <w:rPr>
          <w:lang w:val="ru-RU"/>
        </w:rPr>
      </w:pPr>
      <w:r w:rsidRPr="00D82424">
        <w:rPr>
          <w:lang w:val="ru-RU"/>
        </w:rPr>
        <w:t>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присваивается инвентарный номер без нанесения его на объект.</w:t>
      </w:r>
    </w:p>
    <w:p w:rsidR="0079339E" w:rsidRPr="00D82424" w:rsidRDefault="0079339E" w:rsidP="008E2F4A">
      <w:pPr>
        <w:spacing w:after="0"/>
        <w:ind w:firstLine="567"/>
        <w:rPr>
          <w:lang w:val="ru-RU"/>
        </w:rPr>
      </w:pPr>
      <w:r w:rsidRPr="00D82424">
        <w:rPr>
          <w:lang w:val="ru-RU"/>
        </w:rPr>
        <w:t>Начисление амортизации на объекты основных сре</w:t>
      </w:r>
      <w:proofErr w:type="gramStart"/>
      <w:r w:rsidRPr="00D82424">
        <w:rPr>
          <w:lang w:val="ru-RU"/>
        </w:rPr>
        <w:t>дств пр</w:t>
      </w:r>
      <w:proofErr w:type="gramEnd"/>
      <w:r w:rsidRPr="00D82424">
        <w:rPr>
          <w:lang w:val="ru-RU"/>
        </w:rPr>
        <w:t>оизводится в соответствии с п.п. 85-92 Инструкции от 01.12.2010 № 157н, п.37 ФСБУ «Основные средства» линейным способом, исходя из его балансовой стоимости и нормы амортизации, исчисленной исходя из срока его полезного использования.</w:t>
      </w:r>
    </w:p>
    <w:p w:rsidR="0079339E" w:rsidRPr="00D82424" w:rsidRDefault="0079339E" w:rsidP="008E2F4A">
      <w:pPr>
        <w:spacing w:after="0"/>
        <w:ind w:firstLine="567"/>
        <w:rPr>
          <w:lang w:val="ru-RU"/>
        </w:rPr>
      </w:pPr>
      <w:r w:rsidRPr="00D82424">
        <w:rPr>
          <w:lang w:val="ru-RU"/>
        </w:rPr>
        <w:t xml:space="preserve">Выдача в эксплуатацию объектов основных средств, стоимостью до 10000 руб. включительно, производится на основании Ведомости выдачи материальных ценностей на нужды учреждения </w:t>
      </w:r>
      <w:r w:rsidRPr="00D82424">
        <w:rPr>
          <w:b/>
          <w:lang w:val="ru-RU"/>
        </w:rPr>
        <w:t>(форма 0504210).</w:t>
      </w:r>
      <w:r w:rsidRPr="00D82424">
        <w:rPr>
          <w:lang w:val="ru-RU"/>
        </w:rPr>
        <w:t xml:space="preserve"> </w:t>
      </w:r>
    </w:p>
    <w:p w:rsidR="0079339E" w:rsidRPr="00D82424" w:rsidRDefault="0079339E" w:rsidP="008E2F4A">
      <w:pPr>
        <w:spacing w:after="0"/>
        <w:ind w:firstLine="567"/>
        <w:rPr>
          <w:lang w:val="ru-RU"/>
        </w:rPr>
      </w:pPr>
      <w:r w:rsidRPr="00D82424">
        <w:rPr>
          <w:lang w:val="ru-RU"/>
        </w:rPr>
        <w:t xml:space="preserve"> Списание основных сре</w:t>
      </w:r>
      <w:proofErr w:type="gramStart"/>
      <w:r w:rsidRPr="00D82424">
        <w:rPr>
          <w:lang w:val="ru-RU"/>
        </w:rPr>
        <w:t>дств пр</w:t>
      </w:r>
      <w:proofErr w:type="gramEnd"/>
      <w:r w:rsidRPr="00D82424">
        <w:rPr>
          <w:lang w:val="ru-RU"/>
        </w:rPr>
        <w:t>и начислении амортизации в размере 100% стоимости объектов, пригодных для дальнейшего использования, не производится.</w:t>
      </w:r>
    </w:p>
    <w:p w:rsidR="0079339E" w:rsidRPr="00D82424" w:rsidRDefault="0079339E" w:rsidP="008E2F4A">
      <w:pPr>
        <w:spacing w:after="0"/>
        <w:ind w:firstLine="567"/>
        <w:rPr>
          <w:lang w:val="ru-RU"/>
        </w:rPr>
      </w:pPr>
      <w:r w:rsidRPr="00D82424">
        <w:rPr>
          <w:lang w:val="ru-RU"/>
        </w:rPr>
        <w:t xml:space="preserve"> </w:t>
      </w:r>
      <w:proofErr w:type="gramStart"/>
      <w:r w:rsidRPr="00D82424">
        <w:rPr>
          <w:lang w:val="ru-RU"/>
        </w:rPr>
        <w:t>К актам на списание основных средств прилагаются сопутствующие документы: постановление о прекращении уголовного дела; акты о повреждениях вследствие стихийных бедствий и др. справки, подтверждающие невозможность дальнейшей эксплуатации данного объекта (заключения независимых экспертов, акты на списание комиссии по выбытию и приобретению нефинансовых активов, материальных запасов, бланков строгой отчетности).</w:t>
      </w:r>
      <w:proofErr w:type="gramEnd"/>
    </w:p>
    <w:p w:rsidR="0079339E" w:rsidRPr="00D82424" w:rsidRDefault="0079339E" w:rsidP="008E2F4A">
      <w:pPr>
        <w:spacing w:after="0"/>
        <w:ind w:firstLine="567"/>
        <w:rPr>
          <w:lang w:val="ru-RU"/>
        </w:rPr>
      </w:pPr>
      <w:r w:rsidRPr="00D82424">
        <w:rPr>
          <w:lang w:val="ru-RU"/>
        </w:rPr>
        <w:t xml:space="preserve">Решение о списании выносит комиссия по поступлению и выбытию активов. Данное решение оформляется актом о списании объектов нефинансовых активов  (форма 0504104) и утверждается </w:t>
      </w:r>
      <w:r w:rsidR="006925F2" w:rsidRPr="00D82424">
        <w:rPr>
          <w:lang w:val="ru-RU"/>
        </w:rPr>
        <w:t xml:space="preserve">директором </w:t>
      </w:r>
      <w:r w:rsidR="00CB39A2">
        <w:rPr>
          <w:lang w:val="ru-RU"/>
        </w:rPr>
        <w:t>МДОУ</w:t>
      </w:r>
      <w:r w:rsidRPr="00D82424">
        <w:rPr>
          <w:lang w:val="ru-RU"/>
        </w:rPr>
        <w:t xml:space="preserve">. </w:t>
      </w:r>
    </w:p>
    <w:p w:rsidR="0079339E" w:rsidRPr="00D82424" w:rsidRDefault="0079339E" w:rsidP="008E2F4A">
      <w:pPr>
        <w:shd w:val="clear" w:color="auto" w:fill="FFFFFF"/>
        <w:spacing w:after="0"/>
        <w:ind w:right="57" w:firstLine="567"/>
        <w:rPr>
          <w:rStyle w:val="FontStyle41"/>
          <w:rFonts w:ascii="Times New Roman" w:hAnsi="Times New Roman" w:cs="Times New Roman"/>
          <w:sz w:val="24"/>
          <w:szCs w:val="24"/>
          <w:lang w:val="ru-RU"/>
        </w:rPr>
      </w:pPr>
      <w:r w:rsidRPr="00D82424">
        <w:rPr>
          <w:rStyle w:val="FontStyle41"/>
          <w:rFonts w:ascii="Times New Roman" w:hAnsi="Times New Roman" w:cs="Times New Roman"/>
          <w:sz w:val="24"/>
          <w:szCs w:val="24"/>
          <w:lang w:val="ru-RU"/>
        </w:rPr>
        <w:t>Стоимость основного средства изменяется в случае проведения переоценки этого основного средства и отражения ее результатов в учете.</w:t>
      </w:r>
    </w:p>
    <w:p w:rsidR="0079339E" w:rsidRPr="00D82424" w:rsidRDefault="0079339E" w:rsidP="008E2F4A">
      <w:pPr>
        <w:shd w:val="clear" w:color="auto" w:fill="FFFFFF"/>
        <w:spacing w:after="0"/>
        <w:ind w:right="57" w:firstLine="567"/>
        <w:rPr>
          <w:rStyle w:val="FontStyle41"/>
          <w:rFonts w:ascii="Times New Roman" w:hAnsi="Times New Roman" w:cs="Times New Roman"/>
          <w:i/>
          <w:sz w:val="24"/>
          <w:szCs w:val="24"/>
          <w:lang w:val="ru-RU"/>
        </w:rPr>
      </w:pPr>
      <w:r w:rsidRPr="00D82424">
        <w:rPr>
          <w:rStyle w:val="FontStyle41"/>
          <w:rFonts w:ascii="Times New Roman" w:hAnsi="Times New Roman" w:cs="Times New Roman"/>
          <w:i/>
          <w:sz w:val="24"/>
          <w:szCs w:val="24"/>
          <w:lang w:val="ru-RU"/>
        </w:rPr>
        <w:t xml:space="preserve">(Основание: </w:t>
      </w:r>
      <w:hyperlink r:id="rId57" w:history="1">
        <w:r w:rsidRPr="00D82424">
          <w:rPr>
            <w:rStyle w:val="FontStyle41"/>
            <w:rFonts w:ascii="Times New Roman" w:hAnsi="Times New Roman" w:cs="Times New Roman"/>
            <w:i/>
            <w:sz w:val="24"/>
            <w:szCs w:val="24"/>
            <w:lang w:val="ru-RU"/>
          </w:rPr>
          <w:t>п. 19</w:t>
        </w:r>
      </w:hyperlink>
      <w:r w:rsidRPr="00D82424">
        <w:rPr>
          <w:rStyle w:val="FontStyle41"/>
          <w:rFonts w:ascii="Times New Roman" w:hAnsi="Times New Roman" w:cs="Times New Roman"/>
          <w:i/>
          <w:sz w:val="24"/>
          <w:szCs w:val="24"/>
          <w:lang w:val="ru-RU"/>
        </w:rPr>
        <w:t xml:space="preserve"> ФСБУ "Основные средства")</w:t>
      </w:r>
    </w:p>
    <w:p w:rsidR="0079339E" w:rsidRPr="00D82424" w:rsidRDefault="0079339E" w:rsidP="008E2F4A">
      <w:pPr>
        <w:shd w:val="clear" w:color="auto" w:fill="FFFFFF"/>
        <w:spacing w:after="0"/>
        <w:ind w:right="57" w:firstLine="567"/>
        <w:rPr>
          <w:rStyle w:val="FontStyle41"/>
          <w:rFonts w:ascii="Times New Roman" w:hAnsi="Times New Roman" w:cs="Times New Roman"/>
          <w:sz w:val="24"/>
          <w:szCs w:val="24"/>
          <w:lang w:val="ru-RU"/>
        </w:rPr>
      </w:pPr>
      <w:r w:rsidRPr="00D82424">
        <w:rPr>
          <w:rStyle w:val="FontStyle41"/>
          <w:rFonts w:ascii="Times New Roman" w:hAnsi="Times New Roman" w:cs="Times New Roman"/>
          <w:sz w:val="24"/>
          <w:szCs w:val="24"/>
          <w:lang w:val="ru-RU"/>
        </w:rPr>
        <w:t xml:space="preserve">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w:t>
      </w:r>
      <w:r w:rsidR="003E0CC7" w:rsidRPr="00D82424">
        <w:rPr>
          <w:rStyle w:val="FontStyle41"/>
          <w:rFonts w:ascii="Times New Roman" w:hAnsi="Times New Roman" w:cs="Times New Roman"/>
          <w:sz w:val="24"/>
          <w:szCs w:val="24"/>
          <w:lang w:val="ru-RU"/>
        </w:rPr>
        <w:t xml:space="preserve">директором </w:t>
      </w:r>
      <w:r w:rsidR="00CB39A2">
        <w:rPr>
          <w:rStyle w:val="FontStyle41"/>
          <w:rFonts w:ascii="Times New Roman" w:hAnsi="Times New Roman" w:cs="Times New Roman"/>
          <w:sz w:val="24"/>
          <w:szCs w:val="24"/>
          <w:lang w:val="ru-RU"/>
        </w:rPr>
        <w:t>МДОУ</w:t>
      </w:r>
      <w:r w:rsidRPr="00D82424">
        <w:rPr>
          <w:rStyle w:val="FontStyle41"/>
          <w:rFonts w:ascii="Times New Roman" w:hAnsi="Times New Roman" w:cs="Times New Roman"/>
          <w:sz w:val="24"/>
          <w:szCs w:val="24"/>
          <w:lang w:val="ru-RU"/>
        </w:rPr>
        <w:t>.</w:t>
      </w:r>
    </w:p>
    <w:p w:rsidR="0079339E" w:rsidRPr="00D82424" w:rsidRDefault="0079339E" w:rsidP="008E2F4A">
      <w:pPr>
        <w:shd w:val="clear" w:color="auto" w:fill="FFFFFF"/>
        <w:spacing w:after="0"/>
        <w:ind w:right="57" w:firstLine="567"/>
        <w:rPr>
          <w:rStyle w:val="FontStyle41"/>
          <w:rFonts w:ascii="Times New Roman" w:hAnsi="Times New Roman" w:cs="Times New Roman"/>
          <w:i/>
          <w:sz w:val="24"/>
          <w:szCs w:val="24"/>
          <w:lang w:val="ru-RU"/>
        </w:rPr>
      </w:pPr>
      <w:r w:rsidRPr="00D82424">
        <w:rPr>
          <w:rStyle w:val="FontStyle41"/>
          <w:rFonts w:ascii="Times New Roman" w:hAnsi="Times New Roman" w:cs="Times New Roman"/>
          <w:i/>
          <w:sz w:val="24"/>
          <w:szCs w:val="24"/>
          <w:lang w:val="ru-RU"/>
        </w:rPr>
        <w:t xml:space="preserve">(Основание: </w:t>
      </w:r>
      <w:hyperlink r:id="rId58" w:history="1">
        <w:r w:rsidRPr="00D82424">
          <w:rPr>
            <w:rStyle w:val="FontStyle41"/>
            <w:rFonts w:ascii="Times New Roman" w:hAnsi="Times New Roman" w:cs="Times New Roman"/>
            <w:i/>
            <w:sz w:val="24"/>
            <w:szCs w:val="24"/>
            <w:lang w:val="ru-RU"/>
          </w:rPr>
          <w:t>п. п. 6</w:t>
        </w:r>
      </w:hyperlink>
      <w:r w:rsidRPr="00D82424">
        <w:rPr>
          <w:rStyle w:val="FontStyle41"/>
          <w:rFonts w:ascii="Times New Roman" w:hAnsi="Times New Roman" w:cs="Times New Roman"/>
          <w:i/>
          <w:sz w:val="24"/>
          <w:szCs w:val="24"/>
          <w:lang w:val="ru-RU"/>
        </w:rPr>
        <w:t xml:space="preserve">, </w:t>
      </w:r>
      <w:hyperlink r:id="rId59" w:history="1">
        <w:r w:rsidRPr="00D82424">
          <w:rPr>
            <w:rStyle w:val="FontStyle41"/>
            <w:rFonts w:ascii="Times New Roman" w:hAnsi="Times New Roman" w:cs="Times New Roman"/>
            <w:i/>
            <w:sz w:val="24"/>
            <w:szCs w:val="24"/>
            <w:lang w:val="ru-RU"/>
          </w:rPr>
          <w:t>28</w:t>
        </w:r>
      </w:hyperlink>
      <w:r w:rsidRPr="00D82424">
        <w:rPr>
          <w:rStyle w:val="FontStyle41"/>
          <w:rFonts w:ascii="Times New Roman" w:hAnsi="Times New Roman" w:cs="Times New Roman"/>
          <w:i/>
          <w:sz w:val="24"/>
          <w:szCs w:val="24"/>
          <w:lang w:val="ru-RU"/>
        </w:rPr>
        <w:t xml:space="preserve"> Инструкции </w:t>
      </w:r>
      <w:r w:rsidRPr="00D82424">
        <w:rPr>
          <w:rStyle w:val="FontStyle41"/>
          <w:rFonts w:ascii="Times New Roman" w:hAnsi="Times New Roman" w:cs="Times New Roman"/>
          <w:i/>
          <w:sz w:val="24"/>
          <w:szCs w:val="24"/>
        </w:rPr>
        <w:t>N</w:t>
      </w:r>
      <w:r w:rsidRPr="00D82424">
        <w:rPr>
          <w:rStyle w:val="FontStyle41"/>
          <w:rFonts w:ascii="Times New Roman" w:hAnsi="Times New Roman" w:cs="Times New Roman"/>
          <w:i/>
          <w:sz w:val="24"/>
          <w:szCs w:val="24"/>
          <w:lang w:val="ru-RU"/>
        </w:rPr>
        <w:t xml:space="preserve"> 157н)</w:t>
      </w:r>
    </w:p>
    <w:p w:rsidR="0079339E" w:rsidRPr="00D82424" w:rsidRDefault="0079339E" w:rsidP="008E2F4A">
      <w:pPr>
        <w:shd w:val="clear" w:color="auto" w:fill="FFFFFF"/>
        <w:spacing w:after="0"/>
        <w:ind w:right="57" w:firstLine="567"/>
        <w:rPr>
          <w:rStyle w:val="FontStyle41"/>
          <w:rFonts w:ascii="Times New Roman" w:hAnsi="Times New Roman" w:cs="Times New Roman"/>
          <w:sz w:val="24"/>
          <w:szCs w:val="24"/>
          <w:lang w:val="ru-RU"/>
        </w:rPr>
      </w:pPr>
      <w:r w:rsidRPr="00D82424">
        <w:rPr>
          <w:rStyle w:val="FontStyle41"/>
          <w:rFonts w:ascii="Times New Roman" w:hAnsi="Times New Roman" w:cs="Times New Roman"/>
          <w:sz w:val="24"/>
          <w:szCs w:val="24"/>
          <w:lang w:val="ru-RU"/>
        </w:rPr>
        <w:t xml:space="preserve">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9339E" w:rsidRPr="00D82424" w:rsidRDefault="0079339E" w:rsidP="008E2F4A">
      <w:pPr>
        <w:shd w:val="clear" w:color="auto" w:fill="FFFFFF"/>
        <w:spacing w:after="0"/>
        <w:ind w:right="57" w:firstLine="567"/>
        <w:rPr>
          <w:rStyle w:val="FontStyle41"/>
          <w:rFonts w:ascii="Times New Roman" w:hAnsi="Times New Roman" w:cs="Times New Roman"/>
          <w:i/>
          <w:sz w:val="24"/>
          <w:szCs w:val="24"/>
          <w:lang w:val="ru-RU"/>
        </w:rPr>
      </w:pPr>
      <w:r w:rsidRPr="00D82424">
        <w:rPr>
          <w:rStyle w:val="FontStyle41"/>
          <w:rFonts w:ascii="Times New Roman" w:hAnsi="Times New Roman" w:cs="Times New Roman"/>
          <w:i/>
          <w:sz w:val="24"/>
          <w:szCs w:val="24"/>
          <w:lang w:val="ru-RU"/>
        </w:rPr>
        <w:t xml:space="preserve">(Основание: </w:t>
      </w:r>
      <w:hyperlink r:id="rId60" w:history="1">
        <w:r w:rsidRPr="00D82424">
          <w:rPr>
            <w:rStyle w:val="FontStyle41"/>
            <w:rFonts w:ascii="Times New Roman" w:hAnsi="Times New Roman" w:cs="Times New Roman"/>
            <w:i/>
            <w:sz w:val="24"/>
            <w:szCs w:val="24"/>
            <w:lang w:val="ru-RU"/>
          </w:rPr>
          <w:t>п. 41</w:t>
        </w:r>
      </w:hyperlink>
      <w:r w:rsidRPr="00D82424">
        <w:rPr>
          <w:rStyle w:val="FontStyle41"/>
          <w:rFonts w:ascii="Times New Roman" w:hAnsi="Times New Roman" w:cs="Times New Roman"/>
          <w:i/>
          <w:sz w:val="24"/>
          <w:szCs w:val="24"/>
          <w:lang w:val="ru-RU"/>
        </w:rPr>
        <w:t xml:space="preserve"> ФСБУ "Основные средства").</w:t>
      </w:r>
    </w:p>
    <w:p w:rsidR="009F4F3B" w:rsidRPr="00D82424" w:rsidRDefault="009F4F3B" w:rsidP="008E2F4A">
      <w:pPr>
        <w:spacing w:after="0"/>
        <w:ind w:right="40" w:firstLine="567"/>
        <w:rPr>
          <w:rStyle w:val="115pt"/>
          <w:rFonts w:eastAsia="Arial Unicode MS"/>
          <w:sz w:val="24"/>
          <w:szCs w:val="24"/>
        </w:rPr>
      </w:pPr>
      <w:r w:rsidRPr="00D82424">
        <w:rPr>
          <w:rStyle w:val="115pt"/>
          <w:rFonts w:eastAsia="Arial Unicode MS"/>
          <w:sz w:val="24"/>
          <w:szCs w:val="24"/>
        </w:rPr>
        <w:t>В течение срока полезного использования объекта основных средств начисление амортизации не приостанавливается.</w:t>
      </w:r>
    </w:p>
    <w:p w:rsidR="009F4F3B" w:rsidRPr="00D82424" w:rsidRDefault="009F4F3B" w:rsidP="008E2F4A">
      <w:pPr>
        <w:spacing w:after="0"/>
        <w:ind w:right="40" w:firstLine="567"/>
        <w:rPr>
          <w:rStyle w:val="115pt"/>
          <w:rFonts w:eastAsia="Arial Unicode MS"/>
          <w:sz w:val="24"/>
          <w:szCs w:val="24"/>
        </w:rPr>
      </w:pPr>
      <w:proofErr w:type="gramStart"/>
      <w:r w:rsidRPr="00D82424">
        <w:rPr>
          <w:rStyle w:val="115pt"/>
          <w:rFonts w:eastAsia="Arial Unicode MS"/>
          <w:sz w:val="24"/>
          <w:szCs w:val="24"/>
        </w:rPr>
        <w:t xml:space="preserve">Конкретный срок полезного использования объекта основных средств (внутри общего срока, установленного для амортизационной группы), а также срок полезного использования объекта основных средств, не названного в классификации основных средств, включаемых в </w:t>
      </w:r>
      <w:r w:rsidRPr="00D82424">
        <w:rPr>
          <w:rStyle w:val="115pt"/>
          <w:rFonts w:eastAsia="Arial Unicode MS"/>
          <w:sz w:val="24"/>
          <w:szCs w:val="24"/>
        </w:rPr>
        <w:lastRenderedPageBreak/>
        <w:t xml:space="preserve">амортизационные группы, определяются при принятии к учету данного объекта </w:t>
      </w:r>
      <w:r w:rsidRPr="00D82424">
        <w:rPr>
          <w:lang w:val="ru-RU"/>
        </w:rPr>
        <w:t>определенной</w:t>
      </w:r>
      <w:r w:rsidRPr="00D82424">
        <w:t> </w:t>
      </w:r>
      <w:r w:rsidRPr="00D82424">
        <w:rPr>
          <w:lang w:val="ru-RU"/>
        </w:rPr>
        <w:t>комиссией по поступлению и выбытию активов</w:t>
      </w:r>
      <w:r w:rsidR="00C85B27" w:rsidRPr="00D82424">
        <w:rPr>
          <w:lang w:val="ru-RU"/>
        </w:rPr>
        <w:t xml:space="preserve"> </w:t>
      </w:r>
      <w:r w:rsidRPr="00D82424">
        <w:rPr>
          <w:rStyle w:val="115pt"/>
          <w:rFonts w:eastAsia="Arial Unicode MS"/>
          <w:sz w:val="24"/>
          <w:szCs w:val="24"/>
        </w:rPr>
        <w:t>исходя из ожидаемого срока использования объекта в соответствии с техническими условиями или рекомендациями организаций-изготовителей.</w:t>
      </w:r>
      <w:proofErr w:type="gramEnd"/>
    </w:p>
    <w:p w:rsidR="0078363A" w:rsidRPr="00D82424" w:rsidRDefault="00452142" w:rsidP="008E2F4A">
      <w:pPr>
        <w:shd w:val="clear" w:color="auto" w:fill="FFFFFF"/>
        <w:spacing w:after="0"/>
        <w:ind w:right="57" w:firstLine="567"/>
        <w:rPr>
          <w:rStyle w:val="FontStyle41"/>
          <w:rFonts w:ascii="Times New Roman" w:hAnsi="Times New Roman" w:cs="Times New Roman"/>
          <w:i/>
          <w:sz w:val="24"/>
          <w:szCs w:val="24"/>
          <w:lang w:val="ru-RU"/>
        </w:rPr>
      </w:pPr>
      <w:r w:rsidRPr="00D82424">
        <w:rPr>
          <w:lang w:val="ru-RU"/>
        </w:rPr>
        <w:t xml:space="preserve">В Качестве ремонта квалифицируют работы, направленные на восстановление пользовательских характеристик основных средств, даже если в результате технические характеристики улучшились. </w:t>
      </w:r>
      <w:proofErr w:type="gramStart"/>
      <w:r w:rsidRPr="00D82424">
        <w:rPr>
          <w:lang w:val="ru-RU"/>
        </w:rPr>
        <w:t>По</w:t>
      </w:r>
      <w:proofErr w:type="gramEnd"/>
      <w:r w:rsidRPr="00D82424">
        <w:rPr>
          <w:lang w:val="ru-RU"/>
        </w:rPr>
        <w:t xml:space="preserve"> </w:t>
      </w:r>
      <w:proofErr w:type="gramStart"/>
      <w:r w:rsidRPr="00D82424">
        <w:rPr>
          <w:lang w:val="ru-RU"/>
        </w:rPr>
        <w:t>обслуживанием</w:t>
      </w:r>
      <w:proofErr w:type="gramEnd"/>
      <w:r w:rsidRPr="00D82424">
        <w:rPr>
          <w:lang w:val="ru-RU"/>
        </w:rPr>
        <w:t xml:space="preserve"> основных средств понимаются работы, направленные на поддержание пользовательских характеристик основных средств.  Затраты на ремонт и обслуживание не увеличивают балансовую стоимость, а </w:t>
      </w:r>
      <w:r w:rsidR="0078363A" w:rsidRPr="00D82424">
        <w:rPr>
          <w:lang w:val="ru-RU"/>
        </w:rPr>
        <w:t xml:space="preserve">списываются на текущие расходы. </w:t>
      </w:r>
      <w:r w:rsidR="0078363A" w:rsidRPr="00D82424">
        <w:rPr>
          <w:rStyle w:val="FontStyle41"/>
          <w:rFonts w:ascii="Times New Roman" w:hAnsi="Times New Roman" w:cs="Times New Roman"/>
          <w:i/>
          <w:sz w:val="24"/>
          <w:szCs w:val="24"/>
          <w:lang w:val="ru-RU"/>
        </w:rPr>
        <w:t xml:space="preserve">(Основание: </w:t>
      </w:r>
      <w:hyperlink r:id="rId61" w:history="1">
        <w:r w:rsidR="0078363A" w:rsidRPr="00D82424">
          <w:rPr>
            <w:rStyle w:val="FontStyle41"/>
            <w:rFonts w:ascii="Times New Roman" w:hAnsi="Times New Roman" w:cs="Times New Roman"/>
            <w:i/>
            <w:sz w:val="24"/>
            <w:szCs w:val="24"/>
            <w:lang w:val="ru-RU"/>
          </w:rPr>
          <w:t>п. 27</w:t>
        </w:r>
      </w:hyperlink>
      <w:r w:rsidR="0078363A" w:rsidRPr="00D82424">
        <w:rPr>
          <w:i/>
          <w:lang w:val="ru-RU"/>
        </w:rPr>
        <w:t xml:space="preserve"> Инструкции №157н</w:t>
      </w:r>
      <w:r w:rsidR="0078363A" w:rsidRPr="00D82424">
        <w:rPr>
          <w:rStyle w:val="FontStyle41"/>
          <w:rFonts w:ascii="Times New Roman" w:hAnsi="Times New Roman" w:cs="Times New Roman"/>
          <w:i/>
          <w:sz w:val="24"/>
          <w:szCs w:val="24"/>
          <w:lang w:val="ru-RU"/>
        </w:rPr>
        <w:t>).</w:t>
      </w:r>
    </w:p>
    <w:p w:rsidR="00C85B27" w:rsidRPr="00D82424" w:rsidRDefault="00C85B27" w:rsidP="008E2F4A">
      <w:pPr>
        <w:shd w:val="clear" w:color="auto" w:fill="FFFFFF"/>
        <w:spacing w:after="0"/>
        <w:ind w:right="57" w:firstLine="567"/>
        <w:rPr>
          <w:rStyle w:val="FontStyle41"/>
          <w:rFonts w:ascii="Times New Roman" w:hAnsi="Times New Roman" w:cs="Times New Roman"/>
          <w:sz w:val="24"/>
          <w:szCs w:val="24"/>
          <w:lang w:val="ru-RU"/>
        </w:rPr>
      </w:pPr>
      <w:r w:rsidRPr="00D82424">
        <w:rPr>
          <w:rStyle w:val="FontStyle41"/>
          <w:rFonts w:ascii="Times New Roman" w:hAnsi="Times New Roman" w:cs="Times New Roman"/>
          <w:sz w:val="24"/>
          <w:szCs w:val="24"/>
          <w:lang w:val="ru-RU"/>
        </w:rPr>
        <w:t>Расходы на  установку и ремонт пожарной и  охранной сигнализации, кабельных сетей не относятся на увеличение стоимости здания.</w:t>
      </w:r>
    </w:p>
    <w:p w:rsidR="00DC7979" w:rsidRPr="00D82424" w:rsidRDefault="00DC7979" w:rsidP="008E2F4A">
      <w:pPr>
        <w:shd w:val="clear" w:color="auto" w:fill="FFFFFF"/>
        <w:spacing w:after="0"/>
        <w:ind w:right="57" w:firstLine="567"/>
        <w:rPr>
          <w:rStyle w:val="FontStyle41"/>
          <w:rFonts w:ascii="Times New Roman" w:hAnsi="Times New Roman" w:cs="Times New Roman"/>
          <w:sz w:val="24"/>
          <w:szCs w:val="24"/>
          <w:lang w:val="ru-RU"/>
        </w:rPr>
      </w:pPr>
      <w:r w:rsidRPr="00D82424">
        <w:rPr>
          <w:rStyle w:val="FontStyle41"/>
          <w:rFonts w:ascii="Times New Roman" w:hAnsi="Times New Roman" w:cs="Times New Roman"/>
          <w:sz w:val="24"/>
          <w:szCs w:val="24"/>
          <w:lang w:val="ru-RU"/>
        </w:rPr>
        <w:t>З</w:t>
      </w:r>
      <w:r w:rsidR="00C85B27" w:rsidRPr="00D82424">
        <w:rPr>
          <w:rStyle w:val="FontStyle41"/>
          <w:rFonts w:ascii="Times New Roman" w:hAnsi="Times New Roman" w:cs="Times New Roman"/>
          <w:sz w:val="24"/>
          <w:szCs w:val="24"/>
          <w:lang w:val="ru-RU"/>
        </w:rPr>
        <w:t xml:space="preserve">атраты по замене </w:t>
      </w:r>
      <w:r w:rsidRPr="00D82424">
        <w:rPr>
          <w:rStyle w:val="FontStyle41"/>
          <w:rFonts w:ascii="Times New Roman" w:hAnsi="Times New Roman" w:cs="Times New Roman"/>
          <w:sz w:val="24"/>
          <w:szCs w:val="24"/>
          <w:lang w:val="ru-RU"/>
        </w:rPr>
        <w:t xml:space="preserve">отдельных составных частей основного средства </w:t>
      </w:r>
      <w:r w:rsidR="00C85B27" w:rsidRPr="00D82424">
        <w:rPr>
          <w:rStyle w:val="FontStyle41"/>
          <w:rFonts w:ascii="Times New Roman" w:hAnsi="Times New Roman" w:cs="Times New Roman"/>
          <w:sz w:val="24"/>
          <w:szCs w:val="24"/>
          <w:lang w:val="ru-RU"/>
        </w:rPr>
        <w:t xml:space="preserve">могут увеличивать стоимость объекта с одновременным уменьшением стоимости основного средства на стоимость выбывающих частей (Основание: п.27 ФСБУ «Основные средства»). </w:t>
      </w:r>
    </w:p>
    <w:p w:rsidR="00C85B27" w:rsidRPr="00D82424" w:rsidRDefault="00C85B27" w:rsidP="008E2F4A">
      <w:pPr>
        <w:shd w:val="clear" w:color="auto" w:fill="FFFFFF"/>
        <w:spacing w:after="0"/>
        <w:ind w:right="57" w:firstLine="567"/>
        <w:rPr>
          <w:lang w:val="ru-RU"/>
        </w:rPr>
      </w:pPr>
      <w:r w:rsidRPr="00D82424">
        <w:rPr>
          <w:rStyle w:val="FontStyle41"/>
          <w:rFonts w:ascii="Times New Roman" w:hAnsi="Times New Roman" w:cs="Times New Roman"/>
          <w:sz w:val="24"/>
          <w:szCs w:val="24"/>
          <w:lang w:val="ru-RU"/>
        </w:rPr>
        <w:t xml:space="preserve">Положения п.27 ФСБУ «Основные средства» применяется только при замене частей, имеющих существенную стоимость, которая определяется как процентное соотношение стоимости части объекта имущества к общей стоимости основного средства. Стоимость считается существенной, если такое соотношение составляет 30 и более процентов. Замена отдельных составных частей основного средства отражается в решении комиссии  </w:t>
      </w:r>
      <w:r w:rsidR="00B3148C" w:rsidRPr="00D82424">
        <w:rPr>
          <w:lang w:val="ru-RU"/>
        </w:rPr>
        <w:t>по поступлению и выбытию.</w:t>
      </w:r>
    </w:p>
    <w:p w:rsidR="00C85B27" w:rsidRPr="00D82424" w:rsidRDefault="00C85B27" w:rsidP="008E2F4A">
      <w:pPr>
        <w:shd w:val="clear" w:color="auto" w:fill="FFFFFF"/>
        <w:spacing w:after="0"/>
        <w:ind w:right="57" w:firstLine="567"/>
        <w:rPr>
          <w:lang w:val="ru-RU"/>
        </w:rPr>
      </w:pPr>
      <w:r w:rsidRPr="00D82424">
        <w:rPr>
          <w:lang w:val="ru-RU"/>
        </w:rPr>
        <w:t>Не считается существенной стоимость до 20000 рублей за один имущественный объект.</w:t>
      </w:r>
      <w:r w:rsidR="00B3148C" w:rsidRPr="00D82424">
        <w:rPr>
          <w:lang w:val="ru-RU"/>
        </w:rPr>
        <w:t xml:space="preserve"> </w:t>
      </w:r>
      <w:r w:rsidRPr="00D82424">
        <w:rPr>
          <w:lang w:val="ru-RU"/>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C85B27" w:rsidRPr="00D82424" w:rsidRDefault="00C85B27" w:rsidP="008E2F4A">
      <w:pPr>
        <w:shd w:val="clear" w:color="auto" w:fill="FFFFFF"/>
        <w:spacing w:after="0"/>
        <w:ind w:right="57" w:firstLine="567"/>
        <w:rPr>
          <w:lang w:val="ru-RU"/>
        </w:rPr>
      </w:pPr>
      <w:r w:rsidRPr="00D82424">
        <w:rPr>
          <w:lang w:val="ru-RU"/>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62" w:history="1">
        <w:r w:rsidRPr="00D82424">
          <w:rPr>
            <w:rStyle w:val="a3"/>
            <w:color w:val="auto"/>
            <w:lang w:val="ru-RU"/>
          </w:rPr>
          <w:t>Постановлении</w:t>
        </w:r>
      </w:hyperlink>
      <w:r w:rsidRPr="00D82424">
        <w:rPr>
          <w:lang w:val="ru-RU"/>
        </w:rPr>
        <w:t xml:space="preserve"> Правительства РФ от 01.01.2002 </w:t>
      </w:r>
      <w:r w:rsidRPr="00D82424">
        <w:t>N</w:t>
      </w:r>
      <w:r w:rsidRPr="00D82424">
        <w:rPr>
          <w:lang w:val="ru-RU"/>
        </w:rPr>
        <w:t xml:space="preserve"> 1.</w:t>
      </w:r>
    </w:p>
    <w:p w:rsidR="00C85B27" w:rsidRPr="00D82424" w:rsidRDefault="00C85B27" w:rsidP="008E2F4A">
      <w:pPr>
        <w:shd w:val="clear" w:color="auto" w:fill="FFFFFF"/>
        <w:spacing w:after="0"/>
        <w:ind w:right="57" w:firstLine="567"/>
        <w:rPr>
          <w:i/>
          <w:lang w:val="ru-RU"/>
        </w:rPr>
      </w:pPr>
      <w:r w:rsidRPr="00D82424">
        <w:rPr>
          <w:lang w:val="ru-RU"/>
        </w:rPr>
        <w:t>Для целей настоящего пункта стоимость части объекта основных сре</w:t>
      </w:r>
      <w:proofErr w:type="gramStart"/>
      <w:r w:rsidRPr="00D82424">
        <w:rPr>
          <w:lang w:val="ru-RU"/>
        </w:rPr>
        <w:t>дств сч</w:t>
      </w:r>
      <w:proofErr w:type="gramEnd"/>
      <w:r w:rsidRPr="00D82424">
        <w:rPr>
          <w:lang w:val="ru-RU"/>
        </w:rPr>
        <w:t xml:space="preserve">итается </w:t>
      </w:r>
      <w:r w:rsidRPr="00D82424">
        <w:rPr>
          <w:b/>
          <w:i/>
          <w:lang w:val="ru-RU"/>
        </w:rPr>
        <w:t>значительной</w:t>
      </w:r>
      <w:r w:rsidRPr="00D82424">
        <w:rPr>
          <w:lang w:val="ru-RU"/>
        </w:rPr>
        <w:t xml:space="preserve">, если она составляет не менее 10% его общей стоимости </w:t>
      </w:r>
      <w:r w:rsidRPr="00D82424">
        <w:rPr>
          <w:i/>
          <w:lang w:val="ru-RU"/>
        </w:rPr>
        <w:t xml:space="preserve">(Основание: </w:t>
      </w:r>
      <w:hyperlink r:id="rId63" w:history="1">
        <w:r w:rsidRPr="00D82424">
          <w:rPr>
            <w:rStyle w:val="a3"/>
            <w:i/>
            <w:color w:val="auto"/>
            <w:lang w:val="ru-RU"/>
          </w:rPr>
          <w:t>п. 10</w:t>
        </w:r>
      </w:hyperlink>
      <w:r w:rsidRPr="00D82424">
        <w:rPr>
          <w:i/>
          <w:lang w:val="ru-RU"/>
        </w:rPr>
        <w:t xml:space="preserve"> ФСБУ "Основные средства").</w:t>
      </w:r>
    </w:p>
    <w:p w:rsidR="00C85B27" w:rsidRPr="00D82424" w:rsidRDefault="00C85B27" w:rsidP="008E2F4A">
      <w:pPr>
        <w:shd w:val="clear" w:color="auto" w:fill="FFFFFF"/>
        <w:spacing w:after="0"/>
        <w:ind w:right="7" w:firstLine="567"/>
        <w:rPr>
          <w:lang w:val="ru-RU"/>
        </w:rPr>
      </w:pPr>
      <w:r w:rsidRPr="00D82424">
        <w:rPr>
          <w:lang w:val="ru-RU"/>
        </w:rPr>
        <w:t>Начисление амортизации на все объекты основных сре</w:t>
      </w:r>
      <w:proofErr w:type="gramStart"/>
      <w:r w:rsidRPr="00D82424">
        <w:rPr>
          <w:lang w:val="ru-RU"/>
        </w:rPr>
        <w:t>дств пр</w:t>
      </w:r>
      <w:proofErr w:type="gramEnd"/>
      <w:r w:rsidRPr="00D82424">
        <w:rPr>
          <w:lang w:val="ru-RU"/>
        </w:rPr>
        <w:t xml:space="preserve">оизводится в соответствии с п.п. 84-92 Инструкции от 01.12.2010 № 157н </w:t>
      </w:r>
      <w:r w:rsidRPr="00D82424">
        <w:rPr>
          <w:b/>
          <w:lang w:val="ru-RU"/>
        </w:rPr>
        <w:t>линейным методом</w:t>
      </w:r>
      <w:r w:rsidRPr="00D82424">
        <w:rPr>
          <w:lang w:val="ru-RU"/>
        </w:rPr>
        <w:t>, исходя из его балансовой стоимости и нормы амортизации, исчисленной с учетом срока его полезного использования.</w:t>
      </w:r>
    </w:p>
    <w:p w:rsidR="00C85B27" w:rsidRPr="00D82424" w:rsidRDefault="00C85B27" w:rsidP="008E2F4A">
      <w:pPr>
        <w:spacing w:after="0"/>
        <w:ind w:firstLine="567"/>
        <w:rPr>
          <w:lang w:val="ru-RU"/>
        </w:rPr>
      </w:pPr>
      <w:r w:rsidRPr="00D82424">
        <w:rPr>
          <w:lang w:val="ru-RU"/>
        </w:rPr>
        <w:t xml:space="preserve"> (Основание</w:t>
      </w:r>
      <w:r w:rsidRPr="00D82424">
        <w:rPr>
          <w:i/>
          <w:lang w:val="ru-RU"/>
        </w:rPr>
        <w:t xml:space="preserve">: </w:t>
      </w:r>
      <w:hyperlink r:id="rId64" w:history="1">
        <w:r w:rsidRPr="00D82424">
          <w:rPr>
            <w:rStyle w:val="a3"/>
            <w:i/>
            <w:color w:val="auto"/>
            <w:lang w:val="ru-RU"/>
          </w:rPr>
          <w:t>п. п. 36</w:t>
        </w:r>
      </w:hyperlink>
      <w:r w:rsidRPr="00D82424">
        <w:rPr>
          <w:i/>
          <w:lang w:val="ru-RU"/>
        </w:rPr>
        <w:t>,</w:t>
      </w:r>
      <w:r w:rsidRPr="00D82424">
        <w:rPr>
          <w:lang w:val="ru-RU"/>
        </w:rPr>
        <w:t xml:space="preserve"> </w:t>
      </w:r>
      <w:hyperlink r:id="rId65" w:history="1">
        <w:r w:rsidRPr="00D82424">
          <w:rPr>
            <w:rStyle w:val="a3"/>
            <w:i/>
            <w:color w:val="auto"/>
            <w:lang w:val="ru-RU"/>
          </w:rPr>
          <w:t>37</w:t>
        </w:r>
      </w:hyperlink>
      <w:r w:rsidRPr="00D82424">
        <w:rPr>
          <w:i/>
          <w:lang w:val="ru-RU"/>
        </w:rPr>
        <w:t xml:space="preserve"> СГС "Основные средства")</w:t>
      </w:r>
    </w:p>
    <w:p w:rsidR="00C85B27" w:rsidRPr="00D82424" w:rsidRDefault="00C85B27" w:rsidP="008E2F4A">
      <w:pPr>
        <w:spacing w:after="0"/>
        <w:ind w:right="40" w:firstLine="567"/>
        <w:rPr>
          <w:rStyle w:val="115pt"/>
          <w:rFonts w:eastAsia="Arial Unicode MS"/>
          <w:sz w:val="24"/>
          <w:szCs w:val="24"/>
        </w:rPr>
      </w:pPr>
      <w:r w:rsidRPr="00D82424">
        <w:rPr>
          <w:rStyle w:val="12"/>
          <w:rFonts w:eastAsia="Arial Unicode MS"/>
          <w:spacing w:val="0"/>
          <w:sz w:val="24"/>
          <w:szCs w:val="24"/>
        </w:rPr>
        <w:t>В течение отчетного года амортизация начисляется ежемесячно в размере 1/12 годовой суммы.</w:t>
      </w:r>
      <w:r w:rsidRPr="00D82424">
        <w:rPr>
          <w:lang w:val="ru-RU"/>
        </w:rPr>
        <w:t xml:space="preserve"> </w:t>
      </w:r>
      <w:r w:rsidRPr="00D82424">
        <w:rPr>
          <w:rStyle w:val="115pt"/>
          <w:rFonts w:eastAsia="Arial Unicode MS"/>
          <w:sz w:val="24"/>
          <w:szCs w:val="24"/>
        </w:rPr>
        <w:t>По объектам основных средств и нематериальных активов амортизация в целях бюджетного учета начисляется в следующем порядке: на объекты стоимостью до 10000,00 рублей включительно амортизация не начисляется; на объекты стоимостью от 10000,01 до 100000,00 рублей включительно начисляется в размере 100% балансовой стоимости при вводе объекта в эксплуатацию на основании товарной накладной; на объекты стоимостью свыше 100000,01 рублей амортизация начисляется в соответствии с рассчитанными в установленном порядке нормами.</w:t>
      </w:r>
    </w:p>
    <w:p w:rsidR="00C85B27" w:rsidRPr="00D82424" w:rsidRDefault="00C85B27" w:rsidP="008E2F4A">
      <w:pPr>
        <w:spacing w:after="0"/>
        <w:ind w:right="40" w:firstLine="567"/>
        <w:rPr>
          <w:lang w:val="ru-RU"/>
        </w:rPr>
      </w:pPr>
      <w:r w:rsidRPr="00D82424">
        <w:rPr>
          <w:rStyle w:val="12"/>
          <w:rFonts w:eastAsia="Arial Unicode MS"/>
          <w:spacing w:val="0"/>
          <w:sz w:val="24"/>
          <w:szCs w:val="24"/>
        </w:rPr>
        <w:t>Ежемесячно суммы начисленной амортизации за текущий месяц отражаются в учете последним календарным днем месяца.</w:t>
      </w:r>
    </w:p>
    <w:p w:rsidR="00C85B27" w:rsidRPr="00D82424" w:rsidRDefault="00C85B27" w:rsidP="008E2F4A">
      <w:pPr>
        <w:autoSpaceDE w:val="0"/>
        <w:autoSpaceDN w:val="0"/>
        <w:adjustRightInd w:val="0"/>
        <w:spacing w:after="0"/>
        <w:ind w:firstLine="567"/>
        <w:rPr>
          <w:rFonts w:eastAsia="Times New Roman"/>
          <w:lang w:val="ru-RU" w:eastAsia="ru-RU"/>
        </w:rPr>
      </w:pPr>
      <w:r w:rsidRPr="00D82424">
        <w:rPr>
          <w:rStyle w:val="12"/>
          <w:rFonts w:eastAsia="Arial Unicode MS"/>
          <w:spacing w:val="0"/>
          <w:sz w:val="24"/>
          <w:szCs w:val="24"/>
        </w:rPr>
        <w:lastRenderedPageBreak/>
        <w:t>Начисленная амортизация в размере 100% стоимости на объекты, которые пригодны для дальнейшего использования, не может служить основанием для списания их по причине полной амортизации.</w:t>
      </w:r>
      <w:r w:rsidRPr="00D82424">
        <w:rPr>
          <w:lang w:val="ru-RU"/>
        </w:rPr>
        <w:t xml:space="preserve"> </w:t>
      </w:r>
    </w:p>
    <w:p w:rsidR="00C85B27" w:rsidRPr="00D82424" w:rsidRDefault="00C85B27" w:rsidP="008E2F4A">
      <w:pPr>
        <w:spacing w:after="0"/>
        <w:ind w:firstLine="567"/>
        <w:rPr>
          <w:lang w:val="ru-RU"/>
        </w:rPr>
      </w:pPr>
      <w:r w:rsidRPr="00D82424">
        <w:rPr>
          <w:lang w:val="ru-RU"/>
        </w:rPr>
        <w:t xml:space="preserve">Аналитический учет основных средств осуществляется с обязательным заполнением Инвентарных карточек учета нефинансовых активов </w:t>
      </w:r>
      <w:r w:rsidRPr="00D82424">
        <w:rPr>
          <w:b/>
          <w:lang w:val="ru-RU"/>
        </w:rPr>
        <w:t>(ф.0504031</w:t>
      </w:r>
      <w:r w:rsidRPr="00D82424">
        <w:rPr>
          <w:lang w:val="ru-RU"/>
        </w:rPr>
        <w:t xml:space="preserve">), Инвентарных карточек группового учета нефинансовых активов </w:t>
      </w:r>
      <w:r w:rsidRPr="00D82424">
        <w:rPr>
          <w:b/>
          <w:lang w:val="ru-RU"/>
        </w:rPr>
        <w:t>(ф.0504032)</w:t>
      </w:r>
      <w:r w:rsidRPr="00D82424">
        <w:rPr>
          <w:lang w:val="ru-RU"/>
        </w:rPr>
        <w:t xml:space="preserve"> и Оборотных ведомостей по нефинансовым активам </w:t>
      </w:r>
      <w:r w:rsidRPr="00D82424">
        <w:rPr>
          <w:b/>
          <w:lang w:val="ru-RU"/>
        </w:rPr>
        <w:t xml:space="preserve">(ф.0504035) </w:t>
      </w:r>
      <w:r w:rsidRPr="00D82424">
        <w:rPr>
          <w:lang w:val="ru-RU"/>
        </w:rPr>
        <w:t>с использованием стандартных программ.</w:t>
      </w:r>
    </w:p>
    <w:p w:rsidR="00C85B27" w:rsidRPr="00D82424" w:rsidRDefault="00C85B27" w:rsidP="008E2F4A">
      <w:pPr>
        <w:spacing w:after="0"/>
        <w:ind w:firstLine="567"/>
        <w:rPr>
          <w:rFonts w:eastAsia="Times New Roman"/>
          <w:lang w:val="ru-RU"/>
        </w:rPr>
      </w:pPr>
      <w:r w:rsidRPr="00D82424">
        <w:rPr>
          <w:lang w:val="ru-RU"/>
        </w:rPr>
        <w:t>Инвентарные карточки по объектам  формируются ежегодно (последний день года) только по тем активам, по которым в течение года были изменения в состоянии актива (начисление амортизации, списание, выбытие, перемещение и т.д.).</w:t>
      </w:r>
      <w:r w:rsidRPr="00D82424">
        <w:rPr>
          <w:rFonts w:eastAsia="Times New Roman"/>
          <w:lang w:val="ru-RU"/>
        </w:rPr>
        <w:t xml:space="preserve"> Инвентарные карточки регистрируются в Описи инвентарных карточек по учету основных средств </w:t>
      </w:r>
      <w:r w:rsidRPr="00D82424">
        <w:rPr>
          <w:lang w:val="ru-RU"/>
        </w:rPr>
        <w:t>(ф.0504033)</w:t>
      </w:r>
      <w:r w:rsidRPr="00D82424">
        <w:rPr>
          <w:rFonts w:eastAsia="Times New Roman"/>
          <w:lang w:val="ru-RU"/>
        </w:rPr>
        <w:t>.</w:t>
      </w:r>
    </w:p>
    <w:p w:rsidR="00C85B27" w:rsidRPr="00D82424" w:rsidRDefault="00C85B27" w:rsidP="008E2F4A">
      <w:pPr>
        <w:spacing w:after="0"/>
        <w:ind w:firstLine="567"/>
        <w:rPr>
          <w:rFonts w:eastAsia="Times New Roman"/>
          <w:lang w:val="ru-RU"/>
        </w:rPr>
      </w:pPr>
      <w:r w:rsidRPr="00D82424">
        <w:rPr>
          <w:rFonts w:eastAsia="Times New Roman"/>
          <w:lang w:val="ru-RU"/>
        </w:rPr>
        <w:t xml:space="preserve">Лица, ответственные за хранение основных средств, ведут Инвентарные списки нефинансовых активов </w:t>
      </w:r>
      <w:r w:rsidRPr="00D82424">
        <w:rPr>
          <w:lang w:val="ru-RU"/>
        </w:rPr>
        <w:t>(ф.0504034)</w:t>
      </w:r>
      <w:r w:rsidRPr="00D82424">
        <w:rPr>
          <w:rFonts w:eastAsia="Times New Roman"/>
          <w:lang w:val="ru-RU"/>
        </w:rPr>
        <w:t xml:space="preserve">. </w:t>
      </w:r>
    </w:p>
    <w:p w:rsidR="00C85B27" w:rsidRPr="00D82424" w:rsidRDefault="00C85B27" w:rsidP="008E2F4A">
      <w:pPr>
        <w:spacing w:after="0"/>
        <w:ind w:firstLine="567"/>
        <w:rPr>
          <w:lang w:val="ru-RU"/>
        </w:rPr>
      </w:pPr>
      <w:r w:rsidRPr="00D82424">
        <w:rPr>
          <w:lang w:val="ru-RU"/>
        </w:rPr>
        <w:t xml:space="preserve"> Распечатку оборотных ведомостей по аналитическому учету основных средств - производить один раз в месяц.</w:t>
      </w:r>
    </w:p>
    <w:p w:rsidR="00C85B27" w:rsidRPr="00D82424" w:rsidRDefault="00C85B27" w:rsidP="008E2F4A">
      <w:pPr>
        <w:spacing w:after="0"/>
        <w:ind w:right="40" w:firstLine="567"/>
        <w:rPr>
          <w:rStyle w:val="115pt"/>
          <w:rFonts w:eastAsia="Arial Unicode MS"/>
          <w:sz w:val="24"/>
          <w:szCs w:val="24"/>
        </w:rPr>
      </w:pPr>
      <w:r w:rsidRPr="00D82424">
        <w:rPr>
          <w:rStyle w:val="115pt"/>
          <w:rFonts w:eastAsia="Arial Unicode MS"/>
          <w:sz w:val="24"/>
          <w:szCs w:val="24"/>
        </w:rPr>
        <w:t>В Инвентарных карточках учета нефинансовых активов (</w:t>
      </w:r>
      <w:hyperlink r:id="rId66" w:history="1">
        <w:r w:rsidRPr="00D82424">
          <w:rPr>
            <w:rStyle w:val="115pt"/>
            <w:rFonts w:eastAsia="Arial Unicode MS"/>
            <w:sz w:val="24"/>
            <w:szCs w:val="24"/>
          </w:rPr>
          <w:t>ф. 0504031</w:t>
        </w:r>
      </w:hyperlink>
      <w:r w:rsidRPr="00D82424">
        <w:rPr>
          <w:rStyle w:val="115pt"/>
          <w:rFonts w:eastAsia="Arial Unicode MS"/>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C85B27" w:rsidRPr="00D82424" w:rsidRDefault="00C85B27" w:rsidP="008E2F4A">
      <w:pPr>
        <w:spacing w:after="0"/>
        <w:ind w:right="40" w:firstLine="567"/>
        <w:rPr>
          <w:rStyle w:val="115pt"/>
          <w:rFonts w:eastAsia="Arial Unicode MS"/>
          <w:i/>
          <w:sz w:val="24"/>
          <w:szCs w:val="24"/>
        </w:rPr>
      </w:pPr>
      <w:r w:rsidRPr="00D82424">
        <w:rPr>
          <w:rStyle w:val="115pt"/>
          <w:rFonts w:eastAsia="Arial Unicode MS"/>
          <w:i/>
          <w:sz w:val="24"/>
          <w:szCs w:val="24"/>
        </w:rPr>
        <w:t xml:space="preserve">(Основание: </w:t>
      </w:r>
      <w:hyperlink r:id="rId67" w:history="1">
        <w:r w:rsidRPr="00D82424">
          <w:rPr>
            <w:rStyle w:val="115pt"/>
            <w:rFonts w:eastAsia="Arial Unicode MS"/>
            <w:i/>
            <w:sz w:val="24"/>
            <w:szCs w:val="24"/>
          </w:rPr>
          <w:t>п. 9</w:t>
        </w:r>
      </w:hyperlink>
      <w:r w:rsidRPr="00D82424">
        <w:rPr>
          <w:rStyle w:val="115pt"/>
          <w:rFonts w:eastAsia="Arial Unicode MS"/>
          <w:i/>
          <w:sz w:val="24"/>
          <w:szCs w:val="24"/>
        </w:rPr>
        <w:t xml:space="preserve"> СГС "Учетная политика")</w:t>
      </w:r>
    </w:p>
    <w:p w:rsidR="00C85B27" w:rsidRPr="00D82424" w:rsidRDefault="00C85B27" w:rsidP="008E2F4A">
      <w:pPr>
        <w:shd w:val="clear" w:color="auto" w:fill="FFFFFF"/>
        <w:spacing w:after="0"/>
        <w:ind w:right="57" w:firstLine="567"/>
        <w:rPr>
          <w:i/>
          <w:lang w:val="ru-RU"/>
        </w:rPr>
      </w:pPr>
      <w:r w:rsidRPr="00D82424">
        <w:rPr>
          <w:lang w:val="ru-RU"/>
        </w:rPr>
        <w:t xml:space="preserve">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 </w:t>
      </w:r>
      <w:r w:rsidRPr="00D82424">
        <w:rPr>
          <w:i/>
          <w:lang w:val="ru-RU"/>
        </w:rPr>
        <w:t xml:space="preserve">(основание: </w:t>
      </w:r>
      <w:hyperlink r:id="rId68" w:history="1">
        <w:r w:rsidRPr="00D82424">
          <w:rPr>
            <w:i/>
            <w:lang w:val="ru-RU"/>
          </w:rPr>
          <w:t>п. п. 52</w:t>
        </w:r>
      </w:hyperlink>
      <w:r w:rsidRPr="00D82424">
        <w:rPr>
          <w:i/>
          <w:lang w:val="ru-RU"/>
        </w:rPr>
        <w:t xml:space="preserve">, </w:t>
      </w:r>
      <w:hyperlink r:id="rId69" w:history="1">
        <w:r w:rsidRPr="00D82424">
          <w:rPr>
            <w:i/>
            <w:lang w:val="ru-RU"/>
          </w:rPr>
          <w:t>54</w:t>
        </w:r>
      </w:hyperlink>
      <w:r w:rsidRPr="00D82424">
        <w:rPr>
          <w:i/>
          <w:lang w:val="ru-RU"/>
        </w:rPr>
        <w:t xml:space="preserve"> ФСБУ "Концептуальные основы", </w:t>
      </w:r>
      <w:hyperlink r:id="rId70" w:history="1">
        <w:r w:rsidRPr="00D82424">
          <w:rPr>
            <w:i/>
            <w:lang w:val="ru-RU"/>
          </w:rPr>
          <w:t>п. 31</w:t>
        </w:r>
      </w:hyperlink>
      <w:r w:rsidRPr="00D82424">
        <w:rPr>
          <w:i/>
          <w:lang w:val="ru-RU"/>
        </w:rPr>
        <w:t xml:space="preserve"> Инструкции </w:t>
      </w:r>
      <w:r w:rsidRPr="00D82424">
        <w:rPr>
          <w:i/>
        </w:rPr>
        <w:t>N</w:t>
      </w:r>
      <w:r w:rsidRPr="00D82424">
        <w:rPr>
          <w:i/>
          <w:lang w:val="ru-RU"/>
        </w:rPr>
        <w:t xml:space="preserve"> 157н).</w:t>
      </w:r>
    </w:p>
    <w:p w:rsidR="00C85B27" w:rsidRPr="00D82424" w:rsidRDefault="00C85B27" w:rsidP="008E2F4A">
      <w:pPr>
        <w:spacing w:after="0"/>
        <w:ind w:firstLine="567"/>
        <w:rPr>
          <w:lang w:val="ru-RU"/>
        </w:rPr>
      </w:pPr>
      <w:r w:rsidRPr="00D82424">
        <w:rPr>
          <w:lang w:val="ru-RU"/>
        </w:rPr>
        <w:t xml:space="preserve">Инвентарные карточки учета нефинансовых активов </w:t>
      </w:r>
      <w:r w:rsidRPr="00D82424">
        <w:rPr>
          <w:b/>
          <w:lang w:val="ru-RU"/>
        </w:rPr>
        <w:t>(ф.0504031),</w:t>
      </w:r>
      <w:r w:rsidRPr="00D82424">
        <w:rPr>
          <w:lang w:val="ru-RU"/>
        </w:rPr>
        <w:t xml:space="preserve"> Инвентарные карточки группового учета нефинансовых активов </w:t>
      </w:r>
      <w:r w:rsidRPr="00D82424">
        <w:rPr>
          <w:b/>
          <w:lang w:val="ru-RU"/>
        </w:rPr>
        <w:t>(ф.0504032)</w:t>
      </w:r>
      <w:r w:rsidRPr="00D82424">
        <w:rPr>
          <w:lang w:val="ru-RU"/>
        </w:rPr>
        <w:t xml:space="preserve">  выводятся на печать ежегодно только по тем активам, по которым в течение года были изменения в состоянии актива (начисление амортизации, списание, выбытие, перемещение и т.д.). </w:t>
      </w:r>
    </w:p>
    <w:p w:rsidR="00C85B27" w:rsidRPr="00D82424" w:rsidRDefault="00C85B27" w:rsidP="008E2F4A">
      <w:pPr>
        <w:spacing w:after="0"/>
        <w:ind w:firstLine="567"/>
        <w:rPr>
          <w:lang w:val="ru-RU"/>
        </w:rPr>
      </w:pPr>
      <w:r w:rsidRPr="00D82424">
        <w:rPr>
          <w:lang w:val="ru-RU"/>
        </w:rPr>
        <w:t>Учет основных сре</w:t>
      </w:r>
      <w:proofErr w:type="gramStart"/>
      <w:r w:rsidRPr="00D82424">
        <w:rPr>
          <w:lang w:val="ru-RU"/>
        </w:rPr>
        <w:t>дств ст</w:t>
      </w:r>
      <w:proofErr w:type="gramEnd"/>
      <w:r w:rsidRPr="00D82424">
        <w:rPr>
          <w:lang w:val="ru-RU"/>
        </w:rPr>
        <w:t>оимостью до 10</w:t>
      </w:r>
      <w:r w:rsidRPr="00D82424">
        <w:t> </w:t>
      </w:r>
      <w:r w:rsidRPr="00D82424">
        <w:rPr>
          <w:lang w:val="ru-RU"/>
        </w:rPr>
        <w:t xml:space="preserve">000 рублей  включительно, выданных в эксплуатацию, ведется на забалансовом счете 21 «Основные средства в эксплуатации» в количественно - суммовом </w:t>
      </w:r>
      <w:r w:rsidR="004C47C6" w:rsidRPr="00D82424">
        <w:rPr>
          <w:lang w:val="ru-RU"/>
        </w:rPr>
        <w:t xml:space="preserve">выражении по цене приобретения с использованием формы </w:t>
      </w:r>
      <w:r w:rsidR="004C47C6" w:rsidRPr="00D82424">
        <w:rPr>
          <w:b/>
          <w:lang w:val="ru-RU"/>
        </w:rPr>
        <w:t>(ф.0504207)</w:t>
      </w:r>
      <w:r w:rsidR="00C77328" w:rsidRPr="00D82424">
        <w:rPr>
          <w:lang w:val="ru-RU"/>
        </w:rPr>
        <w:t>.</w:t>
      </w:r>
    </w:p>
    <w:p w:rsidR="00C85B27" w:rsidRPr="00D82424" w:rsidRDefault="00C85B27" w:rsidP="008E2F4A">
      <w:pPr>
        <w:shd w:val="clear" w:color="auto" w:fill="FFFFFF"/>
        <w:spacing w:after="0"/>
        <w:ind w:right="7" w:firstLine="567"/>
        <w:rPr>
          <w:lang w:val="ru-RU"/>
        </w:rPr>
      </w:pPr>
      <w:r w:rsidRPr="00D82424">
        <w:rPr>
          <w:lang w:val="ru-RU"/>
        </w:rPr>
        <w:t>Карточки количественно – суммового учета материальных ценностей по основным средствам стоимостью до 10000 руб., числящихся на забалансовом счете 21 «Основные средства стоимостью до 10000 рублей включительно в эксплуатации» выводится на бумажные носители в последний день года или по требованию контролирующих органов.</w:t>
      </w:r>
    </w:p>
    <w:p w:rsidR="00C85B27" w:rsidRPr="00D82424" w:rsidRDefault="00C85B27" w:rsidP="008E2F4A">
      <w:pPr>
        <w:shd w:val="clear" w:color="auto" w:fill="FFFFFF"/>
        <w:spacing w:after="0"/>
        <w:ind w:right="7" w:firstLine="567"/>
        <w:rPr>
          <w:lang w:val="ru-RU"/>
        </w:rPr>
      </w:pPr>
      <w:r w:rsidRPr="00D82424">
        <w:rPr>
          <w:lang w:val="ru-RU"/>
        </w:rPr>
        <w:t>Учет основных сре</w:t>
      </w:r>
      <w:proofErr w:type="gramStart"/>
      <w:r w:rsidRPr="00D82424">
        <w:rPr>
          <w:lang w:val="ru-RU"/>
        </w:rPr>
        <w:t>дств ст</w:t>
      </w:r>
      <w:proofErr w:type="gramEnd"/>
      <w:r w:rsidRPr="00D82424">
        <w:rPr>
          <w:lang w:val="ru-RU"/>
        </w:rPr>
        <w:t>оимостью до 10000 рублей включительно, выданных в эксплуатацию, ведется в количественно-суммовом выражении на  забалансовом счете 21 «Основные средства стоимостью до 10000 рублей включительно в эксплуатации» по цене приобретения.</w:t>
      </w:r>
    </w:p>
    <w:p w:rsidR="00C85B27" w:rsidRPr="00D82424" w:rsidRDefault="00C85B27" w:rsidP="008E2F4A">
      <w:pPr>
        <w:spacing w:after="0"/>
        <w:ind w:firstLine="567"/>
        <w:rPr>
          <w:b/>
          <w:lang w:val="ru-RU"/>
        </w:rPr>
      </w:pPr>
      <w:r w:rsidRPr="00D82424">
        <w:rPr>
          <w:lang w:val="ru-RU"/>
        </w:rPr>
        <w:t>Списание объектов основных средств со счета 21 осуществляется на основании следующих первичных документов: акт о списании объектов нефинансовых активов (кроме транспортных средств) (</w:t>
      </w:r>
      <w:r w:rsidRPr="00D82424">
        <w:rPr>
          <w:b/>
          <w:lang w:val="ru-RU"/>
        </w:rPr>
        <w:t>ф. 0504104)</w:t>
      </w:r>
      <w:r w:rsidRPr="00D82424">
        <w:rPr>
          <w:lang w:val="ru-RU"/>
        </w:rPr>
        <w:t xml:space="preserve"> по стоимости их приобретения, акт о приеме-передаче объектов нефинансовых активов </w:t>
      </w:r>
      <w:r w:rsidRPr="00D82424">
        <w:rPr>
          <w:b/>
          <w:lang w:val="ru-RU"/>
        </w:rPr>
        <w:t>(ф. 0504101)</w:t>
      </w:r>
      <w:r w:rsidRPr="00D82424">
        <w:rPr>
          <w:lang w:val="ru-RU"/>
        </w:rPr>
        <w:t xml:space="preserve"> составленного действующей комиссией по поступлению и выбытию нефинансовых активов</w:t>
      </w:r>
      <w:r w:rsidRPr="00D82424">
        <w:rPr>
          <w:b/>
          <w:lang w:val="ru-RU"/>
        </w:rPr>
        <w:t>.</w:t>
      </w:r>
    </w:p>
    <w:p w:rsidR="00C85B27" w:rsidRPr="00D82424" w:rsidRDefault="00C85B27" w:rsidP="008E2F4A">
      <w:pPr>
        <w:widowControl w:val="0"/>
        <w:autoSpaceDE w:val="0"/>
        <w:autoSpaceDN w:val="0"/>
        <w:adjustRightInd w:val="0"/>
        <w:spacing w:after="0"/>
        <w:ind w:firstLine="567"/>
        <w:rPr>
          <w:lang w:val="ru-RU"/>
        </w:rPr>
      </w:pPr>
      <w:r w:rsidRPr="00D82424">
        <w:rPr>
          <w:lang w:val="ru-RU"/>
        </w:rPr>
        <w:lastRenderedPageBreak/>
        <w:t xml:space="preserve">Для </w:t>
      </w:r>
      <w:proofErr w:type="gramStart"/>
      <w:r w:rsidRPr="00D82424">
        <w:rPr>
          <w:lang w:val="ru-RU"/>
        </w:rPr>
        <w:t>контроля за</w:t>
      </w:r>
      <w:proofErr w:type="gramEnd"/>
      <w:r w:rsidRPr="00D82424">
        <w:rPr>
          <w:lang w:val="ru-RU"/>
        </w:rPr>
        <w:t xml:space="preserve"> соответствием учетных данных по объектам основных средств, стоимостью до 10 000 рублей включительно, у материально ответственного лица и данных по забалансовому счету ежемесячно (на 1-е число месяца следующего за истекшим месяцем) составляется Оборотная ведомость по нефинансовым активам (по основным средствам) (ф.0504035), раздельно по материально ответственным лицам.</w:t>
      </w:r>
    </w:p>
    <w:p w:rsidR="001A4354" w:rsidRDefault="0079339E" w:rsidP="008E2F4A">
      <w:pPr>
        <w:pStyle w:val="ConsPlusNormal"/>
        <w:spacing w:after="0"/>
        <w:ind w:firstLine="567"/>
        <w:rPr>
          <w:rFonts w:ascii="Times New Roman" w:hAnsi="Times New Roman" w:cs="Times New Roman"/>
          <w:i/>
          <w:lang w:val="ru-RU"/>
        </w:rPr>
      </w:pPr>
      <w:r w:rsidRPr="00D82424">
        <w:rPr>
          <w:rFonts w:ascii="Times New Roman" w:hAnsi="Times New Roman" w:cs="Times New Roman"/>
          <w:lang w:val="ru-RU"/>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r w:rsidRPr="00D82424">
        <w:rPr>
          <w:rFonts w:ascii="Times New Roman" w:hAnsi="Times New Roman" w:cs="Times New Roman"/>
          <w:i/>
          <w:lang w:val="ru-RU"/>
        </w:rPr>
        <w:t>.</w:t>
      </w:r>
    </w:p>
    <w:p w:rsidR="0079339E" w:rsidRPr="00D82424" w:rsidRDefault="000B103E" w:rsidP="008E2F4A">
      <w:pPr>
        <w:pStyle w:val="ConsPlusNormal"/>
        <w:spacing w:after="0"/>
        <w:ind w:firstLine="567"/>
        <w:rPr>
          <w:rFonts w:ascii="Times New Roman" w:hAnsi="Times New Roman" w:cs="Times New Roman"/>
          <w:i/>
          <w:lang w:val="ru-RU"/>
        </w:rPr>
      </w:pPr>
      <w:r>
        <w:rPr>
          <w:rFonts w:ascii="Times New Roman" w:hAnsi="Times New Roman" w:cs="Times New Roman"/>
          <w:i/>
          <w:lang w:val="ru-RU"/>
        </w:rPr>
        <w:t xml:space="preserve"> </w:t>
      </w:r>
      <w:r w:rsidR="0079339E" w:rsidRPr="00D82424">
        <w:rPr>
          <w:rFonts w:ascii="Times New Roman" w:hAnsi="Times New Roman" w:cs="Times New Roman"/>
          <w:i/>
          <w:lang w:val="ru-RU"/>
        </w:rPr>
        <w:t xml:space="preserve">(Основание: </w:t>
      </w:r>
      <w:hyperlink r:id="rId71" w:history="1">
        <w:r w:rsidR="0079339E" w:rsidRPr="00D82424">
          <w:rPr>
            <w:rFonts w:ascii="Times New Roman" w:hAnsi="Times New Roman" w:cs="Times New Roman"/>
            <w:i/>
            <w:lang w:val="ru-RU"/>
          </w:rPr>
          <w:t>п. 6</w:t>
        </w:r>
      </w:hyperlink>
      <w:r w:rsidR="0079339E" w:rsidRPr="00D82424">
        <w:rPr>
          <w:rFonts w:ascii="Times New Roman" w:hAnsi="Times New Roman" w:cs="Times New Roman"/>
          <w:i/>
          <w:lang w:val="ru-RU"/>
        </w:rPr>
        <w:t xml:space="preserve"> Инструкции </w:t>
      </w:r>
      <w:r w:rsidR="0079339E" w:rsidRPr="00D82424">
        <w:rPr>
          <w:rFonts w:ascii="Times New Roman" w:hAnsi="Times New Roman" w:cs="Times New Roman"/>
          <w:i/>
        </w:rPr>
        <w:t>N</w:t>
      </w:r>
      <w:r w:rsidR="0079339E" w:rsidRPr="00D82424">
        <w:rPr>
          <w:rFonts w:ascii="Times New Roman" w:hAnsi="Times New Roman" w:cs="Times New Roman"/>
          <w:i/>
          <w:lang w:val="ru-RU"/>
        </w:rPr>
        <w:t xml:space="preserve"> 157н)</w:t>
      </w:r>
    </w:p>
    <w:p w:rsidR="0079339E" w:rsidRPr="00D82424" w:rsidRDefault="0079339E" w:rsidP="008E2F4A">
      <w:pPr>
        <w:shd w:val="clear" w:color="auto" w:fill="FFFFFF"/>
        <w:spacing w:after="0"/>
        <w:ind w:right="57" w:firstLine="567"/>
        <w:rPr>
          <w:lang w:val="ru-RU"/>
        </w:rPr>
      </w:pPr>
      <w:r w:rsidRPr="00D82424">
        <w:rPr>
          <w:lang w:val="ru-RU"/>
        </w:rPr>
        <w:t>Материальные ценности подлежат признанию в бухгалтерском учете  в составе основных средств, при условии, что прогнозируется получение от их использования экономических выгод или полезного потенциала.</w:t>
      </w:r>
    </w:p>
    <w:p w:rsidR="0079339E" w:rsidRPr="00D82424" w:rsidRDefault="0079339E" w:rsidP="008E2F4A">
      <w:pPr>
        <w:shd w:val="clear" w:color="auto" w:fill="FFFFFF"/>
        <w:spacing w:after="0"/>
        <w:ind w:right="57" w:firstLine="567"/>
        <w:rPr>
          <w:lang w:val="ru-RU"/>
        </w:rPr>
      </w:pPr>
      <w:r w:rsidRPr="00D82424">
        <w:rPr>
          <w:lang w:val="ru-RU"/>
        </w:rPr>
        <w:t>Объекты основных средств, не приносящие экономической выгоды, не имеющие полезного потенциала и в отношении которых в дальнейшем не предусматривается получение экономической выгоды, учитываются на забалансовом счете 02 «Материальные ценности на хранении».</w:t>
      </w:r>
    </w:p>
    <w:p w:rsidR="0079339E" w:rsidRPr="00D82424" w:rsidRDefault="0079339E" w:rsidP="008E2F4A">
      <w:pPr>
        <w:shd w:val="clear" w:color="auto" w:fill="FFFFFF"/>
        <w:spacing w:after="0"/>
        <w:ind w:right="57" w:firstLine="567"/>
        <w:rPr>
          <w:lang w:val="ru-RU"/>
        </w:rPr>
      </w:pPr>
      <w:r w:rsidRPr="00D82424">
        <w:rPr>
          <w:lang w:val="ru-RU"/>
        </w:rPr>
        <w:t>Вышеуказанные материальные ценности, учитываются в следующей оценке:</w:t>
      </w:r>
    </w:p>
    <w:p w:rsidR="0079339E" w:rsidRPr="00D82424" w:rsidRDefault="0079339E" w:rsidP="008E2F4A">
      <w:pPr>
        <w:shd w:val="clear" w:color="auto" w:fill="FFFFFF"/>
        <w:spacing w:after="0"/>
        <w:ind w:right="57" w:firstLine="567"/>
        <w:rPr>
          <w:lang w:val="ru-RU"/>
        </w:rPr>
      </w:pPr>
      <w:r w:rsidRPr="00D82424">
        <w:rPr>
          <w:lang w:val="ru-RU"/>
        </w:rPr>
        <w:t xml:space="preserve">- списанные с баланса в связи с физическим и моральным износом и  не возможностью его дальнейшего использования до момента его утилизации,  не являющиеся активами в условной оценке: 1 объект, 1 рубль; </w:t>
      </w:r>
    </w:p>
    <w:p w:rsidR="0079339E" w:rsidRPr="00D82424" w:rsidRDefault="0079339E" w:rsidP="008E2F4A">
      <w:pPr>
        <w:shd w:val="clear" w:color="auto" w:fill="FFFFFF"/>
        <w:spacing w:after="0"/>
        <w:ind w:right="57" w:firstLine="567"/>
        <w:rPr>
          <w:lang w:val="ru-RU"/>
        </w:rPr>
      </w:pPr>
      <w:r w:rsidRPr="00D82424">
        <w:rPr>
          <w:lang w:val="ru-RU"/>
        </w:rPr>
        <w:t>К хозяйственному и производственному инвентарю, который включается в состав основных средств, относятся:</w:t>
      </w:r>
    </w:p>
    <w:p w:rsidR="0079339E" w:rsidRPr="00D82424" w:rsidRDefault="0079339E" w:rsidP="008E2F4A">
      <w:pPr>
        <w:shd w:val="clear" w:color="auto" w:fill="FFFFFF"/>
        <w:spacing w:after="0"/>
        <w:ind w:right="57" w:firstLine="567"/>
        <w:rPr>
          <w:lang w:val="ru-RU"/>
        </w:rPr>
      </w:pPr>
      <w:r w:rsidRPr="00D82424">
        <w:rPr>
          <w:bCs/>
          <w:iCs/>
          <w:lang w:val="ru-RU"/>
        </w:rPr>
        <w:t>офисная мебель и предметы интерьера: столы, стулья, стеллажи, полки, зеркала и др.;</w:t>
      </w:r>
    </w:p>
    <w:p w:rsidR="0079339E" w:rsidRPr="00D82424" w:rsidRDefault="0079339E" w:rsidP="008E2F4A">
      <w:pPr>
        <w:shd w:val="clear" w:color="auto" w:fill="FFFFFF"/>
        <w:spacing w:after="0"/>
        <w:ind w:right="57" w:firstLine="567"/>
        <w:rPr>
          <w:lang w:val="ru-RU"/>
        </w:rPr>
      </w:pPr>
      <w:r w:rsidRPr="00D82424">
        <w:rPr>
          <w:lang w:val="ru-RU"/>
        </w:rPr>
        <w:t>осветительные, бытовые и прочие приборы: светильники, счетчики, часы и др.;</w:t>
      </w:r>
    </w:p>
    <w:p w:rsidR="0079339E" w:rsidRPr="00D82424" w:rsidRDefault="0079339E" w:rsidP="008E2F4A">
      <w:pPr>
        <w:shd w:val="clear" w:color="auto" w:fill="FFFFFF"/>
        <w:spacing w:after="0"/>
        <w:ind w:right="57" w:firstLine="567"/>
        <w:rPr>
          <w:b/>
          <w:i/>
          <w:lang w:val="ru-RU"/>
        </w:rPr>
      </w:pPr>
      <w:r w:rsidRPr="00D82424">
        <w:rPr>
          <w:lang w:val="ru-RU"/>
        </w:rPr>
        <w:t>средства пожаротушения:</w:t>
      </w:r>
      <w:r w:rsidRPr="00D82424">
        <w:rPr>
          <w:b/>
          <w:bCs/>
          <w:i/>
          <w:iCs/>
          <w:lang w:val="ru-RU"/>
        </w:rPr>
        <w:t xml:space="preserve"> </w:t>
      </w:r>
      <w:r w:rsidRPr="00D82424">
        <w:rPr>
          <w:lang w:val="ru-RU"/>
        </w:rPr>
        <w:t>огнетушители перезаряжаемые, пожарные шкафы.</w:t>
      </w:r>
    </w:p>
    <w:bookmarkEnd w:id="37"/>
    <w:p w:rsidR="00287155" w:rsidRPr="00D82424" w:rsidRDefault="00287155" w:rsidP="008E2F4A">
      <w:pPr>
        <w:spacing w:after="0"/>
        <w:ind w:firstLine="567"/>
        <w:rPr>
          <w:lang w:val="ru-RU"/>
        </w:rPr>
      </w:pPr>
    </w:p>
    <w:p w:rsidR="000B6C07" w:rsidRPr="001A4354" w:rsidRDefault="000B6C07" w:rsidP="008E2F4A">
      <w:pPr>
        <w:spacing w:after="0"/>
        <w:ind w:firstLine="567"/>
        <w:jc w:val="center"/>
        <w:rPr>
          <w:b/>
          <w:i/>
          <w:lang w:val="ru-RU"/>
        </w:rPr>
      </w:pPr>
      <w:r w:rsidRPr="001A4354">
        <w:rPr>
          <w:b/>
          <w:i/>
          <w:lang w:val="ru-RU"/>
        </w:rPr>
        <w:t>Обесценение активов</w:t>
      </w:r>
    </w:p>
    <w:p w:rsidR="00C03D9D" w:rsidRPr="00D82424" w:rsidRDefault="00C03D9D" w:rsidP="008E2F4A">
      <w:pPr>
        <w:pStyle w:val="2"/>
        <w:numPr>
          <w:ilvl w:val="1"/>
          <w:numId w:val="17"/>
        </w:numPr>
        <w:spacing w:before="0" w:after="0"/>
        <w:ind w:left="0" w:firstLine="567"/>
        <w:jc w:val="both"/>
        <w:rPr>
          <w:smallCaps w:val="0"/>
          <w:spacing w:val="0"/>
          <w:sz w:val="24"/>
          <w:szCs w:val="24"/>
          <w:lang w:val="ru-RU"/>
        </w:rPr>
      </w:pPr>
      <w:bookmarkStart w:id="38" w:name="_ref_514522"/>
      <w:r w:rsidRPr="00D82424">
        <w:rPr>
          <w:smallCaps w:val="0"/>
          <w:spacing w:val="0"/>
          <w:sz w:val="24"/>
          <w:szCs w:val="24"/>
          <w:lang w:val="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38"/>
    </w:p>
    <w:p w:rsidR="00C03D9D" w:rsidRPr="00D82424" w:rsidRDefault="00C03D9D" w:rsidP="008E2F4A">
      <w:pPr>
        <w:spacing w:after="0"/>
        <w:ind w:firstLine="567"/>
        <w:rPr>
          <w:i/>
          <w:lang w:val="ru-RU"/>
        </w:rPr>
      </w:pPr>
      <w:r w:rsidRPr="00D82424">
        <w:rPr>
          <w:i/>
          <w:lang w:val="ru-RU"/>
        </w:rPr>
        <w:t xml:space="preserve">(Основание: </w:t>
      </w:r>
      <w:hyperlink r:id="rId72" w:history="1">
        <w:r w:rsidRPr="00D82424">
          <w:rPr>
            <w:i/>
            <w:lang w:val="ru-RU"/>
          </w:rPr>
          <w:t>п. 9</w:t>
        </w:r>
      </w:hyperlink>
      <w:r w:rsidRPr="00D82424">
        <w:rPr>
          <w:i/>
          <w:lang w:val="ru-RU"/>
        </w:rPr>
        <w:t xml:space="preserve"> СГС "Учетная политика", </w:t>
      </w:r>
      <w:hyperlink r:id="rId73" w:history="1">
        <w:r w:rsidRPr="00D82424">
          <w:rPr>
            <w:i/>
            <w:lang w:val="ru-RU"/>
          </w:rPr>
          <w:t>п. п. 5</w:t>
        </w:r>
      </w:hyperlink>
      <w:r w:rsidRPr="00D82424">
        <w:rPr>
          <w:i/>
          <w:lang w:val="ru-RU"/>
        </w:rPr>
        <w:t xml:space="preserve">, </w:t>
      </w:r>
      <w:hyperlink r:id="rId74" w:history="1">
        <w:r w:rsidRPr="00D82424">
          <w:rPr>
            <w:i/>
            <w:lang w:val="ru-RU"/>
          </w:rPr>
          <w:t>6</w:t>
        </w:r>
      </w:hyperlink>
      <w:r w:rsidRPr="00D82424">
        <w:rPr>
          <w:i/>
          <w:lang w:val="ru-RU"/>
        </w:rPr>
        <w:t xml:space="preserve"> СГС "Обесценение активов")</w:t>
      </w:r>
    </w:p>
    <w:p w:rsidR="00C72F09" w:rsidRPr="00D82424" w:rsidRDefault="00C03D9D" w:rsidP="008E2F4A">
      <w:pPr>
        <w:pStyle w:val="2"/>
        <w:numPr>
          <w:ilvl w:val="1"/>
          <w:numId w:val="17"/>
        </w:numPr>
        <w:spacing w:before="0" w:after="0"/>
        <w:ind w:left="0" w:firstLine="567"/>
        <w:jc w:val="both"/>
        <w:rPr>
          <w:smallCaps w:val="0"/>
          <w:spacing w:val="0"/>
          <w:sz w:val="24"/>
          <w:szCs w:val="24"/>
          <w:lang w:val="ru-RU"/>
        </w:rPr>
      </w:pPr>
      <w:r w:rsidRPr="00D82424">
        <w:rPr>
          <w:sz w:val="24"/>
          <w:szCs w:val="24"/>
          <w:lang w:val="ru-RU"/>
        </w:rPr>
        <w:t xml:space="preserve"> </w:t>
      </w:r>
      <w:bookmarkStart w:id="39" w:name="_ref_520411"/>
      <w:r w:rsidR="00C72F09" w:rsidRPr="00D82424">
        <w:rPr>
          <w:smallCaps w:val="0"/>
          <w:spacing w:val="0"/>
          <w:sz w:val="24"/>
          <w:szCs w:val="24"/>
          <w:lang w:val="ru-RU"/>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75" w:history="1">
        <w:r w:rsidR="00C72F09" w:rsidRPr="00D82424">
          <w:rPr>
            <w:smallCaps w:val="0"/>
            <w:spacing w:val="0"/>
            <w:sz w:val="24"/>
            <w:szCs w:val="24"/>
            <w:lang w:val="ru-RU"/>
          </w:rPr>
          <w:t>(ф. 0504087)</w:t>
        </w:r>
      </w:hyperlink>
      <w:r w:rsidR="00C72F09" w:rsidRPr="00D82424">
        <w:rPr>
          <w:smallCaps w:val="0"/>
          <w:spacing w:val="0"/>
          <w:sz w:val="24"/>
          <w:szCs w:val="24"/>
          <w:lang w:val="ru-RU"/>
        </w:rPr>
        <w:t>.</w:t>
      </w:r>
      <w:bookmarkEnd w:id="39"/>
    </w:p>
    <w:p w:rsidR="00E77CAC" w:rsidRPr="00D82424" w:rsidRDefault="00C72F09" w:rsidP="008E2F4A">
      <w:pPr>
        <w:pStyle w:val="a5"/>
        <w:numPr>
          <w:ilvl w:val="1"/>
          <w:numId w:val="17"/>
        </w:numPr>
        <w:spacing w:after="0"/>
        <w:ind w:left="0" w:firstLine="567"/>
        <w:rPr>
          <w:i/>
          <w:lang w:val="ru-RU"/>
        </w:rPr>
      </w:pPr>
      <w:bookmarkStart w:id="40" w:name="_ref_520412"/>
      <w:r w:rsidRPr="00D82424">
        <w:rPr>
          <w:lang w:val="ru-RU"/>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40"/>
      <w:r w:rsidR="00E77CAC" w:rsidRPr="00D82424">
        <w:rPr>
          <w:lang w:val="ru-RU"/>
        </w:rPr>
        <w:t xml:space="preserve"> </w:t>
      </w:r>
    </w:p>
    <w:p w:rsidR="00E77CAC" w:rsidRPr="00D82424" w:rsidRDefault="00C72F09" w:rsidP="008E2F4A">
      <w:pPr>
        <w:spacing w:after="0"/>
        <w:ind w:firstLine="567"/>
        <w:rPr>
          <w:i/>
          <w:lang w:val="ru-RU"/>
        </w:rPr>
      </w:pPr>
      <w:r w:rsidRPr="00D82424">
        <w:rPr>
          <w:lang w:val="ru-RU"/>
        </w:rPr>
        <w:t xml:space="preserve">Результаты обесценения отражаются в учете на основании Бухгалтерской справки (ф.0504833). </w:t>
      </w:r>
      <w:r w:rsidR="00E77CAC" w:rsidRPr="00D82424">
        <w:rPr>
          <w:i/>
          <w:lang w:val="ru-RU"/>
        </w:rPr>
        <w:t xml:space="preserve">(Основание: </w:t>
      </w:r>
      <w:hyperlink r:id="rId76" w:history="1">
        <w:r w:rsidR="00E77CAC" w:rsidRPr="00D82424">
          <w:rPr>
            <w:i/>
            <w:lang w:val="ru-RU"/>
          </w:rPr>
          <w:t>п. п. 6</w:t>
        </w:r>
      </w:hyperlink>
      <w:r w:rsidR="00E77CAC" w:rsidRPr="00D82424">
        <w:rPr>
          <w:i/>
          <w:lang w:val="ru-RU"/>
        </w:rPr>
        <w:t xml:space="preserve">, </w:t>
      </w:r>
      <w:hyperlink r:id="rId77" w:history="1">
        <w:r w:rsidR="00E77CAC" w:rsidRPr="00D82424">
          <w:rPr>
            <w:i/>
            <w:lang w:val="ru-RU"/>
          </w:rPr>
          <w:t>18</w:t>
        </w:r>
      </w:hyperlink>
      <w:r w:rsidR="00E77CAC" w:rsidRPr="00D82424">
        <w:rPr>
          <w:i/>
          <w:lang w:val="ru-RU"/>
        </w:rPr>
        <w:t xml:space="preserve"> СГС "Обесценение активов")</w:t>
      </w:r>
    </w:p>
    <w:p w:rsidR="00C72F09" w:rsidRPr="00D82424" w:rsidRDefault="00C72F09" w:rsidP="008E2F4A">
      <w:pPr>
        <w:pStyle w:val="2"/>
        <w:spacing w:before="0" w:after="0"/>
        <w:ind w:firstLine="567"/>
        <w:jc w:val="both"/>
        <w:rPr>
          <w:smallCaps w:val="0"/>
          <w:spacing w:val="0"/>
          <w:sz w:val="24"/>
          <w:szCs w:val="24"/>
          <w:lang w:val="ru-RU"/>
        </w:rPr>
      </w:pPr>
      <w:bookmarkStart w:id="41" w:name="_ref_520413"/>
      <w:r w:rsidRPr="00D82424">
        <w:rPr>
          <w:smallCaps w:val="0"/>
          <w:spacing w:val="0"/>
          <w:sz w:val="24"/>
          <w:szCs w:val="24"/>
          <w:lang w:val="ru-RU"/>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41"/>
    </w:p>
    <w:p w:rsidR="00C72F09" w:rsidRPr="00D82424" w:rsidRDefault="00C72F09" w:rsidP="008E2F4A">
      <w:pPr>
        <w:pStyle w:val="2"/>
        <w:spacing w:before="0" w:after="0"/>
        <w:ind w:firstLine="567"/>
        <w:jc w:val="both"/>
        <w:rPr>
          <w:smallCaps w:val="0"/>
          <w:spacing w:val="0"/>
          <w:sz w:val="24"/>
          <w:szCs w:val="24"/>
          <w:lang w:val="ru-RU"/>
        </w:rPr>
      </w:pPr>
      <w:bookmarkStart w:id="42" w:name="_ref_520414"/>
      <w:r w:rsidRPr="00D82424">
        <w:rPr>
          <w:smallCaps w:val="0"/>
          <w:spacing w:val="0"/>
          <w:sz w:val="24"/>
          <w:szCs w:val="24"/>
          <w:lang w:val="ru-RU"/>
        </w:rPr>
        <w:t>При выявлении признаков возможного обесценения (снижения убытка) директор учреждения принимает решение о необходимости (об отсутствии необходимости) определения справедливой стоимости такого актива.</w:t>
      </w:r>
      <w:bookmarkEnd w:id="42"/>
    </w:p>
    <w:p w:rsidR="00C72F09" w:rsidRPr="00D82424" w:rsidRDefault="00C72F09" w:rsidP="008E2F4A">
      <w:pPr>
        <w:pStyle w:val="2"/>
        <w:spacing w:before="0" w:after="0"/>
        <w:ind w:firstLine="567"/>
        <w:jc w:val="both"/>
        <w:rPr>
          <w:smallCaps w:val="0"/>
          <w:spacing w:val="0"/>
          <w:sz w:val="24"/>
          <w:szCs w:val="24"/>
          <w:lang w:val="ru-RU"/>
        </w:rPr>
      </w:pPr>
      <w:bookmarkStart w:id="43" w:name="_ref_520415"/>
      <w:r w:rsidRPr="00D82424">
        <w:rPr>
          <w:smallCaps w:val="0"/>
          <w:spacing w:val="0"/>
          <w:sz w:val="24"/>
          <w:szCs w:val="24"/>
          <w:lang w:val="ru-RU"/>
        </w:rPr>
        <w:t>Это решение оформляется приказом с указанием метода, которым стоимость будет определена.</w:t>
      </w:r>
      <w:bookmarkEnd w:id="43"/>
    </w:p>
    <w:p w:rsidR="00C72F09" w:rsidRPr="00D82424" w:rsidRDefault="00C72F09" w:rsidP="008E2F4A">
      <w:pPr>
        <w:spacing w:after="0"/>
        <w:ind w:firstLine="567"/>
        <w:rPr>
          <w:i/>
          <w:lang w:val="ru-RU"/>
        </w:rPr>
      </w:pPr>
      <w:r w:rsidRPr="00D82424">
        <w:rPr>
          <w:i/>
          <w:lang w:val="ru-RU"/>
        </w:rPr>
        <w:lastRenderedPageBreak/>
        <w:t xml:space="preserve">(Основание: </w:t>
      </w:r>
      <w:hyperlink r:id="rId78" w:history="1">
        <w:r w:rsidRPr="00D82424">
          <w:rPr>
            <w:i/>
            <w:lang w:val="ru-RU"/>
          </w:rPr>
          <w:t>п. п. 10</w:t>
        </w:r>
      </w:hyperlink>
      <w:r w:rsidRPr="00D82424">
        <w:rPr>
          <w:i/>
          <w:lang w:val="ru-RU"/>
        </w:rPr>
        <w:t xml:space="preserve">, </w:t>
      </w:r>
      <w:hyperlink r:id="rId79" w:history="1">
        <w:r w:rsidRPr="00D82424">
          <w:rPr>
            <w:i/>
            <w:lang w:val="ru-RU"/>
          </w:rPr>
          <w:t>22</w:t>
        </w:r>
      </w:hyperlink>
      <w:r w:rsidRPr="00D82424">
        <w:rPr>
          <w:i/>
          <w:lang w:val="ru-RU"/>
        </w:rPr>
        <w:t xml:space="preserve"> СГС "Обесценение активов")</w:t>
      </w:r>
    </w:p>
    <w:p w:rsidR="00C72F09" w:rsidRPr="00D82424" w:rsidRDefault="00C72F09" w:rsidP="008E2F4A">
      <w:pPr>
        <w:pStyle w:val="2"/>
        <w:numPr>
          <w:ilvl w:val="1"/>
          <w:numId w:val="17"/>
        </w:numPr>
        <w:spacing w:before="0" w:after="0"/>
        <w:ind w:left="0" w:firstLine="567"/>
        <w:jc w:val="both"/>
        <w:rPr>
          <w:smallCaps w:val="0"/>
          <w:spacing w:val="0"/>
          <w:sz w:val="24"/>
          <w:szCs w:val="24"/>
          <w:lang w:val="ru-RU"/>
        </w:rPr>
      </w:pPr>
      <w:bookmarkStart w:id="44" w:name="_ref_520417"/>
      <w:r w:rsidRPr="00D82424">
        <w:rPr>
          <w:smallCaps w:val="0"/>
          <w:spacing w:val="0"/>
          <w:sz w:val="24"/>
          <w:szCs w:val="24"/>
          <w:lang w:val="ru-RU"/>
        </w:rPr>
        <w:t>Если по результатам определения справедливой стоимости актива выявлен убыток от обесценения, то он подлежит признанию в учете.</w:t>
      </w:r>
      <w:bookmarkEnd w:id="44"/>
    </w:p>
    <w:p w:rsidR="00C72F09" w:rsidRPr="00D82424" w:rsidRDefault="00C72F09" w:rsidP="008E2F4A">
      <w:pPr>
        <w:pStyle w:val="2"/>
        <w:spacing w:before="0" w:after="0"/>
        <w:ind w:firstLine="567"/>
        <w:jc w:val="both"/>
        <w:rPr>
          <w:smallCaps w:val="0"/>
          <w:spacing w:val="0"/>
          <w:sz w:val="24"/>
          <w:szCs w:val="24"/>
          <w:lang w:val="ru-RU"/>
        </w:rPr>
      </w:pPr>
      <w:bookmarkStart w:id="45" w:name="_ref_520418"/>
      <w:r w:rsidRPr="00D82424">
        <w:rPr>
          <w:smallCaps w:val="0"/>
          <w:spacing w:val="0"/>
          <w:sz w:val="24"/>
          <w:szCs w:val="24"/>
          <w:lang w:val="ru-RU"/>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0" w:history="1">
        <w:r w:rsidRPr="00D82424">
          <w:rPr>
            <w:smallCaps w:val="0"/>
            <w:spacing w:val="0"/>
            <w:sz w:val="24"/>
            <w:szCs w:val="24"/>
            <w:lang w:val="ru-RU"/>
          </w:rPr>
          <w:t>(ф. 0504833)</w:t>
        </w:r>
      </w:hyperlink>
      <w:r w:rsidRPr="00D82424">
        <w:rPr>
          <w:smallCaps w:val="0"/>
          <w:spacing w:val="0"/>
          <w:sz w:val="24"/>
          <w:szCs w:val="24"/>
          <w:lang w:val="ru-RU"/>
        </w:rPr>
        <w:t>.</w:t>
      </w:r>
      <w:bookmarkEnd w:id="45"/>
    </w:p>
    <w:p w:rsidR="00C72F09" w:rsidRPr="00D82424" w:rsidRDefault="00C72F09" w:rsidP="008E2F4A">
      <w:pPr>
        <w:pStyle w:val="2"/>
        <w:numPr>
          <w:ilvl w:val="1"/>
          <w:numId w:val="17"/>
        </w:numPr>
        <w:spacing w:before="0" w:after="0"/>
        <w:ind w:left="0" w:firstLine="567"/>
        <w:jc w:val="both"/>
        <w:rPr>
          <w:smallCaps w:val="0"/>
          <w:spacing w:val="0"/>
          <w:sz w:val="24"/>
          <w:szCs w:val="24"/>
          <w:lang w:val="ru-RU"/>
        </w:rPr>
      </w:pPr>
      <w:bookmarkStart w:id="46" w:name="_ref_520419"/>
      <w:r w:rsidRPr="00D82424">
        <w:rPr>
          <w:smallCaps w:val="0"/>
          <w:spacing w:val="0"/>
          <w:sz w:val="24"/>
          <w:szCs w:val="24"/>
          <w:lang w:val="ru-RU"/>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46"/>
    </w:p>
    <w:p w:rsidR="00C72F09" w:rsidRPr="00D82424" w:rsidRDefault="00C72F09" w:rsidP="008E2F4A">
      <w:pPr>
        <w:pStyle w:val="2"/>
        <w:spacing w:before="0" w:after="0"/>
        <w:ind w:firstLine="567"/>
        <w:jc w:val="both"/>
        <w:rPr>
          <w:smallCaps w:val="0"/>
          <w:spacing w:val="0"/>
          <w:sz w:val="24"/>
          <w:szCs w:val="24"/>
          <w:lang w:val="ru-RU"/>
        </w:rPr>
      </w:pPr>
      <w:bookmarkStart w:id="47" w:name="_ref_1002261"/>
      <w:r w:rsidRPr="00D82424">
        <w:rPr>
          <w:smallCaps w:val="0"/>
          <w:spacing w:val="0"/>
          <w:sz w:val="24"/>
          <w:szCs w:val="24"/>
          <w:lang w:val="ru-RU"/>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81" w:history="1">
        <w:r w:rsidRPr="00D82424">
          <w:rPr>
            <w:smallCaps w:val="0"/>
            <w:spacing w:val="0"/>
            <w:sz w:val="24"/>
            <w:szCs w:val="24"/>
            <w:lang w:val="ru-RU"/>
          </w:rPr>
          <w:t>(ф. 0504833)</w:t>
        </w:r>
      </w:hyperlink>
      <w:r w:rsidRPr="00D82424">
        <w:rPr>
          <w:smallCaps w:val="0"/>
          <w:spacing w:val="0"/>
          <w:sz w:val="24"/>
          <w:szCs w:val="24"/>
          <w:lang w:val="ru-RU"/>
        </w:rPr>
        <w:t>.</w:t>
      </w:r>
      <w:bookmarkEnd w:id="47"/>
    </w:p>
    <w:p w:rsidR="00C62141" w:rsidRPr="00D82424" w:rsidRDefault="00C62141" w:rsidP="008E2F4A">
      <w:pPr>
        <w:pStyle w:val="a5"/>
        <w:numPr>
          <w:ilvl w:val="1"/>
          <w:numId w:val="17"/>
        </w:numPr>
        <w:spacing w:after="0"/>
        <w:ind w:left="0" w:firstLine="567"/>
        <w:rPr>
          <w:i/>
          <w:lang w:val="ru-RU"/>
        </w:rPr>
      </w:pPr>
      <w:r w:rsidRPr="00D82424">
        <w:rPr>
          <w:lang w:val="ru-RU"/>
        </w:rPr>
        <w:t xml:space="preserve">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w:t>
      </w:r>
      <w:r w:rsidR="003E0CC7" w:rsidRPr="00D82424">
        <w:rPr>
          <w:lang w:val="ru-RU"/>
        </w:rPr>
        <w:t xml:space="preserve">директор </w:t>
      </w:r>
      <w:r w:rsidR="00CB39A2">
        <w:rPr>
          <w:lang w:val="ru-RU"/>
        </w:rPr>
        <w:t>МДОУ</w:t>
      </w:r>
      <w:r w:rsidRPr="00D82424">
        <w:rPr>
          <w:lang w:val="ru-RU"/>
        </w:rPr>
        <w:t xml:space="preserve">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r w:rsidRPr="00D82424">
        <w:rPr>
          <w:i/>
          <w:lang w:val="ru-RU"/>
        </w:rPr>
        <w:t xml:space="preserve"> </w:t>
      </w:r>
    </w:p>
    <w:p w:rsidR="00C72F09" w:rsidRPr="00D82424" w:rsidRDefault="00C62141" w:rsidP="008E2F4A">
      <w:pPr>
        <w:spacing w:after="0"/>
        <w:ind w:firstLine="567"/>
        <w:rPr>
          <w:i/>
          <w:lang w:val="ru-RU"/>
        </w:rPr>
      </w:pPr>
      <w:r w:rsidRPr="00D82424">
        <w:rPr>
          <w:i/>
          <w:lang w:val="ru-RU"/>
        </w:rPr>
        <w:t xml:space="preserve">(Основание: </w:t>
      </w:r>
      <w:hyperlink r:id="rId82" w:history="1">
        <w:r w:rsidRPr="00D82424">
          <w:rPr>
            <w:i/>
            <w:lang w:val="ru-RU"/>
          </w:rPr>
          <w:t>п. 15,24</w:t>
        </w:r>
      </w:hyperlink>
      <w:r w:rsidRPr="00D82424">
        <w:rPr>
          <w:i/>
          <w:lang w:val="ru-RU"/>
        </w:rPr>
        <w:t xml:space="preserve"> СГС "Обесценение активов"), </w:t>
      </w:r>
      <w:r w:rsidR="00C72F09" w:rsidRPr="00D82424">
        <w:rPr>
          <w:i/>
          <w:lang w:val="ru-RU"/>
        </w:rPr>
        <w:t xml:space="preserve">(Основание: </w:t>
      </w:r>
      <w:hyperlink r:id="rId83" w:history="1">
        <w:r w:rsidR="00C72F09" w:rsidRPr="00D82424">
          <w:rPr>
            <w:i/>
            <w:lang w:val="ru-RU"/>
          </w:rPr>
          <w:t>п. 9</w:t>
        </w:r>
      </w:hyperlink>
      <w:r w:rsidR="00C72F09" w:rsidRPr="00D82424">
        <w:rPr>
          <w:i/>
          <w:lang w:val="ru-RU"/>
        </w:rPr>
        <w:t xml:space="preserve"> СГС "Учетная политика")</w:t>
      </w:r>
    </w:p>
    <w:p w:rsidR="000830F2" w:rsidRPr="000830F2" w:rsidRDefault="000830F2" w:rsidP="008E2F4A">
      <w:pPr>
        <w:pStyle w:val="2"/>
        <w:spacing w:before="0" w:after="0"/>
        <w:ind w:firstLine="567"/>
        <w:jc w:val="center"/>
        <w:rPr>
          <w:b/>
          <w:i/>
          <w:smallCaps w:val="0"/>
          <w:spacing w:val="0"/>
          <w:sz w:val="24"/>
          <w:szCs w:val="24"/>
          <w:lang w:val="ru-RU"/>
        </w:rPr>
      </w:pPr>
      <w:bookmarkStart w:id="48" w:name="_ref_1827774"/>
      <w:r w:rsidRPr="000830F2">
        <w:rPr>
          <w:b/>
          <w:i/>
          <w:smallCaps w:val="0"/>
          <w:spacing w:val="0"/>
          <w:sz w:val="24"/>
          <w:szCs w:val="24"/>
          <w:lang w:val="ru-RU"/>
        </w:rPr>
        <w:t>Нематериальные активы</w:t>
      </w:r>
    </w:p>
    <w:p w:rsidR="000830F2" w:rsidRPr="0075019F" w:rsidRDefault="000830F2" w:rsidP="008E2F4A">
      <w:pPr>
        <w:pStyle w:val="s1"/>
        <w:numPr>
          <w:ilvl w:val="1"/>
          <w:numId w:val="17"/>
        </w:numPr>
        <w:spacing w:before="0" w:beforeAutospacing="0" w:after="0" w:afterAutospacing="0" w:line="276" w:lineRule="auto"/>
        <w:ind w:left="0" w:firstLine="567"/>
        <w:jc w:val="both"/>
        <w:rPr>
          <w:rStyle w:val="blk"/>
          <w:rFonts w:eastAsiaTheme="minorEastAsia"/>
          <w:i/>
          <w:lang w:eastAsia="en-US" w:bidi="en-US"/>
        </w:rPr>
      </w:pPr>
      <w:r w:rsidRPr="0075019F">
        <w:rPr>
          <w:rStyle w:val="blk"/>
          <w:rFonts w:eastAsiaTheme="minorEastAsia"/>
          <w:lang w:eastAsia="en-US" w:bidi="en-US"/>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 - программное обеспечение и базы данных  (счет 102ХХ), права пользования программным обеспечением (</w:t>
      </w:r>
      <w:proofErr w:type="gramStart"/>
      <w:r w:rsidRPr="0075019F">
        <w:rPr>
          <w:rStyle w:val="blk"/>
          <w:rFonts w:eastAsiaTheme="minorEastAsia"/>
          <w:lang w:eastAsia="en-US" w:bidi="en-US"/>
        </w:rPr>
        <w:t>ПО</w:t>
      </w:r>
      <w:proofErr w:type="gramEnd"/>
      <w:r w:rsidRPr="0075019F">
        <w:rPr>
          <w:rStyle w:val="blk"/>
          <w:rFonts w:eastAsiaTheme="minorEastAsia"/>
          <w:lang w:eastAsia="en-US" w:bidi="en-US"/>
        </w:rPr>
        <w:t xml:space="preserve">) и </w:t>
      </w:r>
      <w:proofErr w:type="gramStart"/>
      <w:r w:rsidRPr="0075019F">
        <w:rPr>
          <w:rStyle w:val="blk"/>
          <w:rFonts w:eastAsiaTheme="minorEastAsia"/>
          <w:lang w:eastAsia="en-US" w:bidi="en-US"/>
        </w:rPr>
        <w:t>базами</w:t>
      </w:r>
      <w:proofErr w:type="gramEnd"/>
      <w:r w:rsidRPr="0075019F">
        <w:rPr>
          <w:rStyle w:val="blk"/>
          <w:rFonts w:eastAsiaTheme="minorEastAsia"/>
          <w:lang w:eastAsia="en-US" w:bidi="en-US"/>
        </w:rPr>
        <w:t xml:space="preserve"> данных (счет 111ХХ). </w:t>
      </w:r>
      <w:proofErr w:type="gramStart"/>
      <w:r w:rsidRPr="0075019F">
        <w:rPr>
          <w:rStyle w:val="blk"/>
          <w:rFonts w:eastAsiaTheme="minorEastAsia"/>
          <w:lang w:eastAsia="en-US" w:bidi="en-US"/>
        </w:rPr>
        <w:t>Права пользования ПО со сроком полезного использования не более 12 месяцев не подлежат отражению на счете 111.ХХ, а списываются на затраты текущего года, если срок полезного использования переходит за пределы года возникновения таких прав (распространяется на два финансовых года), отражаются на счете 040150000 «Расходы будущих периодов»,  ежемесячно равными долями относятся на финансовый результат.</w:t>
      </w:r>
      <w:proofErr w:type="gramEnd"/>
      <w:r w:rsidRPr="0075019F">
        <w:rPr>
          <w:rStyle w:val="blk"/>
          <w:rFonts w:eastAsiaTheme="minorEastAsia"/>
          <w:lang w:eastAsia="en-US" w:bidi="en-US"/>
        </w:rPr>
        <w:t xml:space="preserve"> </w:t>
      </w:r>
      <w:r w:rsidRPr="0075019F">
        <w:rPr>
          <w:rStyle w:val="blk"/>
          <w:rFonts w:eastAsiaTheme="minorEastAsia"/>
          <w:i/>
          <w:lang w:eastAsia="en-US" w:bidi="en-US"/>
        </w:rPr>
        <w:t>(Основание п.302  Инструкции  № 157н)</w:t>
      </w:r>
    </w:p>
    <w:p w:rsidR="000830F2" w:rsidRPr="001A4354" w:rsidRDefault="000830F2" w:rsidP="008E2F4A">
      <w:pPr>
        <w:pStyle w:val="2"/>
        <w:numPr>
          <w:ilvl w:val="1"/>
          <w:numId w:val="17"/>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Объект нефинансовых активов признается нематериальным активом при одновременном выполнении следующих условий:</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 объект способен приносить экономические выгоды в будущем;</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у объекта отсутствует материально-вещественная форма;</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объект можно (выделить, отделить) от другого имущества;</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не предполагается последующая перепродажа данного актива;</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имеются надлежаще оформленные документы, подтверждающие существование актива;</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r w:rsidRPr="001A4354">
        <w:rPr>
          <w:rStyle w:val="blk"/>
          <w:smallCaps w:val="0"/>
          <w:spacing w:val="0"/>
          <w:sz w:val="24"/>
          <w:szCs w:val="24"/>
          <w:lang w:val="ru-RU"/>
        </w:rPr>
        <w:t>имеются надлежаще оформленные документы, устанавливающие исключительное право на актив;</w:t>
      </w:r>
    </w:p>
    <w:p w:rsidR="000830F2" w:rsidRPr="001A4354" w:rsidRDefault="000830F2" w:rsidP="008E2F4A">
      <w:pPr>
        <w:pStyle w:val="2"/>
        <w:numPr>
          <w:ilvl w:val="0"/>
          <w:numId w:val="12"/>
        </w:numPr>
        <w:spacing w:before="0" w:after="0"/>
        <w:ind w:left="0" w:firstLine="567"/>
        <w:jc w:val="both"/>
        <w:rPr>
          <w:rStyle w:val="blk"/>
          <w:smallCaps w:val="0"/>
          <w:spacing w:val="0"/>
          <w:sz w:val="24"/>
          <w:szCs w:val="24"/>
          <w:lang w:val="ru-RU"/>
        </w:rPr>
      </w:pPr>
      <w:proofErr w:type="gramStart"/>
      <w:r w:rsidRPr="001A4354">
        <w:rPr>
          <w:rStyle w:val="blk"/>
          <w:smallCaps w:val="0"/>
          <w:spacing w:val="0"/>
          <w:sz w:val="24"/>
          <w:szCs w:val="24"/>
          <w:lang w:val="ru-RU"/>
        </w:rPr>
        <w:t xml:space="preserve">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w:t>
      </w:r>
      <w:r w:rsidRPr="001A4354">
        <w:rPr>
          <w:rStyle w:val="blk"/>
          <w:smallCaps w:val="0"/>
          <w:spacing w:val="0"/>
          <w:sz w:val="24"/>
          <w:szCs w:val="24"/>
          <w:lang w:val="ru-RU"/>
        </w:rPr>
        <w:lastRenderedPageBreak/>
        <w:t>коммерческой тайны, включая потенциально патентоспособные технические решения</w:t>
      </w:r>
      <w:proofErr w:type="gramEnd"/>
      <w:r w:rsidRPr="001A4354">
        <w:rPr>
          <w:rStyle w:val="blk"/>
          <w:smallCaps w:val="0"/>
          <w:spacing w:val="0"/>
          <w:sz w:val="24"/>
          <w:szCs w:val="24"/>
          <w:lang w:val="ru-RU"/>
        </w:rPr>
        <w:t xml:space="preserve"> и секреты производства (ноу-хау).</w:t>
      </w:r>
    </w:p>
    <w:p w:rsidR="001A4354" w:rsidRPr="001A4354" w:rsidRDefault="000830F2" w:rsidP="008E2F4A">
      <w:pPr>
        <w:pStyle w:val="a5"/>
        <w:numPr>
          <w:ilvl w:val="1"/>
          <w:numId w:val="17"/>
        </w:numPr>
        <w:ind w:left="142" w:firstLine="425"/>
        <w:rPr>
          <w:rStyle w:val="blk"/>
          <w:lang w:val="ru-RU"/>
        </w:rPr>
      </w:pPr>
      <w:r w:rsidRPr="001A4354">
        <w:rPr>
          <w:rStyle w:val="blk"/>
          <w:lang w:val="ru-RU"/>
        </w:rPr>
        <w:t xml:space="preserve">Первоначальная стоимость объекта определяется в сумме фактически произведенных затрат. В случае приобретения путем необменных операций, передаточные документы не содержат информации о стоимости, первоначальная стоимость признается текущая оценочная стоимость. При невозможности определения  оценочная стоимость объект признается в условной оценке один объект, один рубль. </w:t>
      </w:r>
    </w:p>
    <w:p w:rsidR="000830F2" w:rsidRPr="001A4354" w:rsidRDefault="000830F2" w:rsidP="008E2F4A">
      <w:pPr>
        <w:rPr>
          <w:rStyle w:val="blk"/>
          <w:i/>
          <w:lang w:val="ru-RU"/>
        </w:rPr>
      </w:pPr>
      <w:r w:rsidRPr="001A4354">
        <w:rPr>
          <w:rStyle w:val="blk"/>
          <w:lang w:val="ru-RU"/>
        </w:rPr>
        <w:t>(</w:t>
      </w:r>
      <w:r w:rsidRPr="001A4354">
        <w:rPr>
          <w:rStyle w:val="blk"/>
          <w:i/>
          <w:lang w:val="ru-RU"/>
        </w:rPr>
        <w:t xml:space="preserve">Основание: </w:t>
      </w:r>
      <w:hyperlink r:id="rId84" w:history="1">
        <w:r w:rsidRPr="001A4354">
          <w:rPr>
            <w:rStyle w:val="blk"/>
            <w:i/>
            <w:lang w:val="ru-RU"/>
          </w:rPr>
          <w:t>п. 11-17</w:t>
        </w:r>
      </w:hyperlink>
      <w:r w:rsidRPr="001A4354">
        <w:rPr>
          <w:rStyle w:val="blk"/>
          <w:i/>
          <w:lang w:val="ru-RU"/>
        </w:rPr>
        <w:t xml:space="preserve"> «Нематериальные активы»)  </w:t>
      </w:r>
    </w:p>
    <w:p w:rsidR="000830F2" w:rsidRPr="0075019F" w:rsidRDefault="000830F2" w:rsidP="008E2F4A">
      <w:pPr>
        <w:ind w:firstLine="567"/>
        <w:rPr>
          <w:rStyle w:val="blk"/>
          <w:lang w:val="ru-RU"/>
        </w:rPr>
      </w:pPr>
      <w:r w:rsidRPr="0075019F">
        <w:rPr>
          <w:rStyle w:val="blk"/>
          <w:lang w:val="ru-RU"/>
        </w:rPr>
        <w:t xml:space="preserve">В первоначальную стоимость объекта нематериальных активов входят материальные носители непосредственно связанные с оплачиваемым правом, и соответственно, в качестве самостоятельного объекта к учету не принимаются. </w:t>
      </w:r>
    </w:p>
    <w:p w:rsidR="000830F2" w:rsidRPr="0075019F" w:rsidRDefault="000830F2" w:rsidP="008E2F4A">
      <w:pPr>
        <w:spacing w:after="0"/>
        <w:ind w:firstLine="567"/>
        <w:rPr>
          <w:rStyle w:val="blk"/>
          <w:lang w:val="ru-RU"/>
        </w:rPr>
      </w:pPr>
      <w:r w:rsidRPr="0075019F">
        <w:rPr>
          <w:rStyle w:val="blk"/>
          <w:lang w:val="ru-RU"/>
        </w:rPr>
        <w:t>Единицей бухгалтерского учета нематериальных активов является инвентарный объект.</w:t>
      </w:r>
    </w:p>
    <w:p w:rsidR="000830F2" w:rsidRPr="00580F08" w:rsidRDefault="000830F2" w:rsidP="00176EBB">
      <w:pPr>
        <w:pStyle w:val="a5"/>
        <w:numPr>
          <w:ilvl w:val="1"/>
          <w:numId w:val="29"/>
        </w:numPr>
        <w:spacing w:after="0"/>
        <w:ind w:left="0" w:firstLine="567"/>
        <w:rPr>
          <w:rStyle w:val="blk"/>
          <w:lang w:val="ru-RU"/>
        </w:rPr>
      </w:pPr>
      <w:r>
        <w:rPr>
          <w:rStyle w:val="blk"/>
          <w:lang w:val="ru-RU"/>
        </w:rPr>
        <w:t xml:space="preserve"> </w:t>
      </w:r>
      <w:r w:rsidRPr="00580F08">
        <w:rPr>
          <w:rStyle w:val="blk"/>
          <w:lang w:val="ru-RU"/>
        </w:rPr>
        <w:t>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0830F2" w:rsidRPr="0075019F" w:rsidRDefault="000830F2" w:rsidP="008E2F4A">
      <w:pPr>
        <w:spacing w:after="0"/>
        <w:ind w:firstLine="567"/>
        <w:rPr>
          <w:rStyle w:val="blk"/>
          <w:lang w:val="ru-RU"/>
        </w:rPr>
      </w:pPr>
      <w:r w:rsidRPr="0075019F">
        <w:rPr>
          <w:rStyle w:val="blk"/>
          <w:lang w:val="ru-RU"/>
        </w:rPr>
        <w:t>Инвентарный номер, присвоенный объекту нематериального актива, сохраняется за ним на весь период его учета.</w:t>
      </w:r>
    </w:p>
    <w:p w:rsidR="000830F2" w:rsidRPr="0075019F" w:rsidRDefault="000830F2" w:rsidP="00176EBB">
      <w:pPr>
        <w:pStyle w:val="a5"/>
        <w:numPr>
          <w:ilvl w:val="1"/>
          <w:numId w:val="29"/>
        </w:numPr>
        <w:spacing w:after="0"/>
        <w:ind w:left="0" w:firstLine="567"/>
        <w:rPr>
          <w:rStyle w:val="blk"/>
          <w:lang w:val="ru-RU"/>
        </w:rPr>
      </w:pPr>
      <w:r w:rsidRPr="0075019F">
        <w:rPr>
          <w:rStyle w:val="blk"/>
          <w:lang w:val="ru-RU"/>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1A4354" w:rsidRDefault="000830F2" w:rsidP="00176EBB">
      <w:pPr>
        <w:pStyle w:val="a5"/>
        <w:numPr>
          <w:ilvl w:val="1"/>
          <w:numId w:val="29"/>
        </w:numPr>
        <w:spacing w:after="0"/>
        <w:ind w:left="0" w:firstLine="567"/>
        <w:rPr>
          <w:rStyle w:val="blk"/>
          <w:lang w:val="ru-RU"/>
        </w:rPr>
      </w:pPr>
      <w:r w:rsidRPr="00127433">
        <w:rPr>
          <w:rStyle w:val="blk"/>
          <w:lang w:val="ru-RU"/>
        </w:rPr>
        <w:t xml:space="preserve">Начисление амортизации производится линейным методом - равномерное начисление амортизации, в течение которого учреждением предполагается использование актива (срок действия прав, соглашения, свидетельства, договора). На объекты стоимостью до 100 000 рублей включительно амортизация начисляется в размере 100% первоначальной стоимости при признании объекта НМА </w:t>
      </w:r>
    </w:p>
    <w:p w:rsidR="000830F2" w:rsidRPr="001A4354" w:rsidRDefault="000830F2" w:rsidP="008E2F4A">
      <w:pPr>
        <w:spacing w:after="0"/>
        <w:rPr>
          <w:rStyle w:val="blk"/>
          <w:lang w:val="ru-RU"/>
        </w:rPr>
      </w:pPr>
      <w:proofErr w:type="gramStart"/>
      <w:r w:rsidRPr="001A4354">
        <w:rPr>
          <w:rStyle w:val="blk"/>
          <w:i/>
          <w:lang w:val="ru-RU"/>
        </w:rPr>
        <w:t xml:space="preserve">(Основание: </w:t>
      </w:r>
      <w:hyperlink r:id="rId85" w:history="1">
        <w:r w:rsidRPr="001A4354">
          <w:rPr>
            <w:rStyle w:val="blk"/>
            <w:i/>
            <w:lang w:val="ru-RU"/>
          </w:rPr>
          <w:t>п. 56,60</w:t>
        </w:r>
      </w:hyperlink>
      <w:r w:rsidRPr="001A4354">
        <w:rPr>
          <w:rStyle w:val="blk"/>
          <w:i/>
          <w:lang w:val="ru-RU"/>
        </w:rPr>
        <w:t xml:space="preserve"> Инструкции № 157н, пункты 30, 31 СГС «Нематериальные активы».</w:t>
      </w:r>
      <w:proofErr w:type="gramEnd"/>
    </w:p>
    <w:p w:rsidR="000830F2" w:rsidRPr="000830F2" w:rsidRDefault="000830F2" w:rsidP="00176EBB">
      <w:pPr>
        <w:pStyle w:val="a5"/>
        <w:numPr>
          <w:ilvl w:val="1"/>
          <w:numId w:val="29"/>
        </w:numPr>
        <w:ind w:left="0" w:firstLine="284"/>
        <w:rPr>
          <w:lang w:val="ru-RU"/>
        </w:rPr>
      </w:pPr>
      <w:r w:rsidRPr="000830F2">
        <w:rPr>
          <w:lang w:val="ru-RU"/>
        </w:rPr>
        <w:t>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0830F2" w:rsidRPr="000830F2" w:rsidRDefault="000830F2" w:rsidP="008E2F4A">
      <w:pPr>
        <w:rPr>
          <w:i/>
          <w:lang w:val="ru-RU"/>
        </w:rPr>
      </w:pPr>
      <w:r w:rsidRPr="000830F2">
        <w:rPr>
          <w:i/>
          <w:lang w:val="ru-RU"/>
        </w:rPr>
        <w:t>Основание: пункт 44</w:t>
      </w:r>
      <w:r w:rsidRPr="000830F2">
        <w:rPr>
          <w:i/>
        </w:rPr>
        <w:t> </w:t>
      </w:r>
      <w:r w:rsidRPr="000830F2">
        <w:rPr>
          <w:i/>
          <w:lang w:val="ru-RU"/>
        </w:rPr>
        <w:t>СГС «Нематериальные активы».</w:t>
      </w:r>
    </w:p>
    <w:p w:rsidR="000830F2" w:rsidRPr="000830F2" w:rsidRDefault="000830F2" w:rsidP="008E2F4A">
      <w:pPr>
        <w:rPr>
          <w:rStyle w:val="blk"/>
          <w:i/>
          <w:color w:val="FF0000"/>
          <w:lang w:val="ru-RU"/>
        </w:rPr>
      </w:pPr>
      <w:r w:rsidRPr="000830F2">
        <w:rPr>
          <w:rStyle w:val="blk"/>
          <w:lang w:val="ru-RU"/>
        </w:rPr>
        <w:t xml:space="preserve">Нематериальные активы, по которым невозможно определить срок полезного использования, считаются нематериальными активами с неопределенным сроком полезного использования. По этим объектам амортизация не начисляется  до момента их выбытия или реклассификации в подгруппу с определенным сроком полезного использования. При проведении  ежегодной инвентаризации  проводится анализ возможности установления срока полезного использования, при одновременном установлении способа амортизации. </w:t>
      </w:r>
      <w:r w:rsidRPr="000830F2">
        <w:rPr>
          <w:rStyle w:val="blk"/>
          <w:i/>
          <w:lang w:val="ru-RU"/>
        </w:rPr>
        <w:t xml:space="preserve">(Основание п. 26,35 Стандарта) </w:t>
      </w:r>
    </w:p>
    <w:p w:rsidR="000830F2" w:rsidRPr="0075019F" w:rsidRDefault="000830F2" w:rsidP="008E2F4A">
      <w:pPr>
        <w:spacing w:after="0"/>
        <w:ind w:firstLine="567"/>
        <w:rPr>
          <w:rStyle w:val="blk"/>
          <w:lang w:val="ru-RU"/>
        </w:rPr>
      </w:pPr>
      <w:r w:rsidRPr="0075019F">
        <w:rPr>
          <w:rStyle w:val="blk"/>
          <w:lang w:val="ru-RU"/>
        </w:rPr>
        <w:t xml:space="preserve">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 </w:t>
      </w:r>
    </w:p>
    <w:p w:rsidR="000830F2" w:rsidRPr="00580F08" w:rsidRDefault="000830F2" w:rsidP="00176EBB">
      <w:pPr>
        <w:pStyle w:val="a5"/>
        <w:numPr>
          <w:ilvl w:val="1"/>
          <w:numId w:val="29"/>
        </w:numPr>
        <w:spacing w:after="0"/>
        <w:rPr>
          <w:rStyle w:val="blk"/>
          <w:lang w:val="ru-RU"/>
        </w:rPr>
      </w:pPr>
      <w:r>
        <w:rPr>
          <w:rStyle w:val="blk"/>
          <w:lang w:val="ru-RU"/>
        </w:rPr>
        <w:t xml:space="preserve"> </w:t>
      </w:r>
      <w:r w:rsidRPr="00580F08">
        <w:rPr>
          <w:rStyle w:val="blk"/>
          <w:lang w:val="ru-RU"/>
        </w:rPr>
        <w:t> Отражение в бухгалтерском учете выбытия нематериального актива осуществляется в случаях:</w:t>
      </w:r>
    </w:p>
    <w:p w:rsidR="000830F2" w:rsidRPr="0075019F" w:rsidRDefault="000830F2" w:rsidP="008E2F4A">
      <w:pPr>
        <w:pStyle w:val="a5"/>
        <w:numPr>
          <w:ilvl w:val="0"/>
          <w:numId w:val="13"/>
        </w:numPr>
        <w:spacing w:after="0"/>
        <w:ind w:left="0" w:firstLine="567"/>
        <w:rPr>
          <w:rStyle w:val="blk"/>
          <w:lang w:val="ru-RU"/>
        </w:rPr>
      </w:pPr>
      <w:r w:rsidRPr="0075019F">
        <w:rPr>
          <w:rStyle w:val="blk"/>
          <w:lang w:val="ru-RU"/>
        </w:rPr>
        <w:lastRenderedPageBreak/>
        <w:t>прекращения срока действия исключительного права учреждения на результат интеллектуальной деятельности или средство индивидуализации;</w:t>
      </w:r>
    </w:p>
    <w:p w:rsidR="000830F2" w:rsidRPr="0075019F" w:rsidRDefault="000830F2" w:rsidP="008E2F4A">
      <w:pPr>
        <w:pStyle w:val="a5"/>
        <w:numPr>
          <w:ilvl w:val="0"/>
          <w:numId w:val="13"/>
        </w:numPr>
        <w:spacing w:after="0"/>
        <w:ind w:left="0" w:firstLine="567"/>
        <w:rPr>
          <w:rStyle w:val="blk"/>
          <w:lang w:val="ru-RU"/>
        </w:rPr>
      </w:pPr>
      <w:r w:rsidRPr="0075019F">
        <w:rPr>
          <w:rStyle w:val="blk"/>
          <w:lang w:val="ru-RU"/>
        </w:rP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0830F2" w:rsidRPr="0075019F" w:rsidRDefault="000830F2" w:rsidP="008E2F4A">
      <w:pPr>
        <w:pStyle w:val="a5"/>
        <w:numPr>
          <w:ilvl w:val="0"/>
          <w:numId w:val="13"/>
        </w:numPr>
        <w:spacing w:after="0"/>
        <w:ind w:left="0" w:firstLine="567"/>
        <w:rPr>
          <w:rStyle w:val="blk"/>
          <w:lang w:val="ru-RU"/>
        </w:rPr>
      </w:pPr>
      <w:r w:rsidRPr="0075019F">
        <w:rPr>
          <w:rStyle w:val="blk"/>
          <w:lang w:val="ru-RU"/>
        </w:rP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0830F2" w:rsidRPr="0075019F" w:rsidRDefault="000830F2" w:rsidP="008E2F4A">
      <w:pPr>
        <w:pStyle w:val="a5"/>
        <w:numPr>
          <w:ilvl w:val="0"/>
          <w:numId w:val="13"/>
        </w:numPr>
        <w:spacing w:after="0"/>
        <w:ind w:left="0" w:firstLine="567"/>
        <w:rPr>
          <w:rStyle w:val="blk"/>
          <w:lang w:val="ru-RU"/>
        </w:rPr>
      </w:pPr>
      <w:r w:rsidRPr="0075019F">
        <w:rPr>
          <w:rStyle w:val="blk"/>
          <w:lang w:val="ru-RU"/>
        </w:rPr>
        <w:t>прекращения использования вследствие морального износа и принятия по указанному основанию решения о списании нематериального актива;</w:t>
      </w:r>
    </w:p>
    <w:p w:rsidR="000830F2" w:rsidRPr="0075019F" w:rsidRDefault="000830F2" w:rsidP="008E2F4A">
      <w:pPr>
        <w:pStyle w:val="a5"/>
        <w:numPr>
          <w:ilvl w:val="0"/>
          <w:numId w:val="13"/>
        </w:numPr>
        <w:spacing w:after="0"/>
        <w:ind w:left="0" w:firstLine="567"/>
        <w:rPr>
          <w:rStyle w:val="blk"/>
          <w:lang w:val="ru-RU"/>
        </w:rPr>
      </w:pPr>
      <w:r w:rsidRPr="0075019F">
        <w:rPr>
          <w:rStyle w:val="blk"/>
          <w:lang w:val="ru-RU"/>
        </w:rPr>
        <w:t>в иных случаях, предусмотренных законодательством Российской Федерации.</w:t>
      </w:r>
    </w:p>
    <w:p w:rsidR="000830F2" w:rsidRPr="0075019F" w:rsidRDefault="000830F2" w:rsidP="008E2F4A">
      <w:pPr>
        <w:spacing w:after="0"/>
        <w:ind w:firstLine="567"/>
        <w:rPr>
          <w:rStyle w:val="blk"/>
          <w:lang w:val="ru-RU"/>
        </w:rPr>
      </w:pPr>
      <w:r w:rsidRPr="0075019F">
        <w:rPr>
          <w:rStyle w:val="blk"/>
          <w:lang w:val="ru-RU"/>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по этим нематериальным активам.</w:t>
      </w:r>
    </w:p>
    <w:p w:rsidR="000830F2" w:rsidRPr="0075019F" w:rsidRDefault="000830F2" w:rsidP="00176EBB">
      <w:pPr>
        <w:pStyle w:val="a5"/>
        <w:numPr>
          <w:ilvl w:val="1"/>
          <w:numId w:val="29"/>
        </w:numPr>
        <w:spacing w:after="0"/>
        <w:ind w:left="0" w:firstLine="567"/>
        <w:rPr>
          <w:rStyle w:val="blk"/>
          <w:lang w:val="ru-RU"/>
        </w:rPr>
      </w:pPr>
      <w:r w:rsidRPr="0075019F">
        <w:rPr>
          <w:rStyle w:val="blk"/>
          <w:lang w:val="ru-RU"/>
        </w:rPr>
        <w:t>Аналитический учет объектов нематериальных активов ведется в Инвентарной карточке учета основных средств.</w:t>
      </w:r>
    </w:p>
    <w:p w:rsidR="000830F2" w:rsidRPr="0075019F" w:rsidRDefault="000830F2" w:rsidP="00176EBB">
      <w:pPr>
        <w:pStyle w:val="a5"/>
        <w:numPr>
          <w:ilvl w:val="1"/>
          <w:numId w:val="29"/>
        </w:numPr>
        <w:spacing w:after="0"/>
        <w:ind w:left="0" w:firstLine="567"/>
        <w:rPr>
          <w:rStyle w:val="blk"/>
          <w:lang w:val="ru-RU"/>
        </w:rPr>
      </w:pPr>
      <w:proofErr w:type="gramStart"/>
      <w:r w:rsidRPr="0075019F">
        <w:rPr>
          <w:rStyle w:val="blk"/>
          <w:lang w:val="ru-RU"/>
        </w:rPr>
        <w:t>Программное обеспечение, приобретаемое с объектом основных средств и являющееся неотъемлемой частью этого объекта учитывается</w:t>
      </w:r>
      <w:proofErr w:type="gramEnd"/>
      <w:r w:rsidRPr="0075019F">
        <w:rPr>
          <w:rStyle w:val="blk"/>
          <w:lang w:val="ru-RU"/>
        </w:rPr>
        <w:t xml:space="preserve"> в их составе и включается в первоначальную стоимость основного средства.   </w:t>
      </w:r>
    </w:p>
    <w:p w:rsidR="001A4354" w:rsidRDefault="000830F2" w:rsidP="008E2F4A">
      <w:pPr>
        <w:spacing w:after="0"/>
        <w:ind w:firstLine="567"/>
        <w:rPr>
          <w:rStyle w:val="blk"/>
          <w:lang w:val="ru-RU"/>
        </w:rPr>
      </w:pPr>
      <w:r w:rsidRPr="0075019F">
        <w:rPr>
          <w:rStyle w:val="blk"/>
          <w:lang w:val="ru-RU"/>
        </w:rPr>
        <w:t xml:space="preserve">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 </w:t>
      </w:r>
    </w:p>
    <w:p w:rsidR="000830F2" w:rsidRPr="0075019F" w:rsidRDefault="000830F2" w:rsidP="008E2F4A">
      <w:pPr>
        <w:spacing w:after="0"/>
        <w:ind w:firstLine="567"/>
        <w:rPr>
          <w:rStyle w:val="blk"/>
          <w:i/>
          <w:lang w:val="ru-RU"/>
        </w:rPr>
      </w:pPr>
      <w:r w:rsidRPr="0075019F">
        <w:rPr>
          <w:rStyle w:val="blk"/>
          <w:i/>
          <w:lang w:val="ru-RU"/>
        </w:rPr>
        <w:t xml:space="preserve">(Основание: </w:t>
      </w:r>
      <w:hyperlink r:id="rId86" w:history="1">
        <w:r w:rsidRPr="0075019F">
          <w:rPr>
            <w:rStyle w:val="blk"/>
            <w:i/>
            <w:lang w:val="ru-RU"/>
          </w:rPr>
          <w:t>п. 61</w:t>
        </w:r>
      </w:hyperlink>
      <w:r w:rsidRPr="0075019F">
        <w:rPr>
          <w:rStyle w:val="blk"/>
          <w:i/>
          <w:lang w:val="ru-RU"/>
        </w:rPr>
        <w:t xml:space="preserve"> Инструкции № 157н).</w:t>
      </w:r>
    </w:p>
    <w:p w:rsidR="00F47199" w:rsidRDefault="00F47199" w:rsidP="008E2F4A">
      <w:pPr>
        <w:pStyle w:val="2"/>
        <w:spacing w:before="0" w:after="0"/>
        <w:rPr>
          <w:b/>
          <w:i/>
          <w:smallCaps w:val="0"/>
          <w:spacing w:val="0"/>
          <w:sz w:val="24"/>
          <w:szCs w:val="24"/>
          <w:lang w:val="ru-RU"/>
        </w:rPr>
      </w:pPr>
    </w:p>
    <w:p w:rsidR="00C62141" w:rsidRPr="000D2801" w:rsidRDefault="00C62141" w:rsidP="008E2F4A">
      <w:pPr>
        <w:pStyle w:val="2"/>
        <w:spacing w:before="0" w:after="0"/>
        <w:ind w:firstLine="567"/>
        <w:jc w:val="center"/>
        <w:rPr>
          <w:b/>
          <w:i/>
          <w:smallCaps w:val="0"/>
          <w:spacing w:val="0"/>
          <w:sz w:val="24"/>
          <w:szCs w:val="24"/>
          <w:lang w:val="ru-RU"/>
        </w:rPr>
      </w:pPr>
      <w:r w:rsidRPr="000D2801">
        <w:rPr>
          <w:b/>
          <w:i/>
          <w:smallCaps w:val="0"/>
          <w:spacing w:val="0"/>
          <w:sz w:val="24"/>
          <w:szCs w:val="24"/>
          <w:lang w:val="ru-RU"/>
        </w:rPr>
        <w:t>Непроизведенные активы</w:t>
      </w:r>
      <w:bookmarkEnd w:id="48"/>
    </w:p>
    <w:p w:rsidR="00C62141" w:rsidRPr="00D82424" w:rsidRDefault="00C62141" w:rsidP="008E2F4A">
      <w:pPr>
        <w:pStyle w:val="2"/>
        <w:numPr>
          <w:ilvl w:val="1"/>
          <w:numId w:val="17"/>
        </w:numPr>
        <w:spacing w:before="0" w:after="0"/>
        <w:ind w:left="0" w:firstLine="567"/>
        <w:jc w:val="both"/>
        <w:rPr>
          <w:smallCaps w:val="0"/>
          <w:spacing w:val="0"/>
          <w:sz w:val="24"/>
          <w:szCs w:val="24"/>
          <w:lang w:val="ru-RU"/>
        </w:rPr>
      </w:pPr>
      <w:bookmarkStart w:id="49" w:name="_ref_1836384"/>
      <w:r w:rsidRPr="00D82424">
        <w:rPr>
          <w:smallCaps w:val="0"/>
          <w:spacing w:val="0"/>
          <w:sz w:val="24"/>
          <w:szCs w:val="24"/>
          <w:lang w:val="ru-RU"/>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w:t>
      </w:r>
      <w:r w:rsidR="002665DF" w:rsidRPr="00D82424">
        <w:rPr>
          <w:smallCaps w:val="0"/>
          <w:spacing w:val="0"/>
          <w:sz w:val="24"/>
          <w:szCs w:val="24"/>
          <w:lang w:val="ru-RU"/>
        </w:rPr>
        <w:t>нодательством (например, земля)</w:t>
      </w:r>
      <w:r w:rsidRPr="00D82424">
        <w:rPr>
          <w:smallCaps w:val="0"/>
          <w:spacing w:val="0"/>
          <w:sz w:val="24"/>
          <w:szCs w:val="24"/>
          <w:lang w:val="ru-RU"/>
        </w:rPr>
        <w:t>.</w:t>
      </w:r>
      <w:bookmarkEnd w:id="49"/>
    </w:p>
    <w:p w:rsidR="00C62141" w:rsidRPr="00D82424" w:rsidRDefault="00C62141" w:rsidP="008E2F4A">
      <w:pPr>
        <w:pStyle w:val="2"/>
        <w:numPr>
          <w:ilvl w:val="1"/>
          <w:numId w:val="17"/>
        </w:numPr>
        <w:spacing w:before="0" w:after="0"/>
        <w:ind w:left="0" w:firstLine="567"/>
        <w:jc w:val="both"/>
        <w:rPr>
          <w:smallCaps w:val="0"/>
          <w:spacing w:val="0"/>
          <w:sz w:val="24"/>
          <w:szCs w:val="24"/>
          <w:lang w:val="ru-RU"/>
        </w:rPr>
      </w:pPr>
      <w:bookmarkStart w:id="50" w:name="_ref_1879851"/>
      <w:r w:rsidRPr="00D82424">
        <w:rPr>
          <w:smallCaps w:val="0"/>
          <w:spacing w:val="0"/>
          <w:sz w:val="24"/>
          <w:szCs w:val="24"/>
          <w:lang w:val="ru-RU"/>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0"/>
    </w:p>
    <w:p w:rsidR="00C62141" w:rsidRPr="00F47199" w:rsidRDefault="00C62141" w:rsidP="008E2F4A">
      <w:pPr>
        <w:pStyle w:val="2"/>
        <w:spacing w:before="0" w:after="0"/>
        <w:ind w:firstLine="567"/>
        <w:jc w:val="both"/>
        <w:rPr>
          <w:i/>
          <w:smallCaps w:val="0"/>
          <w:spacing w:val="0"/>
          <w:sz w:val="24"/>
          <w:szCs w:val="24"/>
          <w:lang w:val="ru-RU"/>
        </w:rPr>
      </w:pPr>
      <w:r w:rsidRPr="00D82424">
        <w:rPr>
          <w:i/>
          <w:smallCaps w:val="0"/>
          <w:spacing w:val="0"/>
          <w:sz w:val="24"/>
          <w:szCs w:val="24"/>
          <w:lang w:val="ru-RU"/>
        </w:rPr>
        <w:t>(</w:t>
      </w:r>
      <w:r w:rsidRPr="00F47199">
        <w:rPr>
          <w:i/>
          <w:smallCaps w:val="0"/>
          <w:spacing w:val="0"/>
          <w:sz w:val="24"/>
          <w:szCs w:val="24"/>
          <w:lang w:val="ru-RU"/>
        </w:rPr>
        <w:t xml:space="preserve">Основание: </w:t>
      </w:r>
      <w:hyperlink r:id="rId87" w:history="1">
        <w:r w:rsidRPr="00F47199">
          <w:rPr>
            <w:i/>
            <w:smallCaps w:val="0"/>
            <w:spacing w:val="0"/>
            <w:sz w:val="24"/>
            <w:szCs w:val="24"/>
            <w:lang w:val="ru-RU"/>
          </w:rPr>
          <w:t xml:space="preserve">п. </w:t>
        </w:r>
        <w:r w:rsidR="002665DF" w:rsidRPr="00F47199">
          <w:rPr>
            <w:i/>
            <w:smallCaps w:val="0"/>
            <w:spacing w:val="0"/>
            <w:sz w:val="24"/>
            <w:szCs w:val="24"/>
            <w:lang w:val="ru-RU"/>
          </w:rPr>
          <w:t>70,</w:t>
        </w:r>
        <w:r w:rsidRPr="00F47199">
          <w:rPr>
            <w:i/>
            <w:smallCaps w:val="0"/>
            <w:spacing w:val="0"/>
            <w:sz w:val="24"/>
            <w:szCs w:val="24"/>
            <w:lang w:val="ru-RU"/>
          </w:rPr>
          <w:t>71</w:t>
        </w:r>
      </w:hyperlink>
      <w:r w:rsidRPr="00F47199">
        <w:rPr>
          <w:i/>
          <w:smallCaps w:val="0"/>
          <w:spacing w:val="0"/>
          <w:sz w:val="24"/>
          <w:szCs w:val="24"/>
          <w:lang w:val="ru-RU"/>
        </w:rPr>
        <w:t xml:space="preserve"> Инструкции № 157н, </w:t>
      </w:r>
      <w:hyperlink r:id="rId88" w:history="1">
        <w:r w:rsidRPr="00F47199">
          <w:rPr>
            <w:i/>
            <w:smallCaps w:val="0"/>
            <w:spacing w:val="0"/>
            <w:sz w:val="24"/>
            <w:szCs w:val="24"/>
            <w:lang w:val="ru-RU"/>
          </w:rPr>
          <w:t>п. 16</w:t>
        </w:r>
      </w:hyperlink>
      <w:r w:rsidRPr="00F47199">
        <w:rPr>
          <w:i/>
          <w:smallCaps w:val="0"/>
          <w:spacing w:val="0"/>
          <w:sz w:val="24"/>
          <w:szCs w:val="24"/>
          <w:lang w:val="ru-RU"/>
        </w:rPr>
        <w:t xml:space="preserve"> Инструкции № 162н)</w:t>
      </w:r>
    </w:p>
    <w:p w:rsidR="00F47199" w:rsidRPr="00F47199" w:rsidRDefault="00F47199" w:rsidP="008E2F4A">
      <w:pPr>
        <w:pStyle w:val="2"/>
        <w:numPr>
          <w:ilvl w:val="1"/>
          <w:numId w:val="17"/>
        </w:numPr>
        <w:spacing w:before="0" w:after="0"/>
        <w:ind w:left="0" w:firstLine="567"/>
        <w:jc w:val="both"/>
        <w:rPr>
          <w:smallCaps w:val="0"/>
          <w:spacing w:val="0"/>
          <w:sz w:val="24"/>
          <w:szCs w:val="24"/>
          <w:lang w:val="ru-RU"/>
        </w:rPr>
      </w:pPr>
      <w:r w:rsidRPr="00F47199">
        <w:rPr>
          <w:smallCaps w:val="0"/>
          <w:spacing w:val="0"/>
          <w:sz w:val="24"/>
          <w:szCs w:val="24"/>
          <w:lang w:val="ru-RU"/>
        </w:rPr>
        <w:t xml:space="preserve">Земельные участки, закрепленные за учреждением на праве постоянного (бессрочного) пользования (в том числе расположенные под объектами недвижимости), учитываются на соответствующем счете 0.103.11.000 «Земля - недвижимое имущество учреждения». </w:t>
      </w:r>
    </w:p>
    <w:p w:rsidR="00F47199" w:rsidRPr="00F47199" w:rsidRDefault="00F47199" w:rsidP="008E2F4A">
      <w:pPr>
        <w:pStyle w:val="2"/>
        <w:numPr>
          <w:ilvl w:val="1"/>
          <w:numId w:val="17"/>
        </w:numPr>
        <w:spacing w:before="0" w:after="0"/>
        <w:ind w:left="0" w:firstLine="567"/>
        <w:jc w:val="both"/>
        <w:rPr>
          <w:smallCaps w:val="0"/>
          <w:spacing w:val="0"/>
          <w:sz w:val="24"/>
          <w:szCs w:val="24"/>
          <w:lang w:val="ru-RU"/>
        </w:rPr>
      </w:pPr>
      <w:r w:rsidRPr="00F47199">
        <w:rPr>
          <w:smallCaps w:val="0"/>
          <w:spacing w:val="0"/>
          <w:sz w:val="24"/>
          <w:szCs w:val="24"/>
          <w:lang w:val="ru-RU"/>
        </w:rPr>
        <w:t>Основание для постановки на учет - свидетельство, подтверждающее право пользования земельным участком. Учет ведется по кадастровой стоимости. Для учета используется регистр - журнал операций № 8 «Журнал по прочим операциям».</w:t>
      </w:r>
    </w:p>
    <w:p w:rsidR="00F47199" w:rsidRPr="00F47199" w:rsidRDefault="00F47199" w:rsidP="008E2F4A">
      <w:pPr>
        <w:pStyle w:val="2"/>
        <w:numPr>
          <w:ilvl w:val="1"/>
          <w:numId w:val="17"/>
        </w:numPr>
        <w:spacing w:before="0" w:after="0"/>
        <w:ind w:left="0" w:firstLine="567"/>
        <w:jc w:val="both"/>
        <w:rPr>
          <w:smallCaps w:val="0"/>
          <w:spacing w:val="0"/>
          <w:sz w:val="24"/>
          <w:szCs w:val="24"/>
          <w:lang w:val="ru-RU"/>
        </w:rPr>
      </w:pPr>
      <w:r w:rsidRPr="00F47199">
        <w:rPr>
          <w:smallCaps w:val="0"/>
          <w:spacing w:val="0"/>
          <w:sz w:val="24"/>
          <w:szCs w:val="24"/>
          <w:lang w:val="ru-RU"/>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F47199" w:rsidRPr="00F47199" w:rsidRDefault="00F47199" w:rsidP="008E2F4A">
      <w:pPr>
        <w:pStyle w:val="2"/>
        <w:spacing w:before="0" w:after="0"/>
        <w:ind w:firstLine="567"/>
        <w:jc w:val="both"/>
        <w:rPr>
          <w:smallCaps w:val="0"/>
          <w:spacing w:val="0"/>
          <w:sz w:val="24"/>
          <w:szCs w:val="24"/>
          <w:lang w:val="ru-RU"/>
        </w:rPr>
      </w:pPr>
      <w:r w:rsidRPr="00F47199">
        <w:rPr>
          <w:smallCaps w:val="0"/>
          <w:spacing w:val="0"/>
          <w:sz w:val="24"/>
          <w:szCs w:val="24"/>
          <w:lang w:val="ru-RU"/>
        </w:rPr>
        <w:lastRenderedPageBreak/>
        <w:t xml:space="preserve"> Учет земельных участков (непроизведенных активов), полученных во временное пользование, ведется на забалансовом счете 01.</w:t>
      </w:r>
    </w:p>
    <w:p w:rsidR="009A1798" w:rsidRPr="00F47199" w:rsidRDefault="009A1798" w:rsidP="008E2F4A">
      <w:pPr>
        <w:pStyle w:val="Default"/>
        <w:spacing w:after="0"/>
        <w:ind w:firstLine="567"/>
        <w:rPr>
          <w:rFonts w:ascii="Times New Roman" w:hAnsi="Times New Roman" w:cs="Times New Roman"/>
          <w:lang w:val="ru-RU"/>
        </w:rPr>
      </w:pPr>
      <w:r w:rsidRPr="00F47199">
        <w:rPr>
          <w:rFonts w:ascii="Times New Roman" w:hAnsi="Times New Roman" w:cs="Times New Roman"/>
          <w:lang w:val="ru-RU"/>
        </w:rPr>
        <w:t xml:space="preserve">Объекты основных средств, полученные Учреждением в возмездное пользование (аренду) отражаются на забалансовом счете 25 «Имущество, переданное возмезное пользование (аренду) по стоимости, указанной собственником этого имущества, а при отсутствии информации о стоимости такого имущества – по учетной цене 1 руб. за один объект. </w:t>
      </w:r>
    </w:p>
    <w:p w:rsidR="00883E9C" w:rsidRPr="000830F2" w:rsidRDefault="00883E9C" w:rsidP="008E2F4A">
      <w:pPr>
        <w:shd w:val="clear" w:color="auto" w:fill="FFFFFF"/>
        <w:spacing w:after="0"/>
        <w:ind w:right="57" w:firstLine="567"/>
        <w:jc w:val="center"/>
        <w:rPr>
          <w:lang w:val="ru-RU"/>
        </w:rPr>
      </w:pPr>
    </w:p>
    <w:p w:rsidR="000B6C07" w:rsidRPr="000D2801" w:rsidRDefault="000B6C07" w:rsidP="008E2F4A">
      <w:pPr>
        <w:shd w:val="clear" w:color="auto" w:fill="FFFFFF"/>
        <w:spacing w:after="0"/>
        <w:ind w:right="57" w:firstLine="567"/>
        <w:jc w:val="center"/>
        <w:rPr>
          <w:b/>
          <w:i/>
          <w:spacing w:val="-1"/>
          <w:lang w:val="ru-RU"/>
        </w:rPr>
      </w:pPr>
      <w:r w:rsidRPr="000D2801">
        <w:rPr>
          <w:b/>
          <w:i/>
          <w:spacing w:val="-1"/>
          <w:lang w:val="ru-RU"/>
        </w:rPr>
        <w:t>Материальные запасы</w:t>
      </w:r>
    </w:p>
    <w:p w:rsidR="000B6C07" w:rsidRPr="00D82424" w:rsidRDefault="000B6C07" w:rsidP="008E2F4A">
      <w:pPr>
        <w:pStyle w:val="a5"/>
        <w:numPr>
          <w:ilvl w:val="1"/>
          <w:numId w:val="17"/>
        </w:numPr>
        <w:shd w:val="clear" w:color="auto" w:fill="FFFFFF"/>
        <w:spacing w:after="0"/>
        <w:ind w:left="0" w:right="57" w:firstLine="567"/>
        <w:rPr>
          <w:lang w:val="ru-RU"/>
        </w:rPr>
      </w:pPr>
      <w:r w:rsidRPr="00D82424">
        <w:rPr>
          <w:lang w:val="ru-RU"/>
        </w:rPr>
        <w:t xml:space="preserve">К материальным запасам относятся предметы, используемые в деятельности </w:t>
      </w:r>
      <w:r w:rsidR="00CB39A2">
        <w:rPr>
          <w:lang w:val="ru-RU"/>
        </w:rPr>
        <w:t>МДОУ</w:t>
      </w:r>
      <w:r w:rsidRPr="00D82424">
        <w:rPr>
          <w:lang w:val="ru-RU"/>
        </w:rPr>
        <w:t xml:space="preserve"> в течение периода, не превышающего 12 месяцев, независимо от их стоимости.</w:t>
      </w:r>
    </w:p>
    <w:p w:rsidR="000B6C07" w:rsidRPr="00D82424" w:rsidRDefault="000B6C07" w:rsidP="008E2F4A">
      <w:pPr>
        <w:pStyle w:val="a5"/>
        <w:spacing w:after="0"/>
        <w:ind w:left="0" w:right="40" w:firstLine="567"/>
        <w:rPr>
          <w:lang w:val="ru-RU"/>
        </w:rPr>
      </w:pPr>
      <w:r w:rsidRPr="00D82424">
        <w:rPr>
          <w:rStyle w:val="12"/>
          <w:rFonts w:eastAsia="Arial Unicode MS"/>
          <w:spacing w:val="0"/>
          <w:sz w:val="24"/>
          <w:szCs w:val="24"/>
        </w:rPr>
        <w:t>В составе материальных запасов учитываются:</w:t>
      </w:r>
    </w:p>
    <w:p w:rsidR="000B6C07" w:rsidRPr="00D82424" w:rsidRDefault="000B6C07" w:rsidP="008E2F4A">
      <w:pPr>
        <w:pStyle w:val="a5"/>
        <w:numPr>
          <w:ilvl w:val="0"/>
          <w:numId w:val="2"/>
        </w:numPr>
        <w:spacing w:after="0"/>
        <w:ind w:left="0" w:right="40" w:firstLine="567"/>
        <w:rPr>
          <w:lang w:val="ru-RU"/>
        </w:rPr>
      </w:pPr>
      <w:r w:rsidRPr="00D82424">
        <w:rPr>
          <w:lang w:val="ru-RU"/>
        </w:rPr>
        <w:t xml:space="preserve">материальные ценности в виде сырья, материалов, </w:t>
      </w:r>
      <w:r w:rsidRPr="00D82424">
        <w:rPr>
          <w:rStyle w:val="12"/>
          <w:rFonts w:eastAsia="Arial Unicode MS"/>
          <w:spacing w:val="0"/>
          <w:sz w:val="24"/>
          <w:szCs w:val="24"/>
        </w:rPr>
        <w:t>предметов, используемых в деятельности учреждения,</w:t>
      </w:r>
    </w:p>
    <w:p w:rsidR="000B6C07" w:rsidRPr="00D82424" w:rsidRDefault="000B6C07" w:rsidP="008E2F4A">
      <w:pPr>
        <w:pStyle w:val="a5"/>
        <w:numPr>
          <w:ilvl w:val="0"/>
          <w:numId w:val="2"/>
        </w:numPr>
        <w:spacing w:after="0"/>
        <w:ind w:left="0" w:right="40" w:firstLine="567"/>
        <w:rPr>
          <w:lang w:val="ru-RU"/>
        </w:rPr>
      </w:pPr>
      <w:r w:rsidRPr="00D82424">
        <w:rPr>
          <w:rStyle w:val="12"/>
          <w:rFonts w:eastAsia="Arial Unicode MS"/>
          <w:spacing w:val="0"/>
          <w:sz w:val="24"/>
          <w:szCs w:val="24"/>
        </w:rPr>
        <w:t>специальные инструменты и специальные приспособления;</w:t>
      </w:r>
    </w:p>
    <w:p w:rsidR="000B6C07" w:rsidRPr="00D82424" w:rsidRDefault="000B6C07" w:rsidP="008E2F4A">
      <w:pPr>
        <w:pStyle w:val="a5"/>
        <w:numPr>
          <w:ilvl w:val="0"/>
          <w:numId w:val="2"/>
        </w:numPr>
        <w:autoSpaceDE w:val="0"/>
        <w:autoSpaceDN w:val="0"/>
        <w:adjustRightInd w:val="0"/>
        <w:spacing w:after="0"/>
        <w:ind w:left="0" w:right="40" w:firstLine="567"/>
        <w:rPr>
          <w:lang w:val="ru-RU"/>
        </w:rPr>
      </w:pPr>
      <w:r w:rsidRPr="00D82424">
        <w:rPr>
          <w:rStyle w:val="12"/>
          <w:rFonts w:eastAsia="Arial Unicode MS"/>
          <w:spacing w:val="0"/>
          <w:sz w:val="24"/>
          <w:szCs w:val="24"/>
        </w:rPr>
        <w:t>специальная одежда, специальная обувь независимо от их стоимости и срока службы.</w:t>
      </w:r>
      <w:r w:rsidRPr="00D82424">
        <w:rPr>
          <w:lang w:val="ru-RU"/>
        </w:rPr>
        <w:t xml:space="preserve"> </w:t>
      </w:r>
    </w:p>
    <w:p w:rsidR="000B6C07" w:rsidRPr="00D82424" w:rsidRDefault="000B6C07" w:rsidP="008E2F4A">
      <w:pPr>
        <w:pStyle w:val="a5"/>
        <w:numPr>
          <w:ilvl w:val="0"/>
          <w:numId w:val="2"/>
        </w:numPr>
        <w:autoSpaceDE w:val="0"/>
        <w:autoSpaceDN w:val="0"/>
        <w:adjustRightInd w:val="0"/>
        <w:spacing w:after="0"/>
        <w:ind w:left="0" w:right="40" w:firstLine="567"/>
        <w:rPr>
          <w:lang w:val="ru-RU"/>
        </w:rPr>
      </w:pPr>
      <w:r w:rsidRPr="00D82424">
        <w:rPr>
          <w:lang w:val="ru-RU"/>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0B6C07" w:rsidRPr="00D82424" w:rsidRDefault="000B6C07" w:rsidP="008E2F4A">
      <w:pPr>
        <w:pStyle w:val="a5"/>
        <w:numPr>
          <w:ilvl w:val="0"/>
          <w:numId w:val="2"/>
        </w:numPr>
        <w:autoSpaceDE w:val="0"/>
        <w:autoSpaceDN w:val="0"/>
        <w:adjustRightInd w:val="0"/>
        <w:spacing w:after="0"/>
        <w:ind w:left="0" w:right="40" w:firstLine="567"/>
        <w:rPr>
          <w:lang w:val="ru-RU"/>
        </w:rPr>
      </w:pPr>
      <w:r w:rsidRPr="00D82424">
        <w:rPr>
          <w:lang w:val="ru-RU"/>
        </w:rPr>
        <w:t>тара для хранения товарно-материальных ценностей;</w:t>
      </w:r>
    </w:p>
    <w:p w:rsidR="000B6C07" w:rsidRPr="00D82424" w:rsidRDefault="000B6C07" w:rsidP="008E2F4A">
      <w:pPr>
        <w:pStyle w:val="a5"/>
        <w:numPr>
          <w:ilvl w:val="0"/>
          <w:numId w:val="2"/>
        </w:numPr>
        <w:autoSpaceDE w:val="0"/>
        <w:autoSpaceDN w:val="0"/>
        <w:adjustRightInd w:val="0"/>
        <w:spacing w:after="0"/>
        <w:ind w:left="0" w:right="40" w:firstLine="567"/>
        <w:rPr>
          <w:lang w:val="ru-RU"/>
        </w:rPr>
      </w:pPr>
      <w:proofErr w:type="gramStart"/>
      <w:r w:rsidRPr="00D82424">
        <w:rPr>
          <w:lang w:val="ru-RU"/>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0B6C07" w:rsidRPr="00D82424" w:rsidRDefault="000B6C07" w:rsidP="008E2F4A">
      <w:pPr>
        <w:pStyle w:val="a5"/>
        <w:numPr>
          <w:ilvl w:val="0"/>
          <w:numId w:val="2"/>
        </w:numPr>
        <w:autoSpaceDE w:val="0"/>
        <w:autoSpaceDN w:val="0"/>
        <w:adjustRightInd w:val="0"/>
        <w:spacing w:after="0"/>
        <w:ind w:left="0" w:right="40" w:firstLine="567"/>
        <w:rPr>
          <w:lang w:val="ru-RU"/>
        </w:rPr>
      </w:pPr>
      <w:r w:rsidRPr="00D82424">
        <w:rPr>
          <w:lang w:val="ru-RU"/>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0B6C07" w:rsidRPr="00D82424" w:rsidRDefault="000B6C07" w:rsidP="008E2F4A">
      <w:pPr>
        <w:pStyle w:val="a5"/>
        <w:numPr>
          <w:ilvl w:val="0"/>
          <w:numId w:val="2"/>
        </w:numPr>
        <w:autoSpaceDE w:val="0"/>
        <w:autoSpaceDN w:val="0"/>
        <w:adjustRightInd w:val="0"/>
        <w:spacing w:after="0"/>
        <w:ind w:left="0" w:right="40" w:firstLine="567"/>
      </w:pPr>
      <w:proofErr w:type="gramStart"/>
      <w:r w:rsidRPr="00D82424">
        <w:t>материальные</w:t>
      </w:r>
      <w:proofErr w:type="gramEnd"/>
      <w:r w:rsidRPr="00D82424">
        <w:t xml:space="preserve"> ценности специального назначения.</w:t>
      </w:r>
      <w:r w:rsidR="005014F5" w:rsidRPr="00D82424">
        <w:rPr>
          <w:lang w:val="ru-RU"/>
        </w:rPr>
        <w:t xml:space="preserve"> </w:t>
      </w:r>
    </w:p>
    <w:p w:rsidR="00511B2B" w:rsidRPr="00D82424" w:rsidRDefault="00511B2B" w:rsidP="008E2F4A">
      <w:pPr>
        <w:pStyle w:val="a5"/>
        <w:numPr>
          <w:ilvl w:val="1"/>
          <w:numId w:val="17"/>
        </w:numPr>
        <w:shd w:val="clear" w:color="auto" w:fill="FFFFFF"/>
        <w:spacing w:after="0"/>
        <w:ind w:left="0" w:right="57" w:firstLine="567"/>
        <w:rPr>
          <w:i/>
          <w:lang w:val="ru-RU"/>
        </w:rPr>
      </w:pPr>
      <w:bookmarkStart w:id="51" w:name="_ref_328591"/>
      <w:r w:rsidRPr="00D82424">
        <w:rPr>
          <w:lang w:val="ru-RU"/>
        </w:rPr>
        <w:t>Единицей бухгалтерского учета материальных запасов является</w:t>
      </w:r>
      <w:bookmarkEnd w:id="51"/>
      <w:r w:rsidR="009A076C">
        <w:rPr>
          <w:lang w:val="ru-RU"/>
        </w:rPr>
        <w:t xml:space="preserve"> </w:t>
      </w:r>
      <w:r w:rsidRPr="00D82424">
        <w:rPr>
          <w:lang w:val="ru-RU"/>
        </w:rPr>
        <w:t xml:space="preserve">- номенклатурный номер для всех материальных запасов. </w:t>
      </w:r>
    </w:p>
    <w:p w:rsidR="00511B2B" w:rsidRPr="00D82424" w:rsidRDefault="00511B2B" w:rsidP="008E2F4A">
      <w:pPr>
        <w:shd w:val="clear" w:color="auto" w:fill="FFFFFF"/>
        <w:spacing w:after="0"/>
        <w:ind w:right="57" w:firstLine="567"/>
        <w:rPr>
          <w:i/>
          <w:lang w:val="ru-RU"/>
        </w:rPr>
      </w:pPr>
      <w:r w:rsidRPr="00D82424">
        <w:rPr>
          <w:i/>
          <w:lang w:val="ru-RU"/>
        </w:rPr>
        <w:t xml:space="preserve">(Основание: </w:t>
      </w:r>
      <w:hyperlink r:id="rId89" w:history="1">
        <w:r w:rsidRPr="00D82424">
          <w:rPr>
            <w:i/>
            <w:lang w:val="ru-RU"/>
          </w:rPr>
          <w:t>п. 101</w:t>
        </w:r>
      </w:hyperlink>
      <w:r w:rsidRPr="00D82424">
        <w:rPr>
          <w:i/>
          <w:lang w:val="ru-RU"/>
        </w:rPr>
        <w:t xml:space="preserve"> Инструкции № 157н)</w:t>
      </w:r>
    </w:p>
    <w:p w:rsidR="00511B2B" w:rsidRPr="00D82424" w:rsidRDefault="00511B2B" w:rsidP="008E2F4A">
      <w:pPr>
        <w:spacing w:after="0"/>
        <w:ind w:right="40" w:firstLine="567"/>
        <w:rPr>
          <w:rFonts w:eastAsia="Times New Roman"/>
          <w:lang w:val="ru-RU"/>
        </w:rPr>
      </w:pPr>
      <w:r w:rsidRPr="00D82424">
        <w:rPr>
          <w:rFonts w:eastAsia="Times New Roman"/>
          <w:lang w:val="ru-RU"/>
        </w:rPr>
        <w:t xml:space="preserve">Предметы мягкого инвентаря маркируются материально-ответственным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 </w:t>
      </w:r>
    </w:p>
    <w:p w:rsidR="00511B2B" w:rsidRPr="00D82424" w:rsidRDefault="00511B2B" w:rsidP="008E2F4A">
      <w:pPr>
        <w:pStyle w:val="a5"/>
        <w:numPr>
          <w:ilvl w:val="1"/>
          <w:numId w:val="17"/>
        </w:numPr>
        <w:shd w:val="clear" w:color="auto" w:fill="FFFFFF"/>
        <w:spacing w:after="0"/>
        <w:ind w:left="0" w:right="57" w:firstLine="567"/>
        <w:rPr>
          <w:lang w:val="ru-RU"/>
        </w:rPr>
      </w:pPr>
      <w:r w:rsidRPr="00D82424">
        <w:rPr>
          <w:lang w:val="ru-RU"/>
        </w:rPr>
        <w:t xml:space="preserve">Материальные запасы принимаются к бухгалтерскому учету по </w:t>
      </w:r>
      <w:r w:rsidRPr="00D82424">
        <w:rPr>
          <w:b/>
          <w:lang w:val="ru-RU"/>
        </w:rPr>
        <w:t>фактической стоимости</w:t>
      </w:r>
      <w:r w:rsidRPr="00D82424">
        <w:rPr>
          <w:lang w:val="ru-RU"/>
        </w:rPr>
        <w:t xml:space="preserve">. </w:t>
      </w:r>
      <w:proofErr w:type="gramStart"/>
      <w:r w:rsidRPr="00D82424">
        <w:rPr>
          <w:lang w:val="ru-RU"/>
        </w:rPr>
        <w:t>Фактическая стоимость материальных запасов формируется по суммам, уплачиваемым в соответствии с договором поставщику; по суммам, уплачиваемым организациям за информационные и консультационные услуги, связанные с приобретением материальных ценностей; по суммам, уплачиваемым за заготовку и доставку (транспортные услуги) материальных запасов до места их использования, включая страхование доставки и иные платежи, непосредственно связанные с приобретением материальных запасов.</w:t>
      </w:r>
      <w:proofErr w:type="gramEnd"/>
    </w:p>
    <w:p w:rsidR="00511B2B" w:rsidRPr="00D82424" w:rsidRDefault="00511B2B" w:rsidP="008E2F4A">
      <w:pPr>
        <w:spacing w:after="0"/>
        <w:ind w:right="40" w:firstLine="567"/>
        <w:rPr>
          <w:rStyle w:val="12"/>
          <w:rFonts w:eastAsia="Arial Unicode MS"/>
          <w:spacing w:val="0"/>
          <w:sz w:val="24"/>
          <w:szCs w:val="24"/>
        </w:rPr>
      </w:pPr>
      <w:r w:rsidRPr="00D82424">
        <w:rPr>
          <w:rStyle w:val="12"/>
          <w:rFonts w:eastAsia="Arial Unicode MS"/>
          <w:spacing w:val="0"/>
          <w:sz w:val="24"/>
          <w:szCs w:val="24"/>
        </w:rPr>
        <w:lastRenderedPageBreak/>
        <w:t xml:space="preserve">При их изготовлении самим учреждением стоимость материальных запасов определяется исходя из затрат, связанных с изготовлением данных активов. </w:t>
      </w:r>
    </w:p>
    <w:p w:rsidR="0088649E" w:rsidRPr="00D82424" w:rsidRDefault="00511B2B" w:rsidP="008E2F4A">
      <w:pPr>
        <w:tabs>
          <w:tab w:val="left" w:pos="1230"/>
        </w:tabs>
        <w:spacing w:after="0"/>
        <w:ind w:right="40" w:firstLine="567"/>
        <w:rPr>
          <w:rStyle w:val="12"/>
          <w:rFonts w:eastAsia="Arial Unicode MS"/>
          <w:spacing w:val="0"/>
          <w:sz w:val="24"/>
          <w:szCs w:val="24"/>
        </w:rPr>
      </w:pPr>
      <w:r w:rsidRPr="00D82424">
        <w:rPr>
          <w:rStyle w:val="12"/>
          <w:rFonts w:eastAsia="Arial Unicode MS"/>
          <w:spacing w:val="0"/>
          <w:sz w:val="24"/>
          <w:szCs w:val="24"/>
        </w:rPr>
        <w:t xml:space="preserve">При получении учреждением материальных запасов безвозмездно по договору дарения (пожертвования), от оприходования материальных запасов, остающихся от выбытия основных средств и другого имущества стоимость материальных запасов, полученных безвозмездно, по договору дарения (пожертвования), закрепляется оценочным актом за подписями комиссии, утверждается директором </w:t>
      </w:r>
      <w:r w:rsidR="00CB39A2">
        <w:rPr>
          <w:rStyle w:val="12"/>
          <w:rFonts w:eastAsia="Arial Unicode MS"/>
          <w:spacing w:val="0"/>
          <w:sz w:val="24"/>
          <w:szCs w:val="24"/>
        </w:rPr>
        <w:t>МДОУ</w:t>
      </w:r>
      <w:r w:rsidRPr="00D82424">
        <w:rPr>
          <w:rStyle w:val="12"/>
          <w:rFonts w:eastAsia="Arial Unicode MS"/>
          <w:spacing w:val="0"/>
          <w:sz w:val="24"/>
          <w:szCs w:val="24"/>
        </w:rPr>
        <w:t xml:space="preserve"> и принимается к бухгалтерскому учету.</w:t>
      </w:r>
      <w:r w:rsidR="0088649E" w:rsidRPr="00D82424">
        <w:rPr>
          <w:rStyle w:val="12"/>
          <w:rFonts w:eastAsia="Arial Unicode MS"/>
          <w:spacing w:val="0"/>
          <w:sz w:val="24"/>
          <w:szCs w:val="24"/>
        </w:rPr>
        <w:t xml:space="preserve"> </w:t>
      </w:r>
    </w:p>
    <w:p w:rsidR="0088649E" w:rsidRPr="00D82424" w:rsidRDefault="0088649E" w:rsidP="008E2F4A">
      <w:pPr>
        <w:tabs>
          <w:tab w:val="left" w:pos="1230"/>
        </w:tabs>
        <w:spacing w:after="0"/>
        <w:ind w:right="40" w:firstLine="567"/>
        <w:rPr>
          <w:rStyle w:val="12"/>
          <w:rFonts w:eastAsia="Arial Unicode MS"/>
          <w:b/>
          <w:spacing w:val="0"/>
          <w:sz w:val="24"/>
          <w:szCs w:val="24"/>
        </w:rPr>
      </w:pPr>
      <w:r w:rsidRPr="00D82424">
        <w:rPr>
          <w:rStyle w:val="12"/>
          <w:rFonts w:eastAsia="Arial Unicode MS"/>
          <w:spacing w:val="0"/>
          <w:sz w:val="24"/>
          <w:szCs w:val="24"/>
        </w:rPr>
        <w:t>Материальные запасы, изготавливаемые и (или) приобретаемые за счет разных источников финансирования, в бухгалтерском учете учитываются по бюджету (Письмо Минфина РФ от 25 мая 2006 г. № 02-14-10а/1354) аналогично учету основных средств.</w:t>
      </w:r>
    </w:p>
    <w:p w:rsidR="00790F09" w:rsidRPr="00D82424" w:rsidRDefault="00790F09" w:rsidP="008E2F4A">
      <w:pPr>
        <w:pStyle w:val="a5"/>
        <w:numPr>
          <w:ilvl w:val="1"/>
          <w:numId w:val="14"/>
        </w:numPr>
        <w:spacing w:after="0"/>
        <w:ind w:left="0" w:firstLine="567"/>
        <w:rPr>
          <w:lang w:val="ru-RU"/>
        </w:rPr>
      </w:pPr>
      <w:r w:rsidRPr="00D82424">
        <w:rPr>
          <w:rStyle w:val="115pt"/>
          <w:rFonts w:eastAsia="Arial Unicode MS"/>
          <w:sz w:val="24"/>
          <w:szCs w:val="24"/>
        </w:rPr>
        <w:t xml:space="preserve">Списание израсходованных материалов производится в бюджетном учете на основании первичных документов. </w:t>
      </w:r>
    </w:p>
    <w:p w:rsidR="00790F09" w:rsidRPr="00D82424" w:rsidRDefault="00790F09" w:rsidP="008E2F4A">
      <w:pPr>
        <w:pStyle w:val="14"/>
        <w:keepNext/>
        <w:keepLines/>
        <w:shd w:val="clear" w:color="auto" w:fill="auto"/>
        <w:spacing w:before="0" w:after="0" w:line="276" w:lineRule="auto"/>
        <w:ind w:right="-1" w:firstLine="567"/>
        <w:rPr>
          <w:rStyle w:val="12"/>
          <w:rFonts w:eastAsia="Arial Unicode MS"/>
          <w:spacing w:val="0"/>
          <w:sz w:val="24"/>
          <w:szCs w:val="24"/>
        </w:rPr>
      </w:pPr>
      <w:r w:rsidRPr="00D82424">
        <w:rPr>
          <w:rStyle w:val="12"/>
          <w:rFonts w:eastAsia="Arial Unicode MS"/>
          <w:spacing w:val="0"/>
          <w:sz w:val="24"/>
          <w:szCs w:val="24"/>
        </w:rPr>
        <w:t xml:space="preserve">Стоимость списываемых (выбываемых, в том числе и по внутреннему перемещению) материальных запасов в разрезе каждого наименования производится </w:t>
      </w:r>
      <w:r w:rsidRPr="00D82424">
        <w:rPr>
          <w:rStyle w:val="12"/>
          <w:rFonts w:eastAsia="Arial Unicode MS"/>
          <w:b/>
          <w:spacing w:val="0"/>
          <w:sz w:val="24"/>
          <w:szCs w:val="24"/>
        </w:rPr>
        <w:t>по средней фактической</w:t>
      </w:r>
      <w:r w:rsidRPr="00D82424">
        <w:rPr>
          <w:rStyle w:val="12"/>
          <w:rFonts w:eastAsia="Arial Unicode MS"/>
          <w:spacing w:val="0"/>
          <w:sz w:val="24"/>
          <w:szCs w:val="24"/>
        </w:rPr>
        <w:t xml:space="preserve"> стоимости.</w:t>
      </w:r>
    </w:p>
    <w:p w:rsidR="000B6C07" w:rsidRPr="00D82424" w:rsidRDefault="000B6C07" w:rsidP="008E2F4A">
      <w:pPr>
        <w:pStyle w:val="ConsPlusNormal"/>
        <w:spacing w:after="0"/>
        <w:ind w:firstLine="567"/>
        <w:rPr>
          <w:rFonts w:ascii="Times New Roman" w:hAnsi="Times New Roman" w:cs="Times New Roman"/>
          <w:lang w:val="ru-RU"/>
        </w:rPr>
      </w:pPr>
      <w:r w:rsidRPr="00D82424">
        <w:rPr>
          <w:rFonts w:ascii="Times New Roman" w:hAnsi="Times New Roman" w:cs="Times New Roman"/>
          <w:lang w:val="ru-RU"/>
        </w:rPr>
        <w:t>Материальные ценности при отпуске их в пользование для текущих хозяйственных нужд, канцелярские товары, а также приобретенные книги и брошюры списываются в момент выдачи в пользование, эксплуатацию на основании Ведомости выдачи материальных ценностей на нужды учреждения (ф.0504210).</w:t>
      </w:r>
    </w:p>
    <w:p w:rsidR="000B6C07" w:rsidRPr="00D82424" w:rsidRDefault="000B6C07" w:rsidP="008E2F4A">
      <w:pPr>
        <w:shd w:val="clear" w:color="auto" w:fill="FFFFFF"/>
        <w:spacing w:after="0"/>
        <w:ind w:right="57" w:firstLine="567"/>
        <w:rPr>
          <w:lang w:val="ru-RU"/>
        </w:rPr>
      </w:pPr>
      <w:r w:rsidRPr="00D82424">
        <w:rPr>
          <w:lang w:val="ru-RU"/>
        </w:rPr>
        <w:t xml:space="preserve">Материальные запасы, </w:t>
      </w:r>
      <w:r w:rsidR="00C77328" w:rsidRPr="00D82424">
        <w:rPr>
          <w:lang w:val="ru-RU"/>
        </w:rPr>
        <w:t xml:space="preserve"> списанные на нужды учреждения нормируемых материальных запасов, списание запасных частей, </w:t>
      </w:r>
      <w:r w:rsidR="0093087A" w:rsidRPr="00D82424">
        <w:rPr>
          <w:lang w:val="ru-RU"/>
        </w:rPr>
        <w:t xml:space="preserve">а так же списания </w:t>
      </w:r>
      <w:r w:rsidRPr="00D82424">
        <w:rPr>
          <w:lang w:val="ru-RU"/>
        </w:rPr>
        <w:t>пришедши</w:t>
      </w:r>
      <w:r w:rsidR="0093087A" w:rsidRPr="00D82424">
        <w:rPr>
          <w:lang w:val="ru-RU"/>
        </w:rPr>
        <w:t>х</w:t>
      </w:r>
      <w:r w:rsidRPr="00D82424">
        <w:rPr>
          <w:lang w:val="ru-RU"/>
        </w:rPr>
        <w:t xml:space="preserve"> в результате эксплуатации в негодность, списываются на расходы учреждения на основании решения комиссии по поступлению и выбытию нефинансовых активов путем оформления Акта о списании материальных запасов (ф.0504230).</w:t>
      </w:r>
    </w:p>
    <w:p w:rsidR="000B6C07" w:rsidRPr="00D82424" w:rsidRDefault="000B6C07" w:rsidP="008E2F4A">
      <w:pPr>
        <w:pStyle w:val="a5"/>
        <w:numPr>
          <w:ilvl w:val="1"/>
          <w:numId w:val="14"/>
        </w:numPr>
        <w:shd w:val="clear" w:color="auto" w:fill="FFFFFF"/>
        <w:spacing w:after="0"/>
        <w:ind w:left="0" w:right="57" w:firstLine="567"/>
        <w:rPr>
          <w:lang w:val="ru-RU"/>
        </w:rPr>
      </w:pPr>
      <w:r w:rsidRPr="00D82424">
        <w:rPr>
          <w:lang w:val="ru-RU"/>
        </w:rPr>
        <w:t xml:space="preserve"> К запасным частям относятся предметы, предназначенные для ремонта и замены изношенных частей оборудования, а также предметы, установленные в технические средства, не влекущие за собой особых изменений характеристик данного оборудования.</w:t>
      </w:r>
    </w:p>
    <w:p w:rsidR="00790F09" w:rsidRPr="00D82424" w:rsidRDefault="00790F09" w:rsidP="008E2F4A">
      <w:pPr>
        <w:shd w:val="clear" w:color="auto" w:fill="FFFFFF"/>
        <w:spacing w:after="0"/>
        <w:ind w:right="57"/>
        <w:rPr>
          <w:lang w:val="ru-RU"/>
        </w:rPr>
      </w:pPr>
      <w:r w:rsidRPr="00D82424">
        <w:rPr>
          <w:rStyle w:val="115pt"/>
          <w:rFonts w:eastAsia="Arial Unicode MS"/>
          <w:sz w:val="24"/>
          <w:szCs w:val="24"/>
        </w:rPr>
        <w:t>На установку запасных частей к вычислительной технике составляются акты (</w:t>
      </w:r>
      <w:r w:rsidRPr="00D82424">
        <w:rPr>
          <w:rStyle w:val="115pt"/>
          <w:rFonts w:eastAsia="Arial Unicode MS"/>
          <w:i/>
          <w:sz w:val="24"/>
          <w:szCs w:val="24"/>
        </w:rPr>
        <w:t xml:space="preserve">приложение </w:t>
      </w:r>
      <w:r w:rsidR="00BE5684" w:rsidRPr="00D82424">
        <w:rPr>
          <w:rStyle w:val="115pt"/>
          <w:rFonts w:eastAsia="Arial Unicode MS"/>
          <w:i/>
          <w:sz w:val="24"/>
          <w:szCs w:val="24"/>
        </w:rPr>
        <w:t>8</w:t>
      </w:r>
      <w:r w:rsidRPr="00D82424">
        <w:rPr>
          <w:rStyle w:val="115pt"/>
          <w:rFonts w:eastAsia="Arial Unicode MS"/>
          <w:sz w:val="24"/>
          <w:szCs w:val="24"/>
        </w:rPr>
        <w:t>)</w:t>
      </w:r>
      <w:r w:rsidRPr="00D82424">
        <w:rPr>
          <w:lang w:val="ru-RU"/>
        </w:rPr>
        <w:t>.</w:t>
      </w:r>
    </w:p>
    <w:p w:rsidR="0088649E" w:rsidRPr="00D82424" w:rsidRDefault="000B6C07" w:rsidP="008E2F4A">
      <w:pPr>
        <w:shd w:val="clear" w:color="auto" w:fill="FFFFFF"/>
        <w:spacing w:after="0"/>
        <w:ind w:right="57" w:firstLine="567"/>
        <w:rPr>
          <w:lang w:val="ru-RU"/>
        </w:rPr>
      </w:pPr>
      <w:r w:rsidRPr="00D82424">
        <w:rPr>
          <w:lang w:val="ru-RU"/>
        </w:rPr>
        <w:t xml:space="preserve">Аналитический учет по счету 010500000 «Материальные запасы» ведется в разрезе материально ответственных лиц в Карточке  количественно-суммового учета материальных ценностей (ф.0504041) электронно. </w:t>
      </w:r>
    </w:p>
    <w:p w:rsidR="000B6C07" w:rsidRPr="00D82424" w:rsidRDefault="000B6C07" w:rsidP="008E2F4A">
      <w:pPr>
        <w:shd w:val="clear" w:color="auto" w:fill="FFFFFF"/>
        <w:spacing w:after="0"/>
        <w:ind w:right="57" w:firstLine="567"/>
        <w:rPr>
          <w:lang w:val="ru-RU"/>
        </w:rPr>
      </w:pPr>
      <w:r w:rsidRPr="00D82424">
        <w:rPr>
          <w:lang w:val="ru-RU"/>
        </w:rPr>
        <w:t>Карточки выводятся на бумажные носители по требованию контролирующих органов. Оборотная ведомость по нефинансовым активам (по материальным запасам) (ф.0504035) распечатывается ежемесячно.</w:t>
      </w:r>
    </w:p>
    <w:p w:rsidR="000B6C07" w:rsidRPr="00D82424" w:rsidRDefault="000B6C07" w:rsidP="008E2F4A">
      <w:pPr>
        <w:pStyle w:val="a5"/>
        <w:numPr>
          <w:ilvl w:val="1"/>
          <w:numId w:val="14"/>
        </w:numPr>
        <w:shd w:val="clear" w:color="auto" w:fill="FFFFFF"/>
        <w:spacing w:after="0"/>
        <w:ind w:left="0" w:right="7" w:firstLine="567"/>
        <w:rPr>
          <w:lang w:val="ru-RU"/>
        </w:rPr>
      </w:pPr>
      <w:r w:rsidRPr="00D82424">
        <w:rPr>
          <w:lang w:val="ru-RU"/>
        </w:rPr>
        <w:t xml:space="preserve">В связи с отсутствием освобожденной должности по обеспечению </w:t>
      </w:r>
      <w:r w:rsidR="00CB39A2">
        <w:rPr>
          <w:lang w:val="ru-RU"/>
        </w:rPr>
        <w:t>МДОУ</w:t>
      </w:r>
      <w:r w:rsidRPr="00D82424">
        <w:rPr>
          <w:lang w:val="ru-RU"/>
        </w:rPr>
        <w:t xml:space="preserve"> материалами и техническими средствами выдачу доверенностей проводить на любого работника </w:t>
      </w:r>
      <w:r w:rsidR="00CB39A2">
        <w:rPr>
          <w:lang w:val="ru-RU"/>
        </w:rPr>
        <w:t>МДОУ</w:t>
      </w:r>
      <w:r w:rsidRPr="00D82424">
        <w:rPr>
          <w:lang w:val="ru-RU"/>
        </w:rPr>
        <w:t xml:space="preserve">  с последующей передачей материальных ценностей материально ответственному лицу.</w:t>
      </w:r>
    </w:p>
    <w:p w:rsidR="000B6C07" w:rsidRPr="00883E9C" w:rsidRDefault="000B6C07" w:rsidP="008E2F4A">
      <w:pPr>
        <w:shd w:val="clear" w:color="auto" w:fill="FFFFFF"/>
        <w:spacing w:after="0"/>
        <w:ind w:right="7" w:firstLine="567"/>
        <w:rPr>
          <w:rFonts w:eastAsia="Times New Roman"/>
          <w:i/>
          <w:lang w:val="ru-RU"/>
        </w:rPr>
      </w:pPr>
      <w:r w:rsidRPr="00883E9C">
        <w:rPr>
          <w:rFonts w:eastAsia="Times New Roman"/>
          <w:i/>
          <w:lang w:val="ru-RU"/>
        </w:rPr>
        <w:t>Сверка данных Книги учета</w:t>
      </w:r>
      <w:r w:rsidRPr="00883E9C">
        <w:rPr>
          <w:i/>
          <w:lang w:val="ru-RU"/>
        </w:rPr>
        <w:t xml:space="preserve"> материальных ценностей (ф.0504042)</w:t>
      </w:r>
      <w:r w:rsidRPr="00883E9C">
        <w:rPr>
          <w:rFonts w:eastAsia="Times New Roman"/>
          <w:i/>
          <w:lang w:val="ru-RU"/>
        </w:rPr>
        <w:t xml:space="preserve"> с данными бухгалтерского учета производится бухгалтером </w:t>
      </w:r>
      <w:r w:rsidRPr="00883E9C">
        <w:rPr>
          <w:i/>
          <w:lang w:val="ru-RU"/>
        </w:rPr>
        <w:t xml:space="preserve">не реже одного раза в квартал </w:t>
      </w:r>
      <w:r w:rsidR="0088649E" w:rsidRPr="00883E9C">
        <w:rPr>
          <w:i/>
          <w:lang w:val="ru-RU"/>
        </w:rPr>
        <w:t>с</w:t>
      </w:r>
      <w:r w:rsidRPr="00883E9C">
        <w:rPr>
          <w:i/>
          <w:lang w:val="ru-RU"/>
        </w:rPr>
        <w:t xml:space="preserve"> проставлением отметки</w:t>
      </w:r>
      <w:r w:rsidRPr="00883E9C">
        <w:rPr>
          <w:rFonts w:eastAsia="Times New Roman"/>
          <w:i/>
          <w:lang w:val="ru-RU"/>
        </w:rPr>
        <w:t>.</w:t>
      </w:r>
    </w:p>
    <w:p w:rsidR="000B6C07" w:rsidRPr="00D82424" w:rsidRDefault="000B6C07" w:rsidP="008E2F4A">
      <w:pPr>
        <w:shd w:val="clear" w:color="auto" w:fill="FFFFFF"/>
        <w:spacing w:after="0"/>
        <w:ind w:right="7" w:firstLine="567"/>
        <w:rPr>
          <w:lang w:val="ru-RU"/>
        </w:rPr>
      </w:pPr>
      <w:r w:rsidRPr="00D82424">
        <w:rPr>
          <w:lang w:val="ru-RU"/>
        </w:rPr>
        <w:t>Материально ответственному лицу сдавать документы о списании материальных ценностей согласно графику документооборота первичных учетных документов, регистров бухгалтерского учета.</w:t>
      </w:r>
    </w:p>
    <w:p w:rsidR="000B6C07" w:rsidRPr="00D82424" w:rsidRDefault="000B6C07" w:rsidP="008E2F4A">
      <w:pPr>
        <w:pStyle w:val="a5"/>
        <w:numPr>
          <w:ilvl w:val="1"/>
          <w:numId w:val="14"/>
        </w:numPr>
        <w:spacing w:after="0"/>
        <w:ind w:left="0" w:firstLine="567"/>
        <w:rPr>
          <w:lang w:val="ru-RU"/>
        </w:rPr>
      </w:pPr>
      <w:proofErr w:type="gramStart"/>
      <w:r w:rsidRPr="00D82424">
        <w:rPr>
          <w:lang w:val="ru-RU"/>
        </w:rPr>
        <w:t xml:space="preserve">Материальные запасы, имеющие нормативный срок эксплуатации (носки), выданные в личное (индивидуальное) пользование работникам для выполнения ими должностных обязанностей (средства защиты, специальные инструменты (приспособления) и </w:t>
      </w:r>
      <w:r w:rsidRPr="00D82424">
        <w:rPr>
          <w:lang w:val="ru-RU"/>
        </w:rPr>
        <w:lastRenderedPageBreak/>
        <w:t xml:space="preserve">т.д.), списываются с балансового учета в момент их выдачи на основании Ведомости выдачи материальных ценностей на нужды учреждения </w:t>
      </w:r>
      <w:hyperlink r:id="rId90" w:history="1">
        <w:r w:rsidRPr="00D82424">
          <w:rPr>
            <w:lang w:val="ru-RU"/>
          </w:rPr>
          <w:t>(ф.0504210)</w:t>
        </w:r>
      </w:hyperlink>
      <w:r w:rsidRPr="00D82424">
        <w:rPr>
          <w:lang w:val="ru-RU"/>
        </w:rPr>
        <w:t xml:space="preserve"> с одновременным отражением на забалансовом </w:t>
      </w:r>
      <w:hyperlink r:id="rId91" w:history="1">
        <w:r w:rsidRPr="00D82424">
          <w:rPr>
            <w:lang w:val="ru-RU"/>
          </w:rPr>
          <w:t>счете 27</w:t>
        </w:r>
      </w:hyperlink>
      <w:r w:rsidRPr="00D82424">
        <w:rPr>
          <w:lang w:val="ru-RU"/>
        </w:rPr>
        <w:t xml:space="preserve"> «Материальные ценности, выданные в личное пользование работникам (сотрудникам</w:t>
      </w:r>
      <w:proofErr w:type="gramEnd"/>
      <w:r w:rsidRPr="00D82424">
        <w:rPr>
          <w:lang w:val="ru-RU"/>
        </w:rPr>
        <w:t>)» до истечения нормативного срока эксплуатации (носки).</w:t>
      </w:r>
    </w:p>
    <w:p w:rsidR="000B6C07" w:rsidRPr="00D82424" w:rsidRDefault="000B6C07" w:rsidP="008E2F4A">
      <w:pPr>
        <w:shd w:val="clear" w:color="auto" w:fill="FFFFFF"/>
        <w:spacing w:after="0"/>
        <w:ind w:right="7" w:firstLine="567"/>
        <w:rPr>
          <w:lang w:val="ru-RU"/>
        </w:rPr>
      </w:pPr>
      <w:r w:rsidRPr="00D82424">
        <w:rPr>
          <w:lang w:val="ru-RU"/>
        </w:rPr>
        <w:t>Учет материальных ценностей, выданных в личное пользование работникам, ведется материально ответственным лицом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0B6C07" w:rsidRPr="00D82424" w:rsidRDefault="000B6C07" w:rsidP="008E2F4A">
      <w:pPr>
        <w:shd w:val="clear" w:color="auto" w:fill="FFFFFF"/>
        <w:spacing w:after="0"/>
        <w:ind w:right="7" w:firstLine="567"/>
        <w:rPr>
          <w:lang w:val="ru-RU"/>
        </w:rPr>
      </w:pPr>
      <w:r w:rsidRPr="00D82424">
        <w:rPr>
          <w:lang w:val="ru-RU"/>
        </w:rPr>
        <w:t>Выбытие материальных ценностей, выданных в личное пользование работникам, производить на основании Акта о списании материальных запасов (ф.0504230) по решению комиссии по поступлению и выбытию нефинансовых активов в результате истечения нормативного срока эксплуатации или физического и морального износа.</w:t>
      </w:r>
    </w:p>
    <w:p w:rsidR="000D2801" w:rsidRPr="00487A16" w:rsidRDefault="00613798" w:rsidP="008E2F4A">
      <w:pPr>
        <w:shd w:val="clear" w:color="auto" w:fill="FFFFFF"/>
        <w:spacing w:after="0"/>
        <w:ind w:right="57" w:firstLine="567"/>
        <w:rPr>
          <w:i/>
          <w:lang w:val="ru-RU"/>
        </w:rPr>
      </w:pPr>
      <w:r w:rsidRPr="00D82424">
        <w:rPr>
          <w:lang w:val="ru-RU"/>
        </w:rPr>
        <w:t>Поступление на склад материальных запасов, выбывших из личного пользования сотрудников,  отражаются в учете путем уменьшения показателя  забалансового счета 27 и дебиту счета 0 105 00 000 и кредиту 0 401 10 199 (Прочие неденежные безвозмездные поступления). Выбытие с забалансового счета 27 оформляется Накладной на внутреннее перемещение</w:t>
      </w:r>
      <w:r w:rsidR="005B0263" w:rsidRPr="00D82424">
        <w:rPr>
          <w:lang w:val="ru-RU"/>
        </w:rPr>
        <w:t xml:space="preserve"> </w:t>
      </w:r>
      <w:r w:rsidRPr="00D82424">
        <w:rPr>
          <w:lang w:val="ru-RU"/>
        </w:rPr>
        <w:t xml:space="preserve">(ф. 0504102).  </w:t>
      </w:r>
      <w:r w:rsidR="005B0263" w:rsidRPr="00D82424">
        <w:rPr>
          <w:i/>
          <w:lang w:val="ru-RU"/>
        </w:rPr>
        <w:t xml:space="preserve">(Основание: </w:t>
      </w:r>
      <w:hyperlink r:id="rId92" w:history="1">
        <w:r w:rsidR="005B0263" w:rsidRPr="00D82424">
          <w:rPr>
            <w:i/>
            <w:lang w:val="ru-RU"/>
          </w:rPr>
          <w:t>п. 385</w:t>
        </w:r>
      </w:hyperlink>
      <w:r w:rsidR="00487A16">
        <w:rPr>
          <w:i/>
          <w:lang w:val="ru-RU"/>
        </w:rPr>
        <w:t xml:space="preserve"> Инструкции № 157н).</w:t>
      </w:r>
    </w:p>
    <w:p w:rsidR="000D2801" w:rsidRPr="00487A16" w:rsidRDefault="000D2801" w:rsidP="008E2F4A">
      <w:pPr>
        <w:ind w:firstLine="420"/>
        <w:rPr>
          <w:color w:val="000000" w:themeColor="text1"/>
          <w:lang w:val="ru-RU"/>
        </w:rPr>
      </w:pPr>
      <w:r w:rsidRPr="00487A16">
        <w:rPr>
          <w:color w:val="000000" w:themeColor="text1"/>
          <w:lang w:val="ru-RU"/>
        </w:rPr>
        <w:t>Фактическая стоимость материальных запасов, полученных в результате ремонта, разборки, утилизации (ликвидации)</w:t>
      </w:r>
      <w:r w:rsidRPr="00487A16">
        <w:rPr>
          <w:color w:val="000000" w:themeColor="text1"/>
        </w:rPr>
        <w:t> </w:t>
      </w:r>
      <w:r w:rsidRPr="00487A16">
        <w:rPr>
          <w:color w:val="000000" w:themeColor="text1"/>
          <w:lang w:val="ru-RU"/>
        </w:rPr>
        <w:t>основных средств или иного имущества, определяется исходя из следующих факторов:</w:t>
      </w:r>
    </w:p>
    <w:p w:rsidR="000D2801" w:rsidRPr="00487A16" w:rsidRDefault="00487A16" w:rsidP="008E2F4A">
      <w:pPr>
        <w:spacing w:before="100" w:beforeAutospacing="1" w:after="100" w:afterAutospacing="1"/>
        <w:ind w:left="780" w:right="180"/>
        <w:contextualSpacing/>
        <w:rPr>
          <w:color w:val="000000" w:themeColor="text1"/>
          <w:lang w:val="ru-RU"/>
        </w:rPr>
      </w:pPr>
      <w:r>
        <w:rPr>
          <w:color w:val="000000" w:themeColor="text1"/>
          <w:lang w:val="ru-RU"/>
        </w:rPr>
        <w:t>-</w:t>
      </w:r>
      <w:r w:rsidR="000D2801" w:rsidRPr="00487A16">
        <w:rPr>
          <w:color w:val="000000" w:themeColor="text1"/>
          <w:lang w:val="ru-RU"/>
        </w:rPr>
        <w:t>их справедливой стоимости на дату принятия к бухгалтерскому учету, рассчитанной методом рыночных цен;</w:t>
      </w:r>
    </w:p>
    <w:p w:rsidR="000D2801" w:rsidRPr="00487A16" w:rsidRDefault="00487A16" w:rsidP="008E2F4A">
      <w:pPr>
        <w:spacing w:after="0"/>
        <w:ind w:left="780" w:right="180"/>
        <w:rPr>
          <w:color w:val="000000" w:themeColor="text1"/>
          <w:lang w:val="ru-RU"/>
        </w:rPr>
      </w:pPr>
      <w:r>
        <w:rPr>
          <w:color w:val="000000" w:themeColor="text1"/>
          <w:lang w:val="ru-RU"/>
        </w:rPr>
        <w:t>-</w:t>
      </w:r>
      <w:r w:rsidR="000D2801" w:rsidRPr="00487A16">
        <w:rPr>
          <w:color w:val="000000" w:themeColor="text1"/>
          <w:lang w:val="ru-RU"/>
        </w:rPr>
        <w:t>сумм, уплачиваемых учреждением за доставку материальных запасов, приведение их в состояние, пригодное для использования.</w:t>
      </w:r>
    </w:p>
    <w:p w:rsidR="000D2801" w:rsidRPr="00487A16" w:rsidRDefault="000D2801" w:rsidP="008E2F4A">
      <w:pPr>
        <w:spacing w:after="0"/>
        <w:rPr>
          <w:color w:val="000000" w:themeColor="text1"/>
          <w:lang w:val="ru-RU"/>
        </w:rPr>
      </w:pPr>
      <w:r w:rsidRPr="00487A16">
        <w:rPr>
          <w:color w:val="000000" w:themeColor="text1"/>
          <w:lang w:val="ru-RU"/>
        </w:rPr>
        <w:t>Основание: пункты 52–60 СГС «Концептуальные основы бухучета и отчетности».</w:t>
      </w:r>
    </w:p>
    <w:p w:rsidR="000D2801" w:rsidRPr="00D82424" w:rsidRDefault="000D2801" w:rsidP="008E2F4A">
      <w:pPr>
        <w:shd w:val="clear" w:color="auto" w:fill="FFFFFF"/>
        <w:spacing w:after="0"/>
        <w:ind w:right="7" w:firstLine="567"/>
        <w:rPr>
          <w:lang w:val="ru-RU"/>
        </w:rPr>
      </w:pPr>
    </w:p>
    <w:p w:rsidR="00813C80" w:rsidRPr="00D82424" w:rsidRDefault="00B95363" w:rsidP="008E2F4A">
      <w:pPr>
        <w:pStyle w:val="a5"/>
        <w:numPr>
          <w:ilvl w:val="0"/>
          <w:numId w:val="4"/>
        </w:numPr>
        <w:spacing w:after="0"/>
        <w:ind w:left="0" w:right="40" w:firstLine="567"/>
        <w:jc w:val="center"/>
        <w:rPr>
          <w:rStyle w:val="12"/>
          <w:rFonts w:eastAsia="Arial Unicode MS"/>
          <w:b/>
          <w:spacing w:val="0"/>
          <w:sz w:val="24"/>
          <w:szCs w:val="24"/>
        </w:rPr>
      </w:pPr>
      <w:r w:rsidRPr="00D82424">
        <w:rPr>
          <w:rStyle w:val="12"/>
          <w:rFonts w:eastAsia="Arial Unicode MS"/>
          <w:b/>
          <w:spacing w:val="0"/>
          <w:sz w:val="24"/>
          <w:szCs w:val="24"/>
        </w:rPr>
        <w:t>Учет кассовых операций. Учет наличных денежных средств и оформление авансовых отчетов.</w:t>
      </w:r>
    </w:p>
    <w:p w:rsidR="003D53C5" w:rsidRPr="003D53C5" w:rsidRDefault="00B534D6" w:rsidP="008E2F4A">
      <w:pPr>
        <w:pStyle w:val="2"/>
        <w:ind w:firstLine="567"/>
        <w:jc w:val="both"/>
        <w:rPr>
          <w:smallCaps w:val="0"/>
          <w:spacing w:val="0"/>
          <w:sz w:val="24"/>
          <w:szCs w:val="24"/>
          <w:lang w:val="ru-RU"/>
        </w:rPr>
      </w:pPr>
      <w:r w:rsidRPr="003D53C5">
        <w:rPr>
          <w:smallCaps w:val="0"/>
          <w:spacing w:val="0"/>
          <w:sz w:val="24"/>
          <w:szCs w:val="24"/>
          <w:lang w:val="ru-RU"/>
        </w:rPr>
        <w:t xml:space="preserve">При оформлении и учете кассовых операций </w:t>
      </w:r>
      <w:r w:rsidR="00E271BB" w:rsidRPr="003D53C5">
        <w:rPr>
          <w:smallCaps w:val="0"/>
          <w:spacing w:val="0"/>
          <w:sz w:val="24"/>
          <w:szCs w:val="24"/>
          <w:lang w:val="ru-RU"/>
        </w:rPr>
        <w:t xml:space="preserve">руководствоваться </w:t>
      </w:r>
      <w:r w:rsidRPr="003D53C5">
        <w:rPr>
          <w:smallCaps w:val="0"/>
          <w:spacing w:val="0"/>
          <w:sz w:val="24"/>
          <w:szCs w:val="24"/>
          <w:lang w:val="ru-RU"/>
        </w:rPr>
        <w:t>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E1750D">
        <w:rPr>
          <w:smallCaps w:val="0"/>
          <w:spacing w:val="0"/>
          <w:sz w:val="24"/>
          <w:szCs w:val="24"/>
          <w:lang w:val="ru-RU"/>
        </w:rPr>
        <w:t xml:space="preserve"> </w:t>
      </w:r>
      <w:r w:rsidR="003D53C5" w:rsidRPr="003D53C5">
        <w:rPr>
          <w:smallCaps w:val="0"/>
          <w:spacing w:val="0"/>
          <w:sz w:val="24"/>
          <w:szCs w:val="24"/>
          <w:lang w:val="ru-RU"/>
        </w:rPr>
        <w:t>в редакции от 5 октября 2020 г. N 5587-У</w:t>
      </w:r>
      <w:r w:rsidR="003D53C5">
        <w:rPr>
          <w:smallCaps w:val="0"/>
          <w:spacing w:val="0"/>
          <w:sz w:val="24"/>
          <w:szCs w:val="24"/>
          <w:lang w:val="ru-RU"/>
        </w:rPr>
        <w:t>.</w:t>
      </w:r>
    </w:p>
    <w:p w:rsidR="00B534D6" w:rsidRPr="00E1750D" w:rsidRDefault="00B534D6" w:rsidP="008E2F4A">
      <w:pPr>
        <w:pStyle w:val="a5"/>
        <w:numPr>
          <w:ilvl w:val="1"/>
          <w:numId w:val="4"/>
        </w:numPr>
        <w:shd w:val="clear" w:color="auto" w:fill="FFFFFF"/>
        <w:spacing w:after="0"/>
        <w:ind w:left="0" w:right="7" w:firstLine="567"/>
        <w:rPr>
          <w:lang w:val="ru-RU"/>
        </w:rPr>
      </w:pPr>
      <w:r w:rsidRPr="00E1750D">
        <w:rPr>
          <w:lang w:val="ru-RU"/>
        </w:rPr>
        <w:t xml:space="preserve">Расчет лимита остатка наличных денег в кассе осуществляется в соответствии с приложением «Определение лимита остатка наличных денег» к Указанию и утверждается приказом </w:t>
      </w:r>
      <w:r w:rsidR="00E1750D">
        <w:rPr>
          <w:lang w:val="ru-RU"/>
        </w:rPr>
        <w:t>заведующего</w:t>
      </w:r>
      <w:r w:rsidR="00E271BB" w:rsidRPr="00E1750D">
        <w:rPr>
          <w:lang w:val="ru-RU"/>
        </w:rPr>
        <w:t>.</w:t>
      </w:r>
    </w:p>
    <w:p w:rsidR="00B534D6" w:rsidRPr="00D82424" w:rsidRDefault="00B534D6" w:rsidP="008E2F4A">
      <w:pPr>
        <w:pStyle w:val="a5"/>
        <w:numPr>
          <w:ilvl w:val="1"/>
          <w:numId w:val="4"/>
        </w:numPr>
        <w:spacing w:after="0"/>
        <w:ind w:left="0" w:firstLine="567"/>
        <w:rPr>
          <w:lang w:val="ru-RU"/>
        </w:rPr>
      </w:pPr>
      <w:r w:rsidRPr="00D82424">
        <w:rPr>
          <w:lang w:val="ru-RU"/>
        </w:rPr>
        <w:t xml:space="preserve">Расчет лимита остатка наличных денег в кассе учреждения  </w:t>
      </w:r>
      <w:r w:rsidRPr="00D82424">
        <w:rPr>
          <w:rStyle w:val="115pt"/>
          <w:rFonts w:eastAsia="Arial Unicode MS"/>
          <w:sz w:val="24"/>
          <w:szCs w:val="24"/>
        </w:rPr>
        <w:t>осуществляется бухгалтером,</w:t>
      </w:r>
      <w:r w:rsidRPr="00D82424">
        <w:rPr>
          <w:lang w:val="ru-RU"/>
        </w:rPr>
        <w:t xml:space="preserve"> </w:t>
      </w:r>
      <w:r w:rsidRPr="00D82424">
        <w:rPr>
          <w:rStyle w:val="115pt"/>
          <w:rFonts w:eastAsia="Arial Unicode MS"/>
          <w:sz w:val="24"/>
          <w:szCs w:val="24"/>
        </w:rPr>
        <w:t xml:space="preserve">с которым заключается договор о полной индивидуальной материальной ответственности, </w:t>
      </w:r>
      <w:r w:rsidRPr="00D82424">
        <w:rPr>
          <w:lang w:val="ru-RU"/>
        </w:rPr>
        <w:t xml:space="preserve">ежегодно и </w:t>
      </w:r>
      <w:r w:rsidRPr="00D82424">
        <w:rPr>
          <w:rStyle w:val="115pt"/>
          <w:rFonts w:eastAsia="Arial Unicode MS"/>
          <w:sz w:val="24"/>
          <w:szCs w:val="24"/>
        </w:rPr>
        <w:t>утверждается приказом директора  на очередной финансовый год.</w:t>
      </w:r>
    </w:p>
    <w:p w:rsidR="00B534D6" w:rsidRPr="00D82424" w:rsidRDefault="00B534D6" w:rsidP="008E2F4A">
      <w:pPr>
        <w:autoSpaceDE w:val="0"/>
        <w:autoSpaceDN w:val="0"/>
        <w:adjustRightInd w:val="0"/>
        <w:spacing w:after="0"/>
        <w:ind w:firstLine="567"/>
        <w:rPr>
          <w:lang w:val="ru-RU"/>
        </w:rPr>
      </w:pPr>
      <w:r w:rsidRPr="00D82424">
        <w:rPr>
          <w:lang w:val="ru-RU"/>
        </w:rPr>
        <w:t>По мере необходимости может пересматриваться. Допускается остаток наличных денежных сре</w:t>
      </w:r>
      <w:proofErr w:type="gramStart"/>
      <w:r w:rsidRPr="00D82424">
        <w:rPr>
          <w:lang w:val="ru-RU"/>
        </w:rPr>
        <w:t>дств в пр</w:t>
      </w:r>
      <w:proofErr w:type="gramEnd"/>
      <w:r w:rsidRPr="00D82424">
        <w:rPr>
          <w:lang w:val="ru-RU"/>
        </w:rPr>
        <w:t xml:space="preserve">еделах установленного лимита, а также сверх установленного лимита на срок не свыше пяти рабочих дней для оплаты труда, пособий, компенсационных и иных выплат. </w:t>
      </w:r>
    </w:p>
    <w:p w:rsidR="00B534D6" w:rsidRPr="001A4354" w:rsidRDefault="00B534D6" w:rsidP="008E2F4A">
      <w:pPr>
        <w:widowControl w:val="0"/>
        <w:autoSpaceDE w:val="0"/>
        <w:autoSpaceDN w:val="0"/>
        <w:adjustRightInd w:val="0"/>
        <w:spacing w:after="0"/>
        <w:ind w:firstLine="567"/>
        <w:rPr>
          <w:lang w:val="ru-RU"/>
        </w:rPr>
      </w:pPr>
      <w:r w:rsidRPr="001A4354">
        <w:rPr>
          <w:lang w:val="ru-RU"/>
        </w:rPr>
        <w:t>Лимит остатка наличных денежных сре</w:t>
      </w:r>
      <w:proofErr w:type="gramStart"/>
      <w:r w:rsidRPr="001A4354">
        <w:rPr>
          <w:lang w:val="ru-RU"/>
        </w:rPr>
        <w:t>дств в к</w:t>
      </w:r>
      <w:proofErr w:type="gramEnd"/>
      <w:r w:rsidRPr="001A4354">
        <w:rPr>
          <w:lang w:val="ru-RU"/>
        </w:rPr>
        <w:t xml:space="preserve">ассе определяется по формуле: </w:t>
      </w:r>
      <w:r w:rsidRPr="001A4354">
        <w:rPr>
          <w:b/>
        </w:rPr>
        <w:t>L</w:t>
      </w:r>
      <w:r w:rsidRPr="001A4354">
        <w:rPr>
          <w:b/>
          <w:lang w:val="ru-RU"/>
        </w:rPr>
        <w:t xml:space="preserve"> = </w:t>
      </w:r>
      <w:r w:rsidRPr="001A4354">
        <w:rPr>
          <w:b/>
        </w:rPr>
        <w:t>V</w:t>
      </w:r>
      <w:r w:rsidRPr="001A4354">
        <w:rPr>
          <w:b/>
          <w:lang w:val="ru-RU"/>
        </w:rPr>
        <w:t xml:space="preserve"> / </w:t>
      </w:r>
      <w:r w:rsidRPr="001A4354">
        <w:rPr>
          <w:b/>
        </w:rPr>
        <w:t>P</w:t>
      </w:r>
      <w:r w:rsidRPr="001A4354">
        <w:rPr>
          <w:b/>
          <w:lang w:val="ru-RU"/>
        </w:rPr>
        <w:t xml:space="preserve"> * </w:t>
      </w:r>
      <w:proofErr w:type="gramStart"/>
      <w:r w:rsidRPr="001A4354">
        <w:rPr>
          <w:b/>
        </w:rPr>
        <w:t>Nc</w:t>
      </w:r>
      <w:proofErr w:type="gramEnd"/>
      <w:r w:rsidRPr="001A4354">
        <w:rPr>
          <w:lang w:val="ru-RU"/>
        </w:rPr>
        <w:t>,</w:t>
      </w:r>
    </w:p>
    <w:p w:rsidR="00B534D6" w:rsidRPr="001A4354" w:rsidRDefault="00B534D6" w:rsidP="008E2F4A">
      <w:pPr>
        <w:widowControl w:val="0"/>
        <w:autoSpaceDE w:val="0"/>
        <w:autoSpaceDN w:val="0"/>
        <w:adjustRightInd w:val="0"/>
        <w:spacing w:after="0"/>
        <w:ind w:firstLine="567"/>
        <w:rPr>
          <w:lang w:val="ru-RU"/>
        </w:rPr>
      </w:pPr>
      <w:r w:rsidRPr="001A4354">
        <w:rPr>
          <w:lang w:val="ru-RU"/>
        </w:rPr>
        <w:t xml:space="preserve">где: </w:t>
      </w:r>
      <w:r w:rsidRPr="001A4354">
        <w:t>L</w:t>
      </w:r>
      <w:r w:rsidRPr="001A4354">
        <w:rPr>
          <w:lang w:val="ru-RU"/>
        </w:rPr>
        <w:t xml:space="preserve"> – лимит остатка наличных денег в рублях; </w:t>
      </w:r>
      <w:r w:rsidRPr="001A4354">
        <w:t>V</w:t>
      </w:r>
      <w:r w:rsidRPr="001A4354">
        <w:rPr>
          <w:lang w:val="ru-RU"/>
        </w:rPr>
        <w:t xml:space="preserve"> – объем выдач наличных денег, за исключением сумм наличных денег,</w:t>
      </w:r>
      <w:r w:rsidRPr="001A4354">
        <w:rPr>
          <w:spacing w:val="-20"/>
          <w:lang w:val="ru-RU"/>
        </w:rPr>
        <w:t xml:space="preserve"> </w:t>
      </w:r>
      <w:r w:rsidRPr="001A4354">
        <w:rPr>
          <w:lang w:val="ru-RU"/>
        </w:rPr>
        <w:t xml:space="preserve">предназначенных для выплат заработной платы и других </w:t>
      </w:r>
      <w:r w:rsidRPr="001A4354">
        <w:rPr>
          <w:lang w:val="ru-RU"/>
        </w:rPr>
        <w:lastRenderedPageBreak/>
        <w:t xml:space="preserve">выплат работникам за расчетный период в рублях; </w:t>
      </w:r>
      <w:r w:rsidRPr="001A4354">
        <w:t>P</w:t>
      </w:r>
      <w:r w:rsidRPr="001A4354">
        <w:rPr>
          <w:lang w:val="ru-RU"/>
        </w:rPr>
        <w:t xml:space="preserve"> – расчетный период, за который учитывается объем выдач наличных денег в рабочих днях; </w:t>
      </w:r>
      <w:r w:rsidRPr="001A4354">
        <w:t>N</w:t>
      </w:r>
      <w:r w:rsidRPr="001A4354">
        <w:rPr>
          <w:lang w:val="ru-RU"/>
        </w:rPr>
        <w:t xml:space="preserve">с – период времени между днями получения по </w:t>
      </w:r>
      <w:proofErr w:type="gramStart"/>
      <w:r w:rsidRPr="001A4354">
        <w:rPr>
          <w:lang w:val="ru-RU"/>
        </w:rPr>
        <w:t>денежному  чеку</w:t>
      </w:r>
      <w:proofErr w:type="gramEnd"/>
      <w:r w:rsidRPr="001A4354">
        <w:rPr>
          <w:lang w:val="ru-RU"/>
        </w:rPr>
        <w:t xml:space="preserve"> в банке наличных денег (за исключением сумм наличных денег, предназначенных для выплат заработной платы и других выплат работникам), в рабочих днях, но не более семи рабочих дней.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Операции по поступлению денежных средств на лицевые счета учреждения оформляются на основании первичных учетных документов, приложенных к Выписке из лицевого счета учреждения, следующими бухгалтерскими записями: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поступление субсидии, предоставленной на выполнение государственного (муниципального) задания на лицевой счет учреждения, открытый в казначействе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w:t>
      </w:r>
      <w:proofErr w:type="gramStart"/>
      <w:r w:rsidRPr="001A4354">
        <w:rPr>
          <w:color w:val="000000"/>
          <w:lang w:val="ru-RU" w:bidi="ar-SA"/>
        </w:rPr>
        <w:t>по</w:t>
      </w:r>
      <w:proofErr w:type="gramEnd"/>
      <w:r w:rsidRPr="001A4354">
        <w:rPr>
          <w:color w:val="000000"/>
          <w:lang w:val="ru-RU" w:bidi="ar-SA"/>
        </w:rPr>
        <w:t xml:space="preserve">: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дебету счета 4</w:t>
      </w:r>
      <w:r w:rsidR="001A20EA" w:rsidRPr="001A4354">
        <w:rPr>
          <w:color w:val="000000"/>
          <w:lang w:val="ru-RU" w:bidi="ar-SA"/>
        </w:rPr>
        <w:t> </w:t>
      </w:r>
      <w:r w:rsidRPr="001A4354">
        <w:rPr>
          <w:color w:val="000000"/>
          <w:lang w:val="ru-RU" w:bidi="ar-SA"/>
        </w:rPr>
        <w:t>201</w:t>
      </w:r>
      <w:r w:rsidR="001A20EA" w:rsidRPr="001A4354">
        <w:rPr>
          <w:color w:val="000000"/>
          <w:lang w:val="ru-RU" w:bidi="ar-SA"/>
        </w:rPr>
        <w:t xml:space="preserve"> </w:t>
      </w:r>
      <w:r w:rsidRPr="001A4354">
        <w:rPr>
          <w:color w:val="000000"/>
          <w:lang w:val="ru-RU" w:bidi="ar-SA"/>
        </w:rPr>
        <w:t>11</w:t>
      </w:r>
      <w:r w:rsidR="001A20EA" w:rsidRPr="001A4354">
        <w:rPr>
          <w:color w:val="000000"/>
          <w:lang w:val="ru-RU" w:bidi="ar-SA"/>
        </w:rPr>
        <w:t xml:space="preserve"> </w:t>
      </w:r>
      <w:r w:rsidRPr="001A4354">
        <w:rPr>
          <w:color w:val="000000"/>
          <w:lang w:val="ru-RU" w:bidi="ar-SA"/>
        </w:rPr>
        <w:t>510 "Поступления денежных средств учреждения на лицевые счета в органе казначейства" и кредита счетов 4</w:t>
      </w:r>
      <w:r w:rsidR="001A20EA" w:rsidRPr="001A4354">
        <w:rPr>
          <w:color w:val="000000"/>
          <w:lang w:val="ru-RU" w:bidi="ar-SA"/>
        </w:rPr>
        <w:t> </w:t>
      </w:r>
      <w:r w:rsidRPr="001A4354">
        <w:rPr>
          <w:color w:val="000000"/>
          <w:lang w:val="ru-RU" w:bidi="ar-SA"/>
        </w:rPr>
        <w:t>205</w:t>
      </w:r>
      <w:r w:rsidR="001A20EA" w:rsidRPr="001A4354">
        <w:rPr>
          <w:color w:val="000000"/>
          <w:lang w:val="ru-RU" w:bidi="ar-SA"/>
        </w:rPr>
        <w:t xml:space="preserve"> </w:t>
      </w:r>
      <w:r w:rsidRPr="001A4354">
        <w:rPr>
          <w:color w:val="000000"/>
          <w:lang w:val="ru-RU" w:bidi="ar-SA"/>
        </w:rPr>
        <w:t>31</w:t>
      </w:r>
      <w:r w:rsidR="001A20EA" w:rsidRPr="001A4354">
        <w:rPr>
          <w:color w:val="000000"/>
          <w:lang w:val="ru-RU" w:bidi="ar-SA"/>
        </w:rPr>
        <w:t xml:space="preserve"> </w:t>
      </w:r>
      <w:r w:rsidRPr="001A4354">
        <w:rPr>
          <w:color w:val="000000"/>
          <w:lang w:val="ru-RU" w:bidi="ar-SA"/>
        </w:rPr>
        <w:t xml:space="preserve">661 "Расчеты с плательщиками доходов от оказания платных работ, услуг"; </w:t>
      </w:r>
    </w:p>
    <w:p w:rsidR="00883E9C" w:rsidRPr="001A4354" w:rsidRDefault="00883E9C" w:rsidP="008E2F4A">
      <w:pPr>
        <w:autoSpaceDE w:val="0"/>
        <w:autoSpaceDN w:val="0"/>
        <w:adjustRightInd w:val="0"/>
        <w:spacing w:after="0"/>
        <w:ind w:firstLine="567"/>
        <w:rPr>
          <w:color w:val="000000"/>
          <w:lang w:val="ru-RU" w:bidi="ar-SA"/>
        </w:rPr>
      </w:pPr>
      <w:proofErr w:type="gramStart"/>
      <w:r w:rsidRPr="001A4354">
        <w:rPr>
          <w:color w:val="000000"/>
          <w:lang w:val="ru-RU" w:bidi="ar-SA"/>
        </w:rPr>
        <w:t>поступление субсидий на иные цели на отдельный лицевой счет бюджетного учреждения, открытый в казначействе в порядке, установленном законодательством Российской Федерации, отражается по дебету счета 5</w:t>
      </w:r>
      <w:r w:rsidR="001A20EA" w:rsidRPr="001A4354">
        <w:rPr>
          <w:color w:val="000000"/>
          <w:lang w:val="ru-RU" w:bidi="ar-SA"/>
        </w:rPr>
        <w:t> </w:t>
      </w:r>
      <w:r w:rsidRPr="001A4354">
        <w:rPr>
          <w:color w:val="000000"/>
          <w:lang w:val="ru-RU" w:bidi="ar-SA"/>
        </w:rPr>
        <w:t>201</w:t>
      </w:r>
      <w:r w:rsidR="001A20EA" w:rsidRPr="001A4354">
        <w:rPr>
          <w:color w:val="000000"/>
          <w:lang w:val="ru-RU" w:bidi="ar-SA"/>
        </w:rPr>
        <w:t xml:space="preserve"> </w:t>
      </w:r>
      <w:r w:rsidRPr="001A4354">
        <w:rPr>
          <w:color w:val="000000"/>
          <w:lang w:val="ru-RU" w:bidi="ar-SA"/>
        </w:rPr>
        <w:t>11</w:t>
      </w:r>
      <w:r w:rsidR="001A20EA" w:rsidRPr="001A4354">
        <w:rPr>
          <w:color w:val="000000"/>
          <w:lang w:val="ru-RU" w:bidi="ar-SA"/>
        </w:rPr>
        <w:t xml:space="preserve"> </w:t>
      </w:r>
      <w:r w:rsidRPr="001A4354">
        <w:rPr>
          <w:color w:val="000000"/>
          <w:lang w:val="ru-RU" w:bidi="ar-SA"/>
        </w:rPr>
        <w:t>510 "Поступления денежных средств учреждения на лицевые счета в органе казначейства" и кредиту счета 5</w:t>
      </w:r>
      <w:r w:rsidR="001A20EA" w:rsidRPr="001A4354">
        <w:rPr>
          <w:color w:val="000000"/>
          <w:lang w:val="ru-RU" w:bidi="ar-SA"/>
        </w:rPr>
        <w:t> </w:t>
      </w:r>
      <w:r w:rsidRPr="001A4354">
        <w:rPr>
          <w:color w:val="000000"/>
          <w:lang w:val="ru-RU" w:bidi="ar-SA"/>
        </w:rPr>
        <w:t>205</w:t>
      </w:r>
      <w:r w:rsidR="001A20EA" w:rsidRPr="001A4354">
        <w:rPr>
          <w:color w:val="000000"/>
          <w:lang w:val="ru-RU" w:bidi="ar-SA"/>
        </w:rPr>
        <w:t xml:space="preserve"> </w:t>
      </w:r>
      <w:r w:rsidRPr="001A4354">
        <w:rPr>
          <w:color w:val="000000"/>
          <w:lang w:val="ru-RU" w:bidi="ar-SA"/>
        </w:rPr>
        <w:t>52</w:t>
      </w:r>
      <w:r w:rsidR="001A20EA" w:rsidRPr="001A4354">
        <w:rPr>
          <w:color w:val="000000"/>
          <w:lang w:val="ru-RU" w:bidi="ar-SA"/>
        </w:rPr>
        <w:t xml:space="preserve"> </w:t>
      </w:r>
      <w:r w:rsidRPr="001A4354">
        <w:rPr>
          <w:color w:val="000000"/>
          <w:lang w:val="ru-RU" w:bidi="ar-SA"/>
        </w:rPr>
        <w:t xml:space="preserve">661 "Расчеты по поступлениям текущего характера бюджетным и автономным учреждениям от сектора государственного управления". </w:t>
      </w:r>
      <w:proofErr w:type="gramEnd"/>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5.2. 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(собственные доходы учреждения).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5.3.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5.4.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5.5.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5.6. В составе доходов учитываются: </w:t>
      </w:r>
    </w:p>
    <w:p w:rsidR="00883E9C" w:rsidRPr="001A4354" w:rsidRDefault="001A20EA" w:rsidP="008E2F4A">
      <w:pPr>
        <w:pStyle w:val="a5"/>
        <w:autoSpaceDE w:val="0"/>
        <w:autoSpaceDN w:val="0"/>
        <w:adjustRightInd w:val="0"/>
        <w:spacing w:after="44"/>
        <w:rPr>
          <w:color w:val="000000"/>
          <w:lang w:val="ru-RU" w:bidi="ar-SA"/>
        </w:rPr>
      </w:pPr>
      <w:r w:rsidRPr="001A4354">
        <w:rPr>
          <w:color w:val="000000"/>
          <w:lang w:val="ru-RU" w:bidi="ar-SA"/>
        </w:rPr>
        <w:t xml:space="preserve">- </w:t>
      </w:r>
      <w:r w:rsidR="00883E9C" w:rsidRPr="001A4354">
        <w:rPr>
          <w:color w:val="000000"/>
          <w:lang w:val="ru-RU" w:bidi="ar-SA"/>
        </w:rPr>
        <w:t xml:space="preserve">Доходы от оказания дополнительных услуг на платной основе; </w:t>
      </w:r>
    </w:p>
    <w:p w:rsidR="00883E9C" w:rsidRPr="001A4354" w:rsidRDefault="001A20EA" w:rsidP="008E2F4A">
      <w:pPr>
        <w:autoSpaceDE w:val="0"/>
        <w:autoSpaceDN w:val="0"/>
        <w:adjustRightInd w:val="0"/>
        <w:spacing w:after="44"/>
        <w:ind w:left="720"/>
        <w:rPr>
          <w:color w:val="000000"/>
          <w:lang w:val="ru-RU" w:bidi="ar-SA"/>
        </w:rPr>
      </w:pPr>
      <w:r w:rsidRPr="001A4354">
        <w:rPr>
          <w:color w:val="000000"/>
          <w:lang w:val="ru-RU" w:bidi="ar-SA"/>
        </w:rPr>
        <w:t xml:space="preserve">- </w:t>
      </w:r>
      <w:r w:rsidR="00883E9C" w:rsidRPr="001A4354">
        <w:rPr>
          <w:color w:val="000000"/>
          <w:lang w:val="ru-RU" w:bidi="ar-SA"/>
        </w:rPr>
        <w:t xml:space="preserve">Родительская плата; </w:t>
      </w:r>
    </w:p>
    <w:p w:rsidR="00883E9C" w:rsidRPr="001A4354" w:rsidRDefault="001A20EA" w:rsidP="008E2F4A">
      <w:pPr>
        <w:pStyle w:val="a5"/>
        <w:autoSpaceDE w:val="0"/>
        <w:autoSpaceDN w:val="0"/>
        <w:adjustRightInd w:val="0"/>
        <w:spacing w:after="0"/>
        <w:rPr>
          <w:color w:val="000000"/>
          <w:lang w:val="ru-RU" w:bidi="ar-SA"/>
        </w:rPr>
      </w:pPr>
      <w:r w:rsidRPr="001A4354">
        <w:rPr>
          <w:color w:val="000000"/>
          <w:lang w:val="ru-RU" w:bidi="ar-SA"/>
        </w:rPr>
        <w:t>-</w:t>
      </w:r>
      <w:r w:rsidR="00883E9C" w:rsidRPr="001A4354">
        <w:rPr>
          <w:color w:val="000000"/>
          <w:lang w:val="ru-RU" w:bidi="ar-SA"/>
        </w:rPr>
        <w:t xml:space="preserve">Пожертвования от физических и юридических лиц. </w:t>
      </w:r>
    </w:p>
    <w:p w:rsidR="00883E9C" w:rsidRPr="001A4354" w:rsidRDefault="00883E9C" w:rsidP="008E2F4A">
      <w:pPr>
        <w:autoSpaceDE w:val="0"/>
        <w:autoSpaceDN w:val="0"/>
        <w:adjustRightInd w:val="0"/>
        <w:spacing w:after="0"/>
        <w:ind w:firstLine="567"/>
        <w:rPr>
          <w:color w:val="000000"/>
          <w:lang w:val="ru-RU" w:bidi="ar-SA"/>
        </w:rPr>
      </w:pP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Начисление дохода по средствам родительской платы производится ежемесячно в конце месяца на основании табелей. Полученные средства расходуются в соответствии с ПФХД: большая часть средств расходуется на оплату услуги по обеспечению питанием (аутсорсинг), часть средств на приобретение материальных запасов для обеспечения присмотра и ухода за </w:t>
      </w:r>
      <w:r w:rsidRPr="001A4354">
        <w:rPr>
          <w:color w:val="000000"/>
          <w:lang w:val="ru-RU" w:bidi="ar-SA"/>
        </w:rPr>
        <w:lastRenderedPageBreak/>
        <w:t xml:space="preserve">детьми. Доход по пожертвованиям начисляется на дату получения средств. Расходуются средства по целевому назначению, указанному в договоре пожертвования.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5.7. Отражение учета расчетов с родителями (законными представителями) по оплате, вносимой за присмотр и уход за детьми, осваивающими общеобразовательные программы дошкольного образования, производится на счете 205.31.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Внесение родителями (законными представителями) платы за присмотр и уход услуги осуществляется путем авансовых платежей за текущий месяц. Окончательный расчет с родителями (законными представителями) производится по итогам месяца на основании данных табелей посещаемости с учетом внесенного аванса. Расчеты по присмотру и уходу отражаются в оборотно–сальдовой ведомости, составляемой ежемесячно.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При выбытии ребенка из детского сада родителю (законному представителю), внесшему плату, на основании его заявления возвращается стоимость излишне внесенных авансовых сумм за присмотр и уход путем безналичного перечисления на банковский счет, указанный в заявлении.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5.8.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(ф. 0504833). </w:t>
      </w:r>
    </w:p>
    <w:p w:rsidR="00883E9C" w:rsidRPr="001A4354" w:rsidRDefault="00883E9C" w:rsidP="008E2F4A">
      <w:pPr>
        <w:autoSpaceDE w:val="0"/>
        <w:autoSpaceDN w:val="0"/>
        <w:adjustRightInd w:val="0"/>
        <w:spacing w:after="0"/>
        <w:ind w:firstLine="567"/>
        <w:rPr>
          <w:color w:val="000000"/>
          <w:lang w:val="ru-RU" w:bidi="ar-SA"/>
        </w:rPr>
      </w:pPr>
      <w:r w:rsidRPr="001A4354">
        <w:rPr>
          <w:color w:val="000000"/>
          <w:lang w:val="ru-RU" w:bidi="ar-SA"/>
        </w:rPr>
        <w:t xml:space="preserve">5.9. На счете 0 209 80 000 учитываются доходы от реализации основных средств, нематериальных активов и материальных запасов в момент перехода права собственности согласно условиям заключенных договоров. </w:t>
      </w:r>
    </w:p>
    <w:p w:rsidR="00302998" w:rsidRPr="00487A16" w:rsidRDefault="00883E9C" w:rsidP="008E2F4A">
      <w:pPr>
        <w:spacing w:after="0"/>
        <w:ind w:firstLine="567"/>
        <w:rPr>
          <w:color w:val="000000" w:themeColor="text1"/>
          <w:lang w:val="ru-RU"/>
        </w:rPr>
      </w:pPr>
      <w:r w:rsidRPr="00487A16">
        <w:rPr>
          <w:color w:val="000000" w:themeColor="text1"/>
          <w:lang w:val="ru-RU" w:bidi="ar-SA"/>
        </w:rPr>
        <w:t xml:space="preserve">6. </w:t>
      </w:r>
      <w:r w:rsidR="00487A16" w:rsidRPr="00487A16">
        <w:rPr>
          <w:rStyle w:val="12"/>
          <w:rFonts w:eastAsia="Arial Unicode MS"/>
          <w:color w:val="000000" w:themeColor="text1"/>
          <w:spacing w:val="0"/>
          <w:sz w:val="24"/>
          <w:szCs w:val="24"/>
        </w:rPr>
        <w:t>В с</w:t>
      </w:r>
      <w:r w:rsidR="00302998" w:rsidRPr="00487A16">
        <w:rPr>
          <w:rStyle w:val="12"/>
          <w:rFonts w:eastAsia="Arial Unicode MS"/>
          <w:color w:val="000000" w:themeColor="text1"/>
          <w:spacing w:val="0"/>
          <w:sz w:val="24"/>
          <w:szCs w:val="24"/>
        </w:rPr>
        <w:t>оответствии с Положением</w:t>
      </w:r>
      <w:r w:rsidR="00302998" w:rsidRPr="00487A16">
        <w:rPr>
          <w:color w:val="000000" w:themeColor="text1"/>
          <w:lang w:val="ru-RU"/>
        </w:rPr>
        <w:t xml:space="preserve"> о порядке оказания (выполнения) платных услуг (работ)</w:t>
      </w:r>
      <w:r w:rsidR="00487A16" w:rsidRPr="00487A16">
        <w:rPr>
          <w:color w:val="000000" w:themeColor="text1"/>
          <w:lang w:val="ru-RU"/>
        </w:rPr>
        <w:t xml:space="preserve"> в </w:t>
      </w:r>
      <w:r w:rsidR="00302998" w:rsidRPr="00487A16">
        <w:rPr>
          <w:color w:val="000000" w:themeColor="text1"/>
          <w:lang w:val="ru-RU"/>
        </w:rPr>
        <w:t xml:space="preserve"> </w:t>
      </w:r>
      <w:r w:rsidR="00487A16" w:rsidRPr="00487A16">
        <w:rPr>
          <w:color w:val="000000" w:themeColor="text1"/>
          <w:lang w:val="ru-RU"/>
        </w:rPr>
        <w:t xml:space="preserve">МДОУ </w:t>
      </w:r>
      <w:r w:rsidR="00302998" w:rsidRPr="00487A16">
        <w:rPr>
          <w:rStyle w:val="12"/>
          <w:rFonts w:eastAsia="Arial Unicode MS"/>
          <w:color w:val="000000" w:themeColor="text1"/>
          <w:spacing w:val="0"/>
          <w:sz w:val="24"/>
          <w:szCs w:val="24"/>
        </w:rPr>
        <w:t>оплата за оказанные платные услуги (работы) в кассу учреждения не принимается, осуществляется через кредитные учреждения.</w:t>
      </w:r>
    </w:p>
    <w:p w:rsidR="00302998" w:rsidRPr="001A4354" w:rsidRDefault="00302998" w:rsidP="008E2F4A">
      <w:pPr>
        <w:spacing w:after="0"/>
        <w:ind w:firstLine="567"/>
        <w:rPr>
          <w:lang w:val="ru-RU"/>
        </w:rPr>
      </w:pPr>
      <w:r w:rsidRPr="001A4354">
        <w:rPr>
          <w:rStyle w:val="12"/>
          <w:rFonts w:eastAsia="Arial Unicode MS"/>
          <w:spacing w:val="0"/>
          <w:sz w:val="24"/>
          <w:szCs w:val="24"/>
        </w:rPr>
        <w:t xml:space="preserve">Выдача денежных средств из кассы учреждения под отчет не осуществляется. Денежные средства </w:t>
      </w:r>
      <w:r w:rsidRPr="001A4354">
        <w:rPr>
          <w:rStyle w:val="115pt"/>
          <w:rFonts w:eastAsia="Arial Unicode MS"/>
          <w:sz w:val="24"/>
          <w:szCs w:val="24"/>
        </w:rPr>
        <w:t xml:space="preserve">могут быть перечислены заявителю на основании заявки на командировочные расходы; </w:t>
      </w:r>
      <w:r w:rsidR="0088649E" w:rsidRPr="001A4354">
        <w:rPr>
          <w:rStyle w:val="115pt"/>
          <w:rFonts w:eastAsia="Arial Unicode MS"/>
          <w:sz w:val="24"/>
          <w:szCs w:val="24"/>
        </w:rPr>
        <w:t xml:space="preserve"> </w:t>
      </w:r>
      <w:r w:rsidRPr="001A4354">
        <w:rPr>
          <w:rStyle w:val="115pt"/>
          <w:rFonts w:eastAsia="Arial Unicode MS"/>
          <w:sz w:val="24"/>
          <w:szCs w:val="24"/>
        </w:rPr>
        <w:t>в порядке возмещения расходов, произведенных из личных средств работника.</w:t>
      </w:r>
    </w:p>
    <w:p w:rsidR="00302998" w:rsidRPr="001A4354" w:rsidRDefault="00302998" w:rsidP="008E2F4A">
      <w:pPr>
        <w:spacing w:after="0"/>
        <w:ind w:firstLine="567"/>
        <w:rPr>
          <w:lang w:val="ru-RU"/>
        </w:rPr>
      </w:pPr>
      <w:r w:rsidRPr="001A4354">
        <w:rPr>
          <w:rStyle w:val="115pt"/>
          <w:rFonts w:eastAsia="Arial Unicode MS"/>
          <w:sz w:val="24"/>
          <w:szCs w:val="24"/>
        </w:rPr>
        <w:t>Работники, получившие наличные денежные средства под отчет на командировочные расходы, обязаны не позднее 3-х рабочих дней со дня возвращения из командировки представить в бухгалтерию отчет об израсходованных суммах и произвести окончательный расчет по ним.</w:t>
      </w:r>
    </w:p>
    <w:p w:rsidR="00302998" w:rsidRPr="001A4354" w:rsidRDefault="00302998" w:rsidP="008E2F4A">
      <w:pPr>
        <w:spacing w:after="0"/>
        <w:ind w:firstLine="567"/>
        <w:rPr>
          <w:rStyle w:val="115pt"/>
          <w:rFonts w:eastAsia="Arial Unicode MS"/>
          <w:sz w:val="24"/>
          <w:szCs w:val="24"/>
        </w:rPr>
      </w:pPr>
      <w:r w:rsidRPr="001A4354">
        <w:rPr>
          <w:rStyle w:val="115pt"/>
          <w:rFonts w:eastAsia="Arial Unicode MS"/>
          <w:sz w:val="24"/>
          <w:szCs w:val="24"/>
        </w:rPr>
        <w:t>Контролируют соблюдение данного Порядка главный бухгалтер. За нарушение или неисполнение данного Порядка виновные лица несут ответственность в соответствии с законодательством Российской Федерации.</w:t>
      </w:r>
    </w:p>
    <w:p w:rsidR="00E271BB" w:rsidRPr="001A4354" w:rsidRDefault="00E271BB" w:rsidP="008E2F4A">
      <w:pPr>
        <w:widowControl w:val="0"/>
        <w:autoSpaceDE w:val="0"/>
        <w:autoSpaceDN w:val="0"/>
        <w:adjustRightInd w:val="0"/>
        <w:spacing w:after="0"/>
        <w:ind w:firstLine="567"/>
        <w:rPr>
          <w:lang w:val="ru-RU"/>
        </w:rPr>
      </w:pPr>
      <w:r w:rsidRPr="001A4354">
        <w:rPr>
          <w:lang w:val="ru-RU"/>
        </w:rPr>
        <w:t xml:space="preserve">Денежные документы хранятся в сейфе. Ключи от сейфа находятся у материально ответственного лица, отвечающего за ведение кассовых операций. В случае его отсутствия ключи по акту передаются другому материально ответственного лицу отвечающего за ведение кассовых операций. В целях обеспечения бесперебойной работы кассы имеются дубликаты ключей в количестве 2 (двух) штук. Дубликаты ключей от сейфа хранятся в сейфе руководителя, запечатанные в конверте с оттиском печати, подписью председателя ревизионной комиссии по наличию дубликата ключей от сейфа. В случае необходимости использования дубликатов ключей, в присутствии комиссии, созданной приказом руководителя, конверт с ключами изымается из сейфа и передается материально ответственному лицу, осуществляющему функции кассира на момент </w:t>
      </w:r>
      <w:proofErr w:type="gramStart"/>
      <w:r w:rsidRPr="001A4354">
        <w:rPr>
          <w:lang w:val="ru-RU"/>
        </w:rPr>
        <w:t>установления факта использования дубликатов ключей</w:t>
      </w:r>
      <w:proofErr w:type="gramEnd"/>
      <w:r w:rsidRPr="001A4354">
        <w:rPr>
          <w:lang w:val="ru-RU"/>
        </w:rPr>
        <w:t xml:space="preserve">.   </w:t>
      </w:r>
    </w:p>
    <w:p w:rsidR="00790F09" w:rsidRPr="001A4354" w:rsidRDefault="00790F09" w:rsidP="008E2F4A">
      <w:pPr>
        <w:pStyle w:val="a5"/>
        <w:numPr>
          <w:ilvl w:val="1"/>
          <w:numId w:val="4"/>
        </w:numPr>
        <w:shd w:val="clear" w:color="auto" w:fill="FFFFFF"/>
        <w:spacing w:after="0"/>
        <w:ind w:left="0" w:firstLine="567"/>
        <w:rPr>
          <w:lang w:val="ru-RU"/>
        </w:rPr>
      </w:pPr>
      <w:r w:rsidRPr="001A4354">
        <w:rPr>
          <w:lang w:val="ru-RU"/>
        </w:rPr>
        <w:t xml:space="preserve">Ведение Кассовой книги (ф.0504514) осуществлять с помощью программного обеспечения и, по мере проведения операций с денежной наличностью, распечатывать вкладные листы Кассовой книги (ф.0504514) и отчеты кассира на бумажных носителях. По окончании </w:t>
      </w:r>
      <w:r w:rsidRPr="001A4354">
        <w:rPr>
          <w:lang w:val="ru-RU"/>
        </w:rPr>
        <w:lastRenderedPageBreak/>
        <w:t>календарного года брошюровать вкладной лист Кассовой книги (ф.0504514) в хронологическом порядке. Общее количество листов за год заверяется подписями руководителя и  главн</w:t>
      </w:r>
      <w:r w:rsidR="002A5AE6" w:rsidRPr="001A4354">
        <w:rPr>
          <w:lang w:val="ru-RU"/>
        </w:rPr>
        <w:t xml:space="preserve">ым </w:t>
      </w:r>
      <w:r w:rsidRPr="001A4354">
        <w:rPr>
          <w:lang w:val="ru-RU"/>
        </w:rPr>
        <w:t>бухгалтер</w:t>
      </w:r>
      <w:r w:rsidR="002A5AE6" w:rsidRPr="001A4354">
        <w:rPr>
          <w:lang w:val="ru-RU"/>
        </w:rPr>
        <w:t>ом</w:t>
      </w:r>
      <w:r w:rsidRPr="001A4354">
        <w:rPr>
          <w:lang w:val="ru-RU"/>
        </w:rPr>
        <w:t>, скрепляется печатью.</w:t>
      </w:r>
    </w:p>
    <w:p w:rsidR="00E271BB" w:rsidRPr="001A4354" w:rsidRDefault="00E271BB" w:rsidP="008E2F4A">
      <w:pPr>
        <w:pStyle w:val="a5"/>
        <w:shd w:val="clear" w:color="auto" w:fill="FFFFFF"/>
        <w:spacing w:after="0"/>
        <w:ind w:left="0" w:firstLine="567"/>
        <w:rPr>
          <w:lang w:val="ru-RU"/>
        </w:rPr>
      </w:pPr>
    </w:p>
    <w:p w:rsidR="00790F09" w:rsidRPr="001A4354" w:rsidRDefault="00790F09" w:rsidP="008E2F4A">
      <w:pPr>
        <w:pStyle w:val="a5"/>
        <w:numPr>
          <w:ilvl w:val="0"/>
          <w:numId w:val="4"/>
        </w:numPr>
        <w:shd w:val="clear" w:color="auto" w:fill="FFFFFF"/>
        <w:spacing w:after="0"/>
        <w:ind w:left="0" w:right="6" w:firstLine="567"/>
        <w:jc w:val="center"/>
        <w:rPr>
          <w:b/>
        </w:rPr>
      </w:pPr>
      <w:r w:rsidRPr="001A4354">
        <w:rPr>
          <w:b/>
        </w:rPr>
        <w:t>Учет бланков строгой отчетности</w:t>
      </w:r>
      <w:r w:rsidR="00652BF5" w:rsidRPr="001A4354">
        <w:rPr>
          <w:b/>
          <w:lang w:val="ru-RU"/>
        </w:rPr>
        <w:t>.</w:t>
      </w:r>
    </w:p>
    <w:p w:rsidR="00054E2B" w:rsidRPr="001A4354" w:rsidRDefault="00054E2B" w:rsidP="008E2F4A">
      <w:pPr>
        <w:pStyle w:val="a5"/>
        <w:shd w:val="clear" w:color="auto" w:fill="FFFFFF"/>
        <w:spacing w:after="0"/>
        <w:ind w:left="0" w:right="6" w:firstLine="567"/>
        <w:rPr>
          <w:b/>
        </w:rPr>
      </w:pPr>
    </w:p>
    <w:p w:rsidR="00790F09" w:rsidRPr="001A4354" w:rsidRDefault="00790F09" w:rsidP="008E2F4A">
      <w:pPr>
        <w:pStyle w:val="a5"/>
        <w:numPr>
          <w:ilvl w:val="1"/>
          <w:numId w:val="4"/>
        </w:numPr>
        <w:shd w:val="clear" w:color="auto" w:fill="FFFFFF"/>
        <w:spacing w:after="0"/>
        <w:ind w:left="0" w:right="6" w:firstLine="567"/>
        <w:rPr>
          <w:lang w:val="ru-RU"/>
        </w:rPr>
      </w:pPr>
      <w:r w:rsidRPr="001A4354">
        <w:rPr>
          <w:lang w:val="ru-RU"/>
        </w:rPr>
        <w:t>Для учета бланков строгой отчетности предусмотрен забалансовый счет 03 «Бланки строгой отчетности». Учет ведется в условной оценке 1 рубль за 1 бланк.</w:t>
      </w:r>
    </w:p>
    <w:p w:rsidR="00963974" w:rsidRPr="001A4354" w:rsidRDefault="00963974" w:rsidP="008E2F4A">
      <w:pPr>
        <w:shd w:val="clear" w:color="auto" w:fill="FFFFFF"/>
        <w:spacing w:after="0"/>
        <w:ind w:right="6" w:firstLine="567"/>
        <w:rPr>
          <w:lang w:val="ru-RU"/>
        </w:rPr>
      </w:pPr>
      <w:r w:rsidRPr="001A4354">
        <w:rPr>
          <w:lang w:val="ru-RU"/>
        </w:rPr>
        <w:t>К бланкам строгой отчетности относятся бланки трудовых книжек и вкладыши к ним, проездные билеты (для служебного пользования).</w:t>
      </w:r>
    </w:p>
    <w:p w:rsidR="00963974" w:rsidRPr="001A4354" w:rsidRDefault="00963974" w:rsidP="008E2F4A">
      <w:pPr>
        <w:pStyle w:val="a5"/>
        <w:numPr>
          <w:ilvl w:val="1"/>
          <w:numId w:val="4"/>
        </w:numPr>
        <w:shd w:val="clear" w:color="auto" w:fill="FFFFFF"/>
        <w:spacing w:after="0"/>
        <w:ind w:left="0" w:right="6" w:firstLine="567"/>
        <w:rPr>
          <w:lang w:val="ru-RU"/>
        </w:rPr>
      </w:pPr>
      <w:r w:rsidRPr="001A4354">
        <w:rPr>
          <w:lang w:val="ru-RU"/>
        </w:rPr>
        <w:t>Материально ответственным лицам, ответственным за учет, хранение и выдачу бланков трудовых книжек и вкладышей к ним, проездные билеты (для служебного пользования) утвердить юрисконсульта.</w:t>
      </w:r>
    </w:p>
    <w:p w:rsidR="00CF6CA7" w:rsidRPr="001A4354" w:rsidRDefault="00CF6CA7" w:rsidP="008E2F4A">
      <w:pPr>
        <w:pStyle w:val="a5"/>
        <w:numPr>
          <w:ilvl w:val="1"/>
          <w:numId w:val="4"/>
        </w:numPr>
        <w:shd w:val="clear" w:color="auto" w:fill="FFFFFF"/>
        <w:spacing w:after="0"/>
        <w:ind w:left="0" w:right="6" w:firstLine="567"/>
        <w:rPr>
          <w:lang w:val="ru-RU"/>
        </w:rPr>
      </w:pPr>
      <w:r w:rsidRPr="001A4354">
        <w:rPr>
          <w:lang w:val="ru-RU"/>
        </w:rPr>
        <w:t>Аналитический учет по счету 03 ведется по каждому виду бланков в Книге учета бланков строгой отчетности (форма 0504045).</w:t>
      </w:r>
    </w:p>
    <w:p w:rsidR="00F450A3" w:rsidRDefault="00963974" w:rsidP="008E2F4A">
      <w:pPr>
        <w:pStyle w:val="a5"/>
        <w:numPr>
          <w:ilvl w:val="1"/>
          <w:numId w:val="4"/>
        </w:numPr>
        <w:shd w:val="clear" w:color="auto" w:fill="FFFFFF"/>
        <w:spacing w:after="0"/>
        <w:ind w:left="0" w:right="6" w:firstLine="567"/>
        <w:rPr>
          <w:lang w:val="ru-RU"/>
        </w:rPr>
      </w:pPr>
      <w:r w:rsidRPr="001A4354">
        <w:rPr>
          <w:lang w:val="ru-RU"/>
        </w:rPr>
        <w:t>Списание израсходованных и испорченных бланков производится по Акту о списании бланков строгой отчетности (форма 0504816).</w:t>
      </w:r>
      <w:r w:rsidR="00F450A3" w:rsidRPr="001A4354">
        <w:rPr>
          <w:lang w:val="ru-RU"/>
        </w:rPr>
        <w:t xml:space="preserve"> </w:t>
      </w:r>
      <w:r w:rsidRPr="001A4354">
        <w:rPr>
          <w:lang w:val="ru-RU"/>
        </w:rPr>
        <w:t>Бланки строгой отчетности хранятся у материально-ответственных лиц в сейфах, металлических шкафах или специальных помещениях, позволяющих обеспечить их сохранность. Проездные билеты (для служебного пользования) выдаются материальн</w:t>
      </w:r>
      <w:proofErr w:type="gramStart"/>
      <w:r w:rsidRPr="001A4354">
        <w:rPr>
          <w:lang w:val="ru-RU"/>
        </w:rPr>
        <w:t>о-</w:t>
      </w:r>
      <w:proofErr w:type="gramEnd"/>
      <w:r w:rsidRPr="001A4354">
        <w:rPr>
          <w:lang w:val="ru-RU"/>
        </w:rPr>
        <w:t xml:space="preserve"> ответственным лицом работникам </w:t>
      </w:r>
      <w:r w:rsidR="00CB39A2" w:rsidRPr="001A4354">
        <w:rPr>
          <w:lang w:val="ru-RU"/>
        </w:rPr>
        <w:t>МДОУ</w:t>
      </w:r>
      <w:r w:rsidRPr="001A4354">
        <w:rPr>
          <w:lang w:val="ru-RU"/>
        </w:rPr>
        <w:t>, имеющим разъездной характер работы (по ведомости выдачи материальных ценностей на нужды учреждения формы 0504210</w:t>
      </w:r>
      <w:r w:rsidRPr="00F450A3">
        <w:rPr>
          <w:lang w:val="ru-RU"/>
        </w:rPr>
        <w:t>) в соответствии с приказом директора.</w:t>
      </w:r>
    </w:p>
    <w:p w:rsidR="001A4354" w:rsidRPr="001A4354" w:rsidRDefault="001A4354" w:rsidP="008E2F4A">
      <w:pPr>
        <w:shd w:val="clear" w:color="auto" w:fill="FFFFFF"/>
        <w:spacing w:after="0"/>
        <w:ind w:left="567" w:right="6"/>
        <w:rPr>
          <w:lang w:val="ru-RU"/>
        </w:rPr>
      </w:pPr>
    </w:p>
    <w:p w:rsidR="00162188" w:rsidRPr="00162188" w:rsidRDefault="00162188" w:rsidP="00162188">
      <w:pPr>
        <w:shd w:val="clear" w:color="auto" w:fill="FFFFFF"/>
        <w:spacing w:after="0"/>
        <w:ind w:left="567" w:right="6"/>
        <w:rPr>
          <w:lang w:val="ru-RU"/>
        </w:rPr>
      </w:pPr>
    </w:p>
    <w:p w:rsidR="00F450A3" w:rsidRDefault="00F450A3" w:rsidP="00124250">
      <w:pPr>
        <w:pStyle w:val="a5"/>
        <w:numPr>
          <w:ilvl w:val="0"/>
          <w:numId w:val="4"/>
        </w:numPr>
        <w:shd w:val="clear" w:color="auto" w:fill="FFFFFF"/>
        <w:spacing w:after="0"/>
        <w:ind w:left="0" w:right="6" w:firstLine="567"/>
        <w:jc w:val="center"/>
        <w:rPr>
          <w:b/>
          <w:lang w:val="ru-RU"/>
        </w:rPr>
      </w:pPr>
      <w:r w:rsidRPr="00F450A3">
        <w:rPr>
          <w:b/>
          <w:lang w:val="ru-RU"/>
        </w:rPr>
        <w:t>Учет расчетов по компенсации части родительской платы.</w:t>
      </w:r>
    </w:p>
    <w:p w:rsidR="009D5DA4" w:rsidRDefault="009D5DA4" w:rsidP="009D5DA4">
      <w:pPr>
        <w:pStyle w:val="a5"/>
        <w:shd w:val="clear" w:color="auto" w:fill="FFFFFF"/>
        <w:spacing w:after="0"/>
        <w:ind w:left="567" w:right="6"/>
        <w:rPr>
          <w:b/>
          <w:lang w:val="ru-RU"/>
        </w:rPr>
      </w:pPr>
    </w:p>
    <w:p w:rsidR="00F450A3" w:rsidRPr="00F450A3" w:rsidRDefault="00C736CC" w:rsidP="008E2F4A">
      <w:pPr>
        <w:shd w:val="clear" w:color="auto" w:fill="FFFFFF"/>
        <w:spacing w:after="0"/>
        <w:ind w:right="6" w:firstLine="567"/>
        <w:rPr>
          <w:lang w:val="ru-RU"/>
        </w:rPr>
      </w:pPr>
      <w:proofErr w:type="gramStart"/>
      <w:r w:rsidRPr="001A4354">
        <w:rPr>
          <w:lang w:val="ru-RU"/>
        </w:rPr>
        <w:t xml:space="preserve">8.1 </w:t>
      </w:r>
      <w:r w:rsidR="00F450A3" w:rsidRPr="001A4354">
        <w:rPr>
          <w:lang w:val="ru-RU"/>
        </w:rPr>
        <w:t>Начисле</w:t>
      </w:r>
      <w:r w:rsidRPr="001A4354">
        <w:rPr>
          <w:lang w:val="ru-RU"/>
        </w:rPr>
        <w:t>ние</w:t>
      </w:r>
      <w:r w:rsidR="00F450A3" w:rsidRPr="001A4354">
        <w:rPr>
          <w:lang w:val="ru-RU"/>
        </w:rPr>
        <w:t xml:space="preserve"> компенсации части родительской платы отражается на счете 302.63, производится ежемесячно в соответствии с Порядком назначения и выплаты компенсации части родительской платы за присмотр и уход, утвержденным приказом департамента образования ЯО от 25.03.2014г № 10-нп и Порядком предоставлении компенсации части родительской платы за присмотр и уход для отдельных категорий граждан, утвержденным Постановлением мэрии г Ярославля от 11.06.2015г № 1119</w:t>
      </w:r>
      <w:proofErr w:type="gramEnd"/>
      <w:r w:rsidR="00F450A3" w:rsidRPr="001A4354">
        <w:rPr>
          <w:lang w:val="ru-RU"/>
        </w:rPr>
        <w:t>,</w:t>
      </w:r>
      <w:r w:rsidR="00823F0B" w:rsidRPr="001A4354">
        <w:rPr>
          <w:lang w:val="ru-RU"/>
        </w:rPr>
        <w:t xml:space="preserve"> на основании приказа департамента образования ЯО от 11.02.2019 №04-нп « О внесении изменений в приказ департамента образования ЯО от 25.03.2014 № 10-нп» </w:t>
      </w:r>
      <w:r w:rsidR="00F450A3" w:rsidRPr="001A4354">
        <w:rPr>
          <w:lang w:val="ru-RU"/>
        </w:rPr>
        <w:t xml:space="preserve"> с последующими</w:t>
      </w:r>
      <w:r w:rsidR="00F450A3" w:rsidRPr="00F450A3">
        <w:rPr>
          <w:lang w:val="ru-RU"/>
        </w:rPr>
        <w:t xml:space="preserve"> изменениями и дополнениями.</w:t>
      </w:r>
    </w:p>
    <w:p w:rsidR="00F450A3" w:rsidRDefault="00C736CC" w:rsidP="00176EBB">
      <w:pPr>
        <w:pStyle w:val="a5"/>
        <w:numPr>
          <w:ilvl w:val="1"/>
          <w:numId w:val="25"/>
        </w:numPr>
        <w:autoSpaceDE w:val="0"/>
        <w:autoSpaceDN w:val="0"/>
        <w:adjustRightInd w:val="0"/>
        <w:spacing w:after="0"/>
        <w:ind w:left="0" w:firstLine="567"/>
        <w:rPr>
          <w:lang w:val="ru-RU"/>
        </w:rPr>
      </w:pPr>
      <w:r>
        <w:rPr>
          <w:lang w:val="ru-RU"/>
        </w:rPr>
        <w:t xml:space="preserve"> </w:t>
      </w:r>
      <w:r w:rsidR="00F450A3" w:rsidRPr="00C736CC">
        <w:rPr>
          <w:lang w:val="ru-RU"/>
        </w:rPr>
        <w:t xml:space="preserve">Основанием для начисления компенсации являются заявление получателя (Приложение </w:t>
      </w:r>
      <w:r w:rsidR="001A4354">
        <w:rPr>
          <w:lang w:val="ru-RU"/>
        </w:rPr>
        <w:t>№</w:t>
      </w:r>
      <w:r w:rsidR="00F450A3" w:rsidRPr="00C736CC">
        <w:rPr>
          <w:lang w:val="ru-RU"/>
        </w:rPr>
        <w:t xml:space="preserve"> 16), приказ руководителя о назначении компенсации, табеля посещаемости. Начисленные суммы отражаются в ведомости начисленной компенсации.</w:t>
      </w:r>
    </w:p>
    <w:p w:rsidR="001451A4" w:rsidRDefault="001451A4" w:rsidP="00176EBB">
      <w:pPr>
        <w:pStyle w:val="a5"/>
        <w:numPr>
          <w:ilvl w:val="1"/>
          <w:numId w:val="25"/>
        </w:numPr>
        <w:autoSpaceDE w:val="0"/>
        <w:autoSpaceDN w:val="0"/>
        <w:adjustRightInd w:val="0"/>
        <w:spacing w:after="0"/>
        <w:ind w:firstLine="207"/>
        <w:rPr>
          <w:lang w:val="ru-RU"/>
        </w:rPr>
      </w:pPr>
      <w:r>
        <w:rPr>
          <w:lang w:val="ru-RU"/>
        </w:rPr>
        <w:t xml:space="preserve"> </w:t>
      </w:r>
      <w:r w:rsidRPr="001451A4">
        <w:rPr>
          <w:lang w:val="ru-RU"/>
        </w:rPr>
        <w:t xml:space="preserve">Назначение и выплата компенсации носит </w:t>
      </w:r>
      <w:proofErr w:type="gramStart"/>
      <w:r w:rsidRPr="001451A4">
        <w:rPr>
          <w:lang w:val="ru-RU"/>
        </w:rPr>
        <w:t>заявительных</w:t>
      </w:r>
      <w:proofErr w:type="gramEnd"/>
      <w:r w:rsidRPr="001451A4">
        <w:rPr>
          <w:lang w:val="ru-RU"/>
        </w:rPr>
        <w:t xml:space="preserve"> характер</w:t>
      </w:r>
      <w:r>
        <w:rPr>
          <w:lang w:val="ru-RU"/>
        </w:rPr>
        <w:t>.</w:t>
      </w:r>
    </w:p>
    <w:p w:rsidR="001451A4" w:rsidRDefault="001451A4" w:rsidP="00176EBB">
      <w:pPr>
        <w:pStyle w:val="a5"/>
        <w:numPr>
          <w:ilvl w:val="1"/>
          <w:numId w:val="25"/>
        </w:numPr>
        <w:autoSpaceDE w:val="0"/>
        <w:autoSpaceDN w:val="0"/>
        <w:adjustRightInd w:val="0"/>
        <w:spacing w:after="0"/>
        <w:ind w:firstLine="207"/>
        <w:rPr>
          <w:lang w:val="ru-RU"/>
        </w:rPr>
      </w:pPr>
      <w:r w:rsidRPr="001451A4">
        <w:rPr>
          <w:lang w:val="ru-RU"/>
        </w:rPr>
        <w:t>Компенсация начисляется при условии внесения родительской платы, но не от суммы внесенной родительской платы, а от суммы родительской платы, пересчитанной на дни посещения ребенком.</w:t>
      </w:r>
    </w:p>
    <w:p w:rsidR="00F148B5" w:rsidRPr="00C736CC" w:rsidRDefault="00F148B5" w:rsidP="00176EBB">
      <w:pPr>
        <w:pStyle w:val="a5"/>
        <w:numPr>
          <w:ilvl w:val="1"/>
          <w:numId w:val="25"/>
        </w:numPr>
        <w:autoSpaceDE w:val="0"/>
        <w:autoSpaceDN w:val="0"/>
        <w:adjustRightInd w:val="0"/>
        <w:spacing w:after="0"/>
        <w:ind w:firstLine="207"/>
        <w:rPr>
          <w:lang w:val="ru-RU"/>
        </w:rPr>
      </w:pPr>
      <w:r w:rsidRPr="00F148B5">
        <w:rPr>
          <w:lang w:val="ru-RU"/>
        </w:rPr>
        <w:t>Выплата компенсации производится из двух уровней бюджета: городского и  областного.</w:t>
      </w:r>
    </w:p>
    <w:p w:rsidR="00F450A3" w:rsidRPr="00C736CC" w:rsidRDefault="00C736CC" w:rsidP="008E2F4A">
      <w:pPr>
        <w:autoSpaceDE w:val="0"/>
        <w:autoSpaceDN w:val="0"/>
        <w:adjustRightInd w:val="0"/>
        <w:spacing w:after="0"/>
        <w:ind w:firstLine="567"/>
        <w:rPr>
          <w:lang w:val="ru-RU"/>
        </w:rPr>
      </w:pPr>
      <w:r>
        <w:rPr>
          <w:lang w:val="ru-RU"/>
        </w:rPr>
        <w:t>8</w:t>
      </w:r>
      <w:r w:rsidR="00F450A3" w:rsidRPr="00C736CC">
        <w:rPr>
          <w:lang w:val="ru-RU"/>
        </w:rPr>
        <w:t>.</w:t>
      </w:r>
      <w:r>
        <w:rPr>
          <w:lang w:val="ru-RU"/>
        </w:rPr>
        <w:t>3</w:t>
      </w:r>
      <w:r w:rsidR="00F450A3" w:rsidRPr="00C736CC">
        <w:rPr>
          <w:lang w:val="ru-RU"/>
        </w:rPr>
        <w:t>. Перечисление компенсации производится в сроки, установленные нормативными документами, путем безналичного перечисления средств на расчетные счета получателей, указанные в заявлении.</w:t>
      </w:r>
    </w:p>
    <w:p w:rsidR="00620DDF" w:rsidRDefault="00F450A3" w:rsidP="00176EBB">
      <w:pPr>
        <w:pStyle w:val="a5"/>
        <w:numPr>
          <w:ilvl w:val="1"/>
          <w:numId w:val="26"/>
        </w:numPr>
        <w:autoSpaceDE w:val="0"/>
        <w:autoSpaceDN w:val="0"/>
        <w:adjustRightInd w:val="0"/>
        <w:spacing w:after="0"/>
        <w:ind w:left="0" w:firstLine="567"/>
        <w:rPr>
          <w:lang w:val="ru-RU"/>
        </w:rPr>
      </w:pPr>
      <w:r w:rsidRPr="00C736CC">
        <w:rPr>
          <w:lang w:val="ru-RU"/>
        </w:rPr>
        <w:lastRenderedPageBreak/>
        <w:t xml:space="preserve"> Основанием для прекращения начисления компенсации окончание срока ее назначения согласно поданному заявлению, отсутствие внесенной оплаты либо иные причины, определенные нормативными документами. Суммы излишне перечисленной компенсации подлежат возврату получателями на лицевой счет учреждения для учета субсидий на иные цели.</w:t>
      </w:r>
    </w:p>
    <w:p w:rsidR="00F148B5" w:rsidRPr="00F148B5" w:rsidRDefault="00F148B5" w:rsidP="008E2F4A">
      <w:pPr>
        <w:pStyle w:val="a5"/>
        <w:autoSpaceDE w:val="0"/>
        <w:autoSpaceDN w:val="0"/>
        <w:adjustRightInd w:val="0"/>
        <w:spacing w:after="0"/>
        <w:ind w:left="567"/>
        <w:rPr>
          <w:lang w:val="ru-RU"/>
        </w:rPr>
      </w:pPr>
    </w:p>
    <w:p w:rsidR="00F450A3" w:rsidRDefault="00F450A3" w:rsidP="00176EBB">
      <w:pPr>
        <w:pStyle w:val="a5"/>
        <w:numPr>
          <w:ilvl w:val="0"/>
          <w:numId w:val="26"/>
        </w:numPr>
        <w:autoSpaceDE w:val="0"/>
        <w:autoSpaceDN w:val="0"/>
        <w:adjustRightInd w:val="0"/>
        <w:spacing w:after="0"/>
        <w:jc w:val="center"/>
        <w:rPr>
          <w:b/>
          <w:lang w:val="ru-RU"/>
        </w:rPr>
      </w:pPr>
      <w:r w:rsidRPr="00C736CC">
        <w:rPr>
          <w:b/>
          <w:lang w:val="ru-RU"/>
        </w:rPr>
        <w:t>Учет расчетов по питанию сотрудников.</w:t>
      </w:r>
    </w:p>
    <w:p w:rsidR="009D5DA4" w:rsidRPr="00C736CC" w:rsidRDefault="009D5DA4" w:rsidP="008E2F4A">
      <w:pPr>
        <w:pStyle w:val="a5"/>
        <w:autoSpaceDE w:val="0"/>
        <w:autoSpaceDN w:val="0"/>
        <w:adjustRightInd w:val="0"/>
        <w:spacing w:after="0"/>
        <w:ind w:left="360"/>
        <w:rPr>
          <w:b/>
          <w:lang w:val="ru-RU"/>
        </w:rPr>
      </w:pPr>
    </w:p>
    <w:p w:rsidR="00F450A3" w:rsidRPr="00F450A3" w:rsidRDefault="00F450A3" w:rsidP="008E2F4A">
      <w:pPr>
        <w:pStyle w:val="a5"/>
        <w:autoSpaceDE w:val="0"/>
        <w:autoSpaceDN w:val="0"/>
        <w:adjustRightInd w:val="0"/>
        <w:spacing w:after="0"/>
        <w:ind w:left="0" w:firstLine="567"/>
        <w:rPr>
          <w:lang w:val="ru-RU"/>
        </w:rPr>
      </w:pPr>
      <w:r w:rsidRPr="00F450A3">
        <w:rPr>
          <w:lang w:val="ru-RU"/>
        </w:rPr>
        <w:t xml:space="preserve">9.1 Питание сотруднику предоставляется на основании его заявления. Данные о количестве </w:t>
      </w:r>
      <w:proofErr w:type="gramStart"/>
      <w:r w:rsidRPr="00F450A3">
        <w:rPr>
          <w:lang w:val="ru-RU"/>
        </w:rPr>
        <w:t>довольствующихся</w:t>
      </w:r>
      <w:proofErr w:type="gramEnd"/>
      <w:r w:rsidRPr="00F450A3">
        <w:rPr>
          <w:lang w:val="ru-RU"/>
        </w:rPr>
        <w:t xml:space="preserve"> ежедневно предоставляются в организацию, оказывающую услугу по организации питания в учреждении (аутсорсинг). По итогам месяца лицом, ответственным за контроль питания сотрудников, предоставляется в бухгалтерию детского сада табель учета довольствующихся для начисления стоимости питания за месяц.</w:t>
      </w:r>
    </w:p>
    <w:p w:rsidR="00F450A3" w:rsidRPr="00F450A3" w:rsidRDefault="00F450A3" w:rsidP="008E2F4A">
      <w:pPr>
        <w:pStyle w:val="a5"/>
        <w:autoSpaceDE w:val="0"/>
        <w:autoSpaceDN w:val="0"/>
        <w:adjustRightInd w:val="0"/>
        <w:spacing w:after="0"/>
        <w:ind w:left="0" w:firstLine="567"/>
        <w:rPr>
          <w:lang w:val="ru-RU"/>
        </w:rPr>
      </w:pPr>
      <w:r w:rsidRPr="00F450A3">
        <w:rPr>
          <w:lang w:val="ru-RU"/>
        </w:rPr>
        <w:t>9.3. Начисление стоимости питания производится исходя из ежедневной фиксированной суммы, установленной организацией, оказывающей услуги по организации питания в учреждении.</w:t>
      </w:r>
    </w:p>
    <w:p w:rsidR="00F450A3" w:rsidRPr="00F450A3" w:rsidRDefault="00F450A3" w:rsidP="008E2F4A">
      <w:pPr>
        <w:pStyle w:val="Default"/>
        <w:ind w:firstLine="567"/>
        <w:rPr>
          <w:rFonts w:ascii="Times New Roman" w:hAnsi="Times New Roman" w:cs="Times New Roman"/>
          <w:lang w:val="ru-RU"/>
        </w:rPr>
      </w:pPr>
      <w:r w:rsidRPr="00F450A3">
        <w:rPr>
          <w:rFonts w:ascii="Times New Roman" w:hAnsi="Times New Roman" w:cs="Times New Roman"/>
          <w:lang w:val="ru-RU"/>
        </w:rPr>
        <w:t xml:space="preserve">9.4. Расчет с сотрудниками за питание производится 1 раз в месяц путем удержания из заработной платы (на основании заявления работника) фактической стоимости питания, отражается в оборотно - сальдовой ведомости. Средства, удержанные из заработной платы сотрудников за питание, зачисляются на лицевой счет учреждения в Департаменте финансов для последующего перечисления организации, оказывающей услуги по питанию </w:t>
      </w:r>
      <w:proofErr w:type="gramStart"/>
      <w:r w:rsidRPr="00F450A3">
        <w:rPr>
          <w:rFonts w:ascii="Times New Roman" w:hAnsi="Times New Roman" w:cs="Times New Roman"/>
          <w:lang w:val="ru-RU"/>
        </w:rPr>
        <w:t>в</w:t>
      </w:r>
      <w:proofErr w:type="gramEnd"/>
      <w:r w:rsidRPr="00F450A3">
        <w:rPr>
          <w:rFonts w:ascii="Times New Roman" w:hAnsi="Times New Roman" w:cs="Times New Roman"/>
          <w:lang w:val="ru-RU"/>
        </w:rPr>
        <w:t xml:space="preserve"> учреждению (аутсорсинг).</w:t>
      </w:r>
    </w:p>
    <w:p w:rsidR="00663CFF" w:rsidRDefault="00A670B7" w:rsidP="008E2F4A">
      <w:pPr>
        <w:pStyle w:val="Default"/>
        <w:spacing w:after="0"/>
        <w:jc w:val="center"/>
        <w:rPr>
          <w:rFonts w:ascii="Times New Roman" w:hAnsi="Times New Roman" w:cs="Times New Roman"/>
          <w:b/>
          <w:color w:val="000000"/>
          <w:sz w:val="23"/>
          <w:szCs w:val="23"/>
          <w:lang w:val="ru-RU" w:bidi="ar-SA"/>
        </w:rPr>
      </w:pPr>
      <w:r w:rsidRPr="00F450A3">
        <w:rPr>
          <w:rFonts w:ascii="Times New Roman" w:hAnsi="Times New Roman" w:cs="Times New Roman"/>
          <w:lang w:val="ru-RU"/>
        </w:rPr>
        <w:t xml:space="preserve">8. </w:t>
      </w:r>
      <w:r w:rsidR="00663CFF" w:rsidRPr="00F450A3">
        <w:rPr>
          <w:rFonts w:ascii="Times New Roman" w:hAnsi="Times New Roman" w:cs="Times New Roman"/>
          <w:lang w:val="ru-RU"/>
        </w:rPr>
        <w:t>Учет рас</w:t>
      </w:r>
      <w:r w:rsidR="00663CFF" w:rsidRPr="00A670B7">
        <w:rPr>
          <w:rFonts w:ascii="Times New Roman" w:hAnsi="Times New Roman" w:cs="Times New Roman"/>
          <w:b/>
          <w:color w:val="000000"/>
          <w:sz w:val="23"/>
          <w:szCs w:val="23"/>
          <w:lang w:val="ru-RU" w:bidi="ar-SA"/>
        </w:rPr>
        <w:t>четов с учредителем</w:t>
      </w:r>
    </w:p>
    <w:p w:rsidR="00DA53A4" w:rsidRPr="00A670B7" w:rsidRDefault="00DA53A4" w:rsidP="008E2F4A">
      <w:pPr>
        <w:pStyle w:val="Default"/>
        <w:spacing w:after="0"/>
        <w:jc w:val="center"/>
        <w:rPr>
          <w:rFonts w:ascii="Times New Roman" w:hAnsi="Times New Roman" w:cs="Times New Roman"/>
          <w:b/>
          <w:color w:val="000000"/>
          <w:sz w:val="23"/>
          <w:szCs w:val="23"/>
          <w:lang w:val="ru-RU" w:bidi="ar-SA"/>
        </w:rPr>
      </w:pPr>
    </w:p>
    <w:p w:rsidR="00DA53A4" w:rsidRPr="00DA53A4" w:rsidRDefault="00DA53A4" w:rsidP="008E2F4A">
      <w:pPr>
        <w:pStyle w:val="a5"/>
        <w:numPr>
          <w:ilvl w:val="1"/>
          <w:numId w:val="4"/>
        </w:numPr>
        <w:autoSpaceDE w:val="0"/>
        <w:autoSpaceDN w:val="0"/>
        <w:adjustRightInd w:val="0"/>
        <w:spacing w:after="0"/>
        <w:ind w:left="0" w:firstLine="284"/>
        <w:rPr>
          <w:rStyle w:val="blk"/>
          <w:color w:val="000000"/>
          <w:lang w:val="ru-RU" w:bidi="ar-SA"/>
        </w:rPr>
      </w:pPr>
      <w:r w:rsidRPr="00DA53A4">
        <w:rPr>
          <w:lang w:val="ru-RU"/>
        </w:rPr>
        <w:t xml:space="preserve">Счет </w:t>
      </w:r>
      <w:r w:rsidRPr="00DA53A4">
        <w:rPr>
          <w:rStyle w:val="blk"/>
          <w:lang w:val="ru-RU"/>
        </w:rPr>
        <w:t>21006 предназначен для учета расчетов с органом власти, выполняющим функции и полномочия учредителя в</w:t>
      </w:r>
      <w:bookmarkStart w:id="52" w:name="dst101273"/>
      <w:bookmarkEnd w:id="52"/>
      <w:r w:rsidRPr="00DA53A4">
        <w:rPr>
          <w:rStyle w:val="blk"/>
          <w:lang w:val="ru-RU"/>
        </w:rPr>
        <w:t xml:space="preserve"> Учреждения.   </w:t>
      </w:r>
    </w:p>
    <w:p w:rsidR="00CF6CA7" w:rsidRPr="00DA53A4" w:rsidRDefault="00663CFF" w:rsidP="008E2F4A">
      <w:pPr>
        <w:pStyle w:val="a5"/>
        <w:numPr>
          <w:ilvl w:val="1"/>
          <w:numId w:val="4"/>
        </w:numPr>
        <w:autoSpaceDE w:val="0"/>
        <w:autoSpaceDN w:val="0"/>
        <w:adjustRightInd w:val="0"/>
        <w:spacing w:after="0"/>
        <w:ind w:left="0" w:firstLine="284"/>
        <w:rPr>
          <w:color w:val="000000"/>
          <w:lang w:val="ru-RU" w:bidi="ar-SA"/>
        </w:rPr>
      </w:pPr>
      <w:r w:rsidRPr="00DA53A4">
        <w:rPr>
          <w:color w:val="000000"/>
          <w:lang w:val="ru-RU" w:bidi="ar-SA"/>
        </w:rPr>
        <w:t xml:space="preserve">Изменение показателей, отраженных на счетах 4 210 06 000, производится в момент совершения операции. </w:t>
      </w:r>
      <w:r w:rsidR="00DA53A4" w:rsidRPr="00DA53A4">
        <w:rPr>
          <w:color w:val="000000"/>
          <w:lang w:val="ru-RU" w:bidi="ar-SA"/>
        </w:rPr>
        <w:t xml:space="preserve"> </w:t>
      </w:r>
      <w:r w:rsidRPr="00DA53A4">
        <w:rPr>
          <w:color w:val="000000"/>
          <w:lang w:val="ru-RU" w:bidi="ar-SA"/>
        </w:rPr>
        <w:t>На сумму изменений учреждением составляется и направляется учредителю Извещение (ф. 0504805).</w:t>
      </w:r>
    </w:p>
    <w:p w:rsidR="00DA53A4" w:rsidRDefault="00DA53A4" w:rsidP="008E2F4A">
      <w:pPr>
        <w:pStyle w:val="a5"/>
        <w:numPr>
          <w:ilvl w:val="1"/>
          <w:numId w:val="4"/>
        </w:numPr>
        <w:shd w:val="clear" w:color="auto" w:fill="FFFFFF"/>
        <w:spacing w:after="0"/>
        <w:ind w:left="0" w:firstLine="284"/>
        <w:rPr>
          <w:rStyle w:val="blk"/>
          <w:lang w:val="ru-RU"/>
        </w:rPr>
      </w:pPr>
      <w:r w:rsidRPr="00DA53A4">
        <w:rPr>
          <w:rStyle w:val="blk"/>
          <w:lang w:val="ru-RU"/>
        </w:rPr>
        <w:t>Аналитический учет по Расчетам с учредителем</w:t>
      </w:r>
      <w:r w:rsidRPr="00DA53A4">
        <w:rPr>
          <w:rStyle w:val="blk"/>
        </w:rPr>
        <w:t> </w:t>
      </w:r>
      <w:r w:rsidRPr="00DA53A4">
        <w:rPr>
          <w:rStyle w:val="blk"/>
          <w:lang w:val="ru-RU"/>
        </w:rPr>
        <w:t>ведется в Карточке учета средств и расчетов по видам формируемых расчетов и соответствующим им суммам.</w:t>
      </w:r>
      <w:r>
        <w:rPr>
          <w:rStyle w:val="blk"/>
          <w:lang w:val="ru-RU"/>
        </w:rPr>
        <w:t xml:space="preserve"> </w:t>
      </w:r>
    </w:p>
    <w:p w:rsidR="00DA53A4" w:rsidRPr="00DA53A4" w:rsidRDefault="00DA53A4" w:rsidP="008E2F4A">
      <w:pPr>
        <w:pStyle w:val="a5"/>
        <w:numPr>
          <w:ilvl w:val="1"/>
          <w:numId w:val="4"/>
        </w:numPr>
        <w:shd w:val="clear" w:color="auto" w:fill="FFFFFF"/>
        <w:spacing w:after="0"/>
        <w:ind w:left="0" w:firstLine="284"/>
        <w:rPr>
          <w:rStyle w:val="blk"/>
          <w:lang w:val="ru-RU"/>
        </w:rPr>
      </w:pPr>
      <w:r w:rsidRPr="00DA53A4">
        <w:rPr>
          <w:rStyle w:val="blk"/>
          <w:lang w:val="ru-RU"/>
        </w:rPr>
        <w:t>Отражение операций по</w:t>
      </w:r>
      <w:r w:rsidRPr="00DA53A4">
        <w:rPr>
          <w:rStyle w:val="blk"/>
        </w:rPr>
        <w:t> </w:t>
      </w:r>
      <w:hyperlink r:id="rId93" w:anchor="dst100231" w:history="1">
        <w:r w:rsidRPr="00DA53A4">
          <w:rPr>
            <w:rStyle w:val="a3"/>
            <w:lang w:val="ru-RU"/>
          </w:rPr>
          <w:t>счету</w:t>
        </w:r>
      </w:hyperlink>
      <w:r w:rsidRPr="00DA53A4">
        <w:rPr>
          <w:rStyle w:val="blk"/>
          <w:lang w:val="ru-RU"/>
        </w:rPr>
        <w:t xml:space="preserve"> 21006</w:t>
      </w:r>
      <w:r w:rsidRPr="00DA53A4">
        <w:rPr>
          <w:rStyle w:val="blk"/>
        </w:rPr>
        <w:t> </w:t>
      </w:r>
      <w:r w:rsidRPr="00DA53A4">
        <w:rPr>
          <w:rStyle w:val="blk"/>
          <w:lang w:val="ru-RU"/>
        </w:rPr>
        <w:t>осуществляется в Журнале по прочим операциям.</w:t>
      </w:r>
    </w:p>
    <w:p w:rsidR="00DA53A4" w:rsidRDefault="00DA53A4" w:rsidP="008E2F4A">
      <w:pPr>
        <w:autoSpaceDE w:val="0"/>
        <w:autoSpaceDN w:val="0"/>
        <w:adjustRightInd w:val="0"/>
        <w:spacing w:after="0"/>
        <w:ind w:firstLine="567"/>
        <w:rPr>
          <w:lang w:val="ru-RU"/>
        </w:rPr>
      </w:pPr>
    </w:p>
    <w:p w:rsidR="00DA53A4" w:rsidRPr="00D82424" w:rsidRDefault="00DA53A4" w:rsidP="008E2F4A">
      <w:pPr>
        <w:autoSpaceDE w:val="0"/>
        <w:autoSpaceDN w:val="0"/>
        <w:adjustRightInd w:val="0"/>
        <w:spacing w:after="0"/>
        <w:ind w:firstLine="567"/>
        <w:rPr>
          <w:lang w:val="ru-RU"/>
        </w:rPr>
      </w:pPr>
    </w:p>
    <w:p w:rsidR="007B77AA" w:rsidRPr="00A670B7" w:rsidRDefault="002D08F5" w:rsidP="00176EBB">
      <w:pPr>
        <w:pStyle w:val="a5"/>
        <w:numPr>
          <w:ilvl w:val="0"/>
          <w:numId w:val="23"/>
        </w:numPr>
        <w:spacing w:after="0"/>
        <w:ind w:left="851" w:right="40"/>
        <w:jc w:val="center"/>
        <w:rPr>
          <w:rStyle w:val="12"/>
          <w:rFonts w:eastAsia="Arial Unicode MS"/>
          <w:b/>
          <w:spacing w:val="0"/>
          <w:sz w:val="24"/>
          <w:szCs w:val="24"/>
        </w:rPr>
      </w:pPr>
      <w:r w:rsidRPr="00A670B7">
        <w:rPr>
          <w:rStyle w:val="12"/>
          <w:rFonts w:eastAsia="Arial Unicode MS"/>
          <w:b/>
          <w:spacing w:val="0"/>
          <w:sz w:val="24"/>
          <w:szCs w:val="24"/>
        </w:rPr>
        <w:t>Учет расчетов с с</w:t>
      </w:r>
      <w:r w:rsidR="00392212" w:rsidRPr="00A670B7">
        <w:rPr>
          <w:rStyle w:val="12"/>
          <w:rFonts w:eastAsia="Arial Unicode MS"/>
          <w:b/>
          <w:spacing w:val="0"/>
          <w:sz w:val="24"/>
          <w:szCs w:val="24"/>
        </w:rPr>
        <w:t>отрудниками по заработной плате</w:t>
      </w:r>
      <w:r w:rsidRPr="00A670B7">
        <w:rPr>
          <w:rStyle w:val="12"/>
          <w:rFonts w:eastAsia="Arial Unicode MS"/>
          <w:b/>
          <w:spacing w:val="0"/>
          <w:sz w:val="24"/>
          <w:szCs w:val="24"/>
        </w:rPr>
        <w:t>.</w:t>
      </w:r>
    </w:p>
    <w:p w:rsidR="00054E2B" w:rsidRPr="00D82424" w:rsidRDefault="00054E2B" w:rsidP="008E2F4A">
      <w:pPr>
        <w:spacing w:after="0"/>
        <w:ind w:right="40" w:firstLine="567"/>
        <w:jc w:val="center"/>
        <w:rPr>
          <w:rStyle w:val="12"/>
          <w:rFonts w:eastAsia="Arial Unicode MS"/>
          <w:b/>
          <w:spacing w:val="0"/>
          <w:sz w:val="24"/>
          <w:szCs w:val="24"/>
        </w:rPr>
      </w:pPr>
    </w:p>
    <w:p w:rsidR="00036F73" w:rsidRDefault="00036F73" w:rsidP="008E2F4A">
      <w:pPr>
        <w:shd w:val="clear" w:color="auto" w:fill="FFFFFF"/>
        <w:spacing w:after="0"/>
        <w:ind w:right="6" w:firstLine="567"/>
        <w:rPr>
          <w:color w:val="9BBB59" w:themeColor="accent3"/>
          <w:lang w:val="ru-RU"/>
        </w:rPr>
      </w:pPr>
      <w:r>
        <w:rPr>
          <w:lang w:val="ru-RU"/>
        </w:rPr>
        <w:t xml:space="preserve">9.1 </w:t>
      </w:r>
      <w:r w:rsidR="00054E2B" w:rsidRPr="00036F73">
        <w:rPr>
          <w:lang w:val="ru-RU"/>
        </w:rPr>
        <w:t>Начисление заработной платы производится на основании приказов, Табел</w:t>
      </w:r>
      <w:r w:rsidR="00605622" w:rsidRPr="00036F73">
        <w:rPr>
          <w:lang w:val="ru-RU"/>
        </w:rPr>
        <w:t>я</w:t>
      </w:r>
      <w:r w:rsidR="00054E2B" w:rsidRPr="00036F73">
        <w:rPr>
          <w:lang w:val="ru-RU"/>
        </w:rPr>
        <w:t xml:space="preserve"> учета использования </w:t>
      </w:r>
      <w:r w:rsidR="00054E2B" w:rsidRPr="00F148B5">
        <w:rPr>
          <w:color w:val="000000" w:themeColor="text1"/>
          <w:lang w:val="ru-RU"/>
        </w:rPr>
        <w:t>рабочего времени (ф. 0504421)</w:t>
      </w:r>
      <w:r w:rsidRPr="00F148B5">
        <w:rPr>
          <w:rStyle w:val="115pt"/>
          <w:rFonts w:eastAsia="Arial Unicode MS"/>
          <w:i/>
          <w:color w:val="000000" w:themeColor="text1"/>
          <w:sz w:val="24"/>
          <w:szCs w:val="24"/>
        </w:rPr>
        <w:t xml:space="preserve"> </w:t>
      </w:r>
      <w:r w:rsidR="00054E2B" w:rsidRPr="00F148B5">
        <w:rPr>
          <w:color w:val="000000" w:themeColor="text1"/>
          <w:lang w:val="ru-RU"/>
        </w:rPr>
        <w:t xml:space="preserve">и других подтверждающих документов в соответствии с Положением об условиях (системе) оплаты труда и порядке </w:t>
      </w:r>
      <w:proofErr w:type="gramStart"/>
      <w:r w:rsidR="00054E2B" w:rsidRPr="00F148B5">
        <w:rPr>
          <w:color w:val="000000" w:themeColor="text1"/>
          <w:lang w:val="ru-RU"/>
        </w:rPr>
        <w:t xml:space="preserve">формирования фонда оплаты труда </w:t>
      </w:r>
      <w:r w:rsidR="005B0263" w:rsidRPr="00F148B5">
        <w:rPr>
          <w:color w:val="000000" w:themeColor="text1"/>
          <w:lang w:val="ru-RU"/>
        </w:rPr>
        <w:t>работников учреждени</w:t>
      </w:r>
      <w:r w:rsidR="00F148B5" w:rsidRPr="00F148B5">
        <w:rPr>
          <w:color w:val="000000" w:themeColor="text1"/>
          <w:lang w:val="ru-RU"/>
        </w:rPr>
        <w:t>я</w:t>
      </w:r>
      <w:proofErr w:type="gramEnd"/>
      <w:r w:rsidR="00F148B5" w:rsidRPr="00F148B5">
        <w:rPr>
          <w:color w:val="000000" w:themeColor="text1"/>
          <w:lang w:val="ru-RU"/>
        </w:rPr>
        <w:t>.</w:t>
      </w:r>
    </w:p>
    <w:p w:rsidR="00036F73" w:rsidRDefault="00054E2B" w:rsidP="008E2F4A">
      <w:pPr>
        <w:shd w:val="clear" w:color="auto" w:fill="FFFFFF"/>
        <w:spacing w:after="0"/>
        <w:ind w:right="6" w:firstLine="567"/>
        <w:rPr>
          <w:lang w:val="ru-RU"/>
        </w:rPr>
      </w:pPr>
      <w:r w:rsidRPr="00036F73">
        <w:rPr>
          <w:lang w:val="ru-RU"/>
        </w:rPr>
        <w:t xml:space="preserve"> </w:t>
      </w:r>
      <w:r w:rsidR="00036F73" w:rsidRPr="00D82424">
        <w:rPr>
          <w:lang w:val="ru-RU"/>
        </w:rPr>
        <w:t xml:space="preserve">Табель учета использования рабочего времени ведется путем </w:t>
      </w:r>
      <w:r w:rsidR="00036F73" w:rsidRPr="00D82424">
        <w:t> </w:t>
      </w:r>
      <w:r w:rsidR="00036F73" w:rsidRPr="00D82424">
        <w:rPr>
          <w:lang w:val="ru-RU"/>
        </w:rPr>
        <w:t>заполнения случаев отклонений от</w:t>
      </w:r>
      <w:r w:rsidR="00036F73" w:rsidRPr="00D82424">
        <w:t> </w:t>
      </w:r>
      <w:r w:rsidR="00036F73" w:rsidRPr="00D82424">
        <w:rPr>
          <w:lang w:val="ru-RU"/>
        </w:rPr>
        <w:t>нормального использования рабочего времени (выходные и</w:t>
      </w:r>
      <w:r w:rsidR="00036F73" w:rsidRPr="00D82424">
        <w:t> </w:t>
      </w:r>
      <w:r w:rsidR="00036F73" w:rsidRPr="00D82424">
        <w:rPr>
          <w:lang w:val="ru-RU"/>
        </w:rPr>
        <w:t>праздничные дни, очередные, дополнительные отпуска, больничные листы и</w:t>
      </w:r>
      <w:r w:rsidR="00036F73" w:rsidRPr="00D82424">
        <w:t> </w:t>
      </w:r>
      <w:r w:rsidR="00036F73" w:rsidRPr="00D82424">
        <w:rPr>
          <w:lang w:val="ru-RU"/>
        </w:rPr>
        <w:t xml:space="preserve">т. п.) </w:t>
      </w:r>
    </w:p>
    <w:p w:rsidR="00605622" w:rsidRPr="00D82424" w:rsidRDefault="00036F73" w:rsidP="008E2F4A">
      <w:pPr>
        <w:shd w:val="clear" w:color="auto" w:fill="FFFFFF"/>
        <w:spacing w:after="0"/>
        <w:ind w:right="6" w:firstLine="567"/>
        <w:rPr>
          <w:lang w:val="ru-RU"/>
        </w:rPr>
      </w:pPr>
      <w:r>
        <w:rPr>
          <w:lang w:val="ru-RU"/>
        </w:rPr>
        <w:t>9.2</w:t>
      </w:r>
      <w:proofErr w:type="gramStart"/>
      <w:r>
        <w:rPr>
          <w:lang w:val="ru-RU"/>
        </w:rPr>
        <w:t xml:space="preserve"> </w:t>
      </w:r>
      <w:r w:rsidR="00054E2B" w:rsidRPr="00D82424">
        <w:rPr>
          <w:lang w:val="ru-RU"/>
        </w:rPr>
        <w:t>В</w:t>
      </w:r>
      <w:proofErr w:type="gramEnd"/>
      <w:r w:rsidR="00054E2B" w:rsidRPr="00D82424">
        <w:rPr>
          <w:lang w:val="ru-RU"/>
        </w:rPr>
        <w:t xml:space="preserve"> качестве первичных учетных документов, отражающих начисление и выплату заработной платы, используется Расчетная ведомость  (ф. 0504402). </w:t>
      </w:r>
    </w:p>
    <w:p w:rsidR="00605622" w:rsidRPr="00D82424" w:rsidRDefault="00054E2B" w:rsidP="008E2F4A">
      <w:pPr>
        <w:shd w:val="clear" w:color="auto" w:fill="FFFFFF"/>
        <w:spacing w:after="0"/>
        <w:ind w:right="6" w:firstLine="567"/>
        <w:rPr>
          <w:lang w:val="ru-RU"/>
        </w:rPr>
      </w:pPr>
      <w:r w:rsidRPr="00D82424">
        <w:rPr>
          <w:lang w:val="ru-RU"/>
        </w:rPr>
        <w:lastRenderedPageBreak/>
        <w:t>При исчислении среднего заработка производится оформление Записки-расчета об исчислении среднего заработка при предоставлении отпуска, увольнении и других случаях (ф. 0504425)</w:t>
      </w:r>
      <w:r w:rsidR="00605622" w:rsidRPr="00D82424">
        <w:rPr>
          <w:lang w:val="ru-RU"/>
        </w:rPr>
        <w:t>.</w:t>
      </w:r>
    </w:p>
    <w:p w:rsidR="00054E2B" w:rsidRPr="00D82424" w:rsidRDefault="00036F73" w:rsidP="008E2F4A">
      <w:pPr>
        <w:shd w:val="clear" w:color="auto" w:fill="FFFFFF"/>
        <w:spacing w:after="0"/>
        <w:ind w:right="6" w:firstLine="567"/>
        <w:rPr>
          <w:rStyle w:val="115pt"/>
          <w:rFonts w:eastAsiaTheme="minorEastAsia"/>
          <w:i/>
          <w:sz w:val="24"/>
          <w:szCs w:val="24"/>
        </w:rPr>
      </w:pPr>
      <w:r w:rsidRPr="00D82424">
        <w:rPr>
          <w:i/>
          <w:lang w:val="ru-RU"/>
        </w:rPr>
        <w:t xml:space="preserve"> </w:t>
      </w:r>
      <w:proofErr w:type="gramStart"/>
      <w:r w:rsidR="00FA4011" w:rsidRPr="00D82424">
        <w:rPr>
          <w:i/>
          <w:lang w:val="ru-RU"/>
        </w:rPr>
        <w:t>(Основание:</w:t>
      </w:r>
      <w:proofErr w:type="gramEnd"/>
      <w:r w:rsidR="002D7749" w:rsidRPr="00D82424">
        <w:rPr>
          <w:i/>
          <w:lang w:val="ru-RU"/>
        </w:rPr>
        <w:t xml:space="preserve"> </w:t>
      </w:r>
      <w:r w:rsidR="00FA4011" w:rsidRPr="00D82424">
        <w:rPr>
          <w:i/>
          <w:lang w:val="ru-RU"/>
        </w:rPr>
        <w:t>Методические</w:t>
      </w:r>
      <w:r w:rsidR="002D7749" w:rsidRPr="00D82424">
        <w:rPr>
          <w:i/>
          <w:lang w:val="ru-RU"/>
        </w:rPr>
        <w:t xml:space="preserve"> указания, утвержденные Приказом №52н, письмо Минфина России  от 02.06.2016 №02-06-10/32007</w:t>
      </w:r>
      <w:r w:rsidR="00054E2B" w:rsidRPr="00D82424">
        <w:rPr>
          <w:rStyle w:val="115pt"/>
          <w:rFonts w:eastAsia="Arial Unicode MS"/>
          <w:i/>
          <w:sz w:val="24"/>
          <w:szCs w:val="24"/>
        </w:rPr>
        <w:t>(</w:t>
      </w:r>
      <w:r w:rsidR="00BE5684" w:rsidRPr="00D82424">
        <w:rPr>
          <w:rStyle w:val="115pt"/>
          <w:rFonts w:eastAsia="Arial Unicode MS"/>
          <w:i/>
          <w:sz w:val="24"/>
          <w:szCs w:val="24"/>
        </w:rPr>
        <w:t>приложение 9</w:t>
      </w:r>
      <w:r w:rsidR="00054E2B" w:rsidRPr="00D82424">
        <w:rPr>
          <w:rStyle w:val="115pt"/>
          <w:rFonts w:eastAsia="Arial Unicode MS"/>
          <w:i/>
          <w:sz w:val="24"/>
          <w:szCs w:val="24"/>
        </w:rPr>
        <w:t>).</w:t>
      </w:r>
    </w:p>
    <w:p w:rsidR="00F148B5" w:rsidRPr="00036F73" w:rsidRDefault="00036F73" w:rsidP="00124250">
      <w:pPr>
        <w:pStyle w:val="ConsPlusNormal"/>
        <w:spacing w:before="200"/>
        <w:ind w:firstLine="540"/>
        <w:rPr>
          <w:rFonts w:ascii="Times New Roman" w:hAnsi="Times New Roman" w:cs="Times New Roman"/>
          <w:lang w:val="ru-RU"/>
        </w:rPr>
      </w:pPr>
      <w:proofErr w:type="gramStart"/>
      <w:r w:rsidRPr="00036F73">
        <w:rPr>
          <w:rFonts w:ascii="Times New Roman" w:hAnsi="Times New Roman" w:cs="Times New Roman"/>
          <w:lang w:val="ru-RU"/>
        </w:rPr>
        <w:t xml:space="preserve">Расчет среднего заработка учитываются в соответствии с Постановление Правительства РФ от 24.12.2007 </w:t>
      </w:r>
      <w:r w:rsidRPr="00EB7108">
        <w:rPr>
          <w:rFonts w:ascii="Times New Roman" w:hAnsi="Times New Roman" w:cs="Times New Roman"/>
        </w:rPr>
        <w:t>N</w:t>
      </w:r>
      <w:r w:rsidRPr="00036F73">
        <w:rPr>
          <w:rFonts w:ascii="Times New Roman" w:hAnsi="Times New Roman" w:cs="Times New Roman"/>
          <w:lang w:val="ru-RU"/>
        </w:rPr>
        <w:t xml:space="preserve"> 922 (ред. от 10.12.2016) "Об особенностях порядка исчисления средней заработной платы" в соответствии  выплаты, не связанные с исполнением работниками трудовых обязанностей (к юбилейным датам, праздничным дням, профессиональным праздникам не включается при определении суммы среднего заработка, при этом учитываются  премии, предусмотренные системой оплаты труда независимо от источников этих</w:t>
      </w:r>
      <w:proofErr w:type="gramEnd"/>
      <w:r w:rsidRPr="00036F73">
        <w:rPr>
          <w:rFonts w:ascii="Times New Roman" w:hAnsi="Times New Roman" w:cs="Times New Roman"/>
          <w:lang w:val="ru-RU"/>
        </w:rPr>
        <w:t xml:space="preserve"> выплат. </w:t>
      </w:r>
    </w:p>
    <w:tbl>
      <w:tblPr>
        <w:tblStyle w:val="aff1"/>
        <w:tblW w:w="0" w:type="auto"/>
        <w:tblInd w:w="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35"/>
      </w:tblGrid>
      <w:tr w:rsidR="00B3354D" w:rsidRPr="00D82424" w:rsidTr="00054E2B">
        <w:tc>
          <w:tcPr>
            <w:tcW w:w="6345" w:type="dxa"/>
            <w:vAlign w:val="center"/>
          </w:tcPr>
          <w:p w:rsidR="00B3354D" w:rsidRPr="00D82424" w:rsidRDefault="00B3354D" w:rsidP="00B50573">
            <w:pPr>
              <w:spacing w:line="276" w:lineRule="auto"/>
              <w:ind w:firstLine="567"/>
              <w:jc w:val="center"/>
              <w:rPr>
                <w:rFonts w:eastAsia="Times New Roman"/>
                <w:b/>
                <w:bCs/>
                <w:color w:val="auto"/>
              </w:rPr>
            </w:pPr>
            <w:r w:rsidRPr="00D82424">
              <w:rPr>
                <w:rFonts w:eastAsia="Times New Roman"/>
                <w:b/>
                <w:bCs/>
                <w:color w:val="auto"/>
              </w:rPr>
              <w:t>Наименование показателя</w:t>
            </w:r>
          </w:p>
        </w:tc>
        <w:tc>
          <w:tcPr>
            <w:tcW w:w="2835" w:type="dxa"/>
            <w:vAlign w:val="center"/>
          </w:tcPr>
          <w:p w:rsidR="00B3354D" w:rsidRPr="00D82424" w:rsidRDefault="00B3354D" w:rsidP="00B50573">
            <w:pPr>
              <w:spacing w:line="276" w:lineRule="auto"/>
              <w:ind w:firstLine="567"/>
              <w:jc w:val="center"/>
              <w:rPr>
                <w:rFonts w:eastAsia="Times New Roman"/>
                <w:b/>
                <w:bCs/>
                <w:color w:val="auto"/>
              </w:rPr>
            </w:pPr>
            <w:r w:rsidRPr="00D82424">
              <w:rPr>
                <w:rFonts w:eastAsia="Times New Roman"/>
                <w:b/>
                <w:bCs/>
                <w:color w:val="auto"/>
              </w:rPr>
              <w:t>Код</w:t>
            </w:r>
          </w:p>
        </w:tc>
      </w:tr>
      <w:tr w:rsidR="00B3354D" w:rsidRPr="00D82424" w:rsidTr="00054E2B">
        <w:tc>
          <w:tcPr>
            <w:tcW w:w="6345" w:type="dxa"/>
            <w:vAlign w:val="center"/>
          </w:tcPr>
          <w:p w:rsidR="00B3354D" w:rsidRPr="00D82424" w:rsidRDefault="00B3354D" w:rsidP="00B50573">
            <w:pPr>
              <w:spacing w:line="276" w:lineRule="auto"/>
              <w:ind w:firstLine="567"/>
              <w:rPr>
                <w:rFonts w:eastAsia="Times New Roman"/>
                <w:color w:val="auto"/>
              </w:rPr>
            </w:pPr>
            <w:r w:rsidRPr="00D82424">
              <w:rPr>
                <w:rFonts w:eastAsia="Times New Roman"/>
                <w:color w:val="auto"/>
              </w:rPr>
              <w:t>Выходные и нерабочие праздничные дни</w:t>
            </w:r>
          </w:p>
        </w:tc>
        <w:tc>
          <w:tcPr>
            <w:tcW w:w="2835" w:type="dxa"/>
            <w:vAlign w:val="center"/>
          </w:tcPr>
          <w:p w:rsidR="00B3354D" w:rsidRPr="00D82424" w:rsidRDefault="00B3354D" w:rsidP="00B50573">
            <w:pPr>
              <w:spacing w:line="276" w:lineRule="auto"/>
              <w:ind w:firstLine="567"/>
              <w:jc w:val="center"/>
              <w:rPr>
                <w:rFonts w:eastAsia="Times New Roman"/>
                <w:color w:val="auto"/>
              </w:rPr>
            </w:pPr>
            <w:r w:rsidRPr="00D82424">
              <w:rPr>
                <w:rFonts w:eastAsia="Times New Roman"/>
                <w:color w:val="auto"/>
              </w:rPr>
              <w:t>В</w:t>
            </w:r>
          </w:p>
        </w:tc>
      </w:tr>
      <w:tr w:rsidR="00B3354D" w:rsidRPr="00D82424" w:rsidTr="00054E2B">
        <w:tc>
          <w:tcPr>
            <w:tcW w:w="6345" w:type="dxa"/>
            <w:vAlign w:val="center"/>
          </w:tcPr>
          <w:p w:rsidR="00B3354D" w:rsidRPr="00D82424" w:rsidRDefault="00B3354D" w:rsidP="00B50573">
            <w:pPr>
              <w:spacing w:line="276" w:lineRule="auto"/>
              <w:ind w:firstLine="567"/>
              <w:rPr>
                <w:rFonts w:eastAsia="Times New Roman"/>
                <w:color w:val="auto"/>
              </w:rPr>
            </w:pPr>
            <w:r w:rsidRPr="00D82424">
              <w:rPr>
                <w:rFonts w:eastAsia="Times New Roman"/>
                <w:color w:val="auto"/>
              </w:rPr>
              <w:t>Больничный лист</w:t>
            </w:r>
          </w:p>
        </w:tc>
        <w:tc>
          <w:tcPr>
            <w:tcW w:w="2835" w:type="dxa"/>
            <w:vAlign w:val="center"/>
          </w:tcPr>
          <w:p w:rsidR="00B3354D" w:rsidRPr="00D82424" w:rsidRDefault="00B3354D" w:rsidP="00B50573">
            <w:pPr>
              <w:spacing w:line="276" w:lineRule="auto"/>
              <w:ind w:firstLine="567"/>
              <w:jc w:val="center"/>
              <w:rPr>
                <w:rFonts w:eastAsia="Times New Roman"/>
                <w:color w:val="auto"/>
              </w:rPr>
            </w:pPr>
            <w:r w:rsidRPr="00D82424">
              <w:rPr>
                <w:rFonts w:eastAsia="Times New Roman"/>
                <w:color w:val="auto"/>
              </w:rPr>
              <w:t>Б</w:t>
            </w:r>
          </w:p>
        </w:tc>
      </w:tr>
      <w:tr w:rsidR="00B3354D" w:rsidRPr="00D82424" w:rsidTr="00054E2B">
        <w:tc>
          <w:tcPr>
            <w:tcW w:w="6345" w:type="dxa"/>
            <w:vAlign w:val="center"/>
          </w:tcPr>
          <w:p w:rsidR="00B3354D" w:rsidRPr="00D82424" w:rsidRDefault="00B3354D" w:rsidP="00B50573">
            <w:pPr>
              <w:spacing w:line="276" w:lineRule="auto"/>
              <w:ind w:firstLine="567"/>
              <w:rPr>
                <w:rFonts w:eastAsia="Times New Roman"/>
                <w:color w:val="auto"/>
              </w:rPr>
            </w:pPr>
            <w:r w:rsidRPr="00D82424">
              <w:rPr>
                <w:rFonts w:eastAsia="Times New Roman"/>
                <w:color w:val="auto"/>
              </w:rPr>
              <w:t>Очередные и дополнительные отпуска</w:t>
            </w:r>
          </w:p>
        </w:tc>
        <w:tc>
          <w:tcPr>
            <w:tcW w:w="2835" w:type="dxa"/>
            <w:vAlign w:val="center"/>
          </w:tcPr>
          <w:p w:rsidR="00B3354D" w:rsidRPr="00D82424" w:rsidRDefault="00B3354D" w:rsidP="00B50573">
            <w:pPr>
              <w:spacing w:line="276" w:lineRule="auto"/>
              <w:ind w:firstLine="567"/>
              <w:jc w:val="center"/>
              <w:rPr>
                <w:rFonts w:eastAsia="Times New Roman"/>
                <w:color w:val="auto"/>
              </w:rPr>
            </w:pPr>
            <w:bookmarkStart w:id="53" w:name="OLE_LINK33"/>
            <w:bookmarkStart w:id="54" w:name="OLE_LINK34"/>
            <w:bookmarkStart w:id="55" w:name="OLE_LINK35"/>
            <w:r w:rsidRPr="00D82424">
              <w:rPr>
                <w:rFonts w:eastAsia="Times New Roman"/>
                <w:color w:val="auto"/>
              </w:rPr>
              <w:t>О</w:t>
            </w:r>
            <w:bookmarkEnd w:id="53"/>
            <w:bookmarkEnd w:id="54"/>
            <w:bookmarkEnd w:id="55"/>
          </w:p>
        </w:tc>
      </w:tr>
      <w:tr w:rsidR="00B3354D" w:rsidRPr="00D82424" w:rsidTr="00054E2B">
        <w:tc>
          <w:tcPr>
            <w:tcW w:w="6345" w:type="dxa"/>
          </w:tcPr>
          <w:p w:rsidR="00B3354D" w:rsidRPr="00D82424" w:rsidRDefault="00B3354D" w:rsidP="00B50573">
            <w:pPr>
              <w:spacing w:line="276" w:lineRule="auto"/>
              <w:ind w:firstLine="567"/>
              <w:rPr>
                <w:rFonts w:eastAsia="Times New Roman"/>
                <w:color w:val="auto"/>
              </w:rPr>
            </w:pPr>
            <w:r w:rsidRPr="00D82424">
              <w:rPr>
                <w:rFonts w:eastAsia="Times New Roman"/>
                <w:color w:val="auto"/>
              </w:rPr>
              <w:t>Отпуск по учебе</w:t>
            </w:r>
          </w:p>
        </w:tc>
        <w:tc>
          <w:tcPr>
            <w:tcW w:w="2835" w:type="dxa"/>
          </w:tcPr>
          <w:p w:rsidR="00B3354D" w:rsidRPr="00D82424" w:rsidRDefault="00B3354D" w:rsidP="00B50573">
            <w:pPr>
              <w:spacing w:line="276" w:lineRule="auto"/>
              <w:ind w:firstLine="567"/>
              <w:jc w:val="center"/>
              <w:rPr>
                <w:rFonts w:eastAsia="Times New Roman"/>
                <w:color w:val="auto"/>
              </w:rPr>
            </w:pPr>
            <w:r w:rsidRPr="00D82424">
              <w:rPr>
                <w:rFonts w:eastAsia="Times New Roman"/>
                <w:color w:val="auto"/>
              </w:rPr>
              <w:t>ОУ</w:t>
            </w:r>
          </w:p>
        </w:tc>
      </w:tr>
      <w:tr w:rsidR="00B3354D" w:rsidRPr="00D82424" w:rsidTr="00054E2B">
        <w:tc>
          <w:tcPr>
            <w:tcW w:w="6345" w:type="dxa"/>
            <w:vAlign w:val="center"/>
          </w:tcPr>
          <w:p w:rsidR="00B3354D" w:rsidRPr="00D82424" w:rsidRDefault="00B3354D" w:rsidP="00B50573">
            <w:pPr>
              <w:spacing w:line="276" w:lineRule="auto"/>
              <w:ind w:firstLine="567"/>
              <w:rPr>
                <w:rFonts w:eastAsia="Times New Roman"/>
                <w:color w:val="auto"/>
              </w:rPr>
            </w:pPr>
            <w:r w:rsidRPr="00D82424">
              <w:rPr>
                <w:rFonts w:eastAsia="Times New Roman"/>
                <w:color w:val="auto"/>
              </w:rPr>
              <w:t>Неявки с разрешения администрации</w:t>
            </w:r>
          </w:p>
        </w:tc>
        <w:tc>
          <w:tcPr>
            <w:tcW w:w="2835" w:type="dxa"/>
            <w:vAlign w:val="center"/>
          </w:tcPr>
          <w:p w:rsidR="00B3354D" w:rsidRPr="00D82424" w:rsidRDefault="00B3354D" w:rsidP="00B50573">
            <w:pPr>
              <w:spacing w:line="276" w:lineRule="auto"/>
              <w:ind w:firstLine="567"/>
              <w:jc w:val="center"/>
              <w:rPr>
                <w:rFonts w:eastAsia="Times New Roman"/>
                <w:color w:val="auto"/>
              </w:rPr>
            </w:pPr>
            <w:r w:rsidRPr="00D82424">
              <w:rPr>
                <w:rFonts w:eastAsia="Times New Roman"/>
                <w:color w:val="auto"/>
              </w:rPr>
              <w:t>С/С</w:t>
            </w:r>
          </w:p>
        </w:tc>
      </w:tr>
      <w:tr w:rsidR="00B3354D" w:rsidRPr="00D82424" w:rsidTr="00054E2B">
        <w:tc>
          <w:tcPr>
            <w:tcW w:w="6345" w:type="dxa"/>
          </w:tcPr>
          <w:p w:rsidR="00B3354D" w:rsidRPr="00D82424" w:rsidRDefault="00B3354D" w:rsidP="00B50573">
            <w:pPr>
              <w:spacing w:line="276" w:lineRule="auto"/>
              <w:ind w:firstLine="567"/>
              <w:rPr>
                <w:rFonts w:eastAsia="Times New Roman"/>
                <w:color w:val="auto"/>
              </w:rPr>
            </w:pPr>
            <w:r w:rsidRPr="00D82424">
              <w:rPr>
                <w:color w:val="auto"/>
              </w:rPr>
              <w:t>Отпу</w:t>
            </w:r>
            <w:proofErr w:type="gramStart"/>
            <w:r w:rsidRPr="00D82424">
              <w:rPr>
                <w:color w:val="auto"/>
              </w:rPr>
              <w:t>ск в св</w:t>
            </w:r>
            <w:proofErr w:type="gramEnd"/>
            <w:r w:rsidRPr="00D82424">
              <w:rPr>
                <w:color w:val="auto"/>
              </w:rPr>
              <w:t>язи с родами</w:t>
            </w:r>
          </w:p>
        </w:tc>
        <w:tc>
          <w:tcPr>
            <w:tcW w:w="2835" w:type="dxa"/>
          </w:tcPr>
          <w:p w:rsidR="00B3354D" w:rsidRPr="00D82424" w:rsidRDefault="00B3354D" w:rsidP="00B50573">
            <w:pPr>
              <w:spacing w:line="276" w:lineRule="auto"/>
              <w:ind w:firstLine="567"/>
              <w:jc w:val="center"/>
              <w:rPr>
                <w:rFonts w:eastAsia="Times New Roman"/>
                <w:color w:val="auto"/>
              </w:rPr>
            </w:pPr>
            <w:proofErr w:type="gramStart"/>
            <w:r w:rsidRPr="00D82424">
              <w:rPr>
                <w:rFonts w:eastAsia="Times New Roman"/>
                <w:color w:val="auto"/>
              </w:rPr>
              <w:t>Р</w:t>
            </w:r>
            <w:proofErr w:type="gramEnd"/>
          </w:p>
        </w:tc>
      </w:tr>
      <w:tr w:rsidR="00B3354D" w:rsidRPr="00D82424" w:rsidTr="00054E2B">
        <w:tc>
          <w:tcPr>
            <w:tcW w:w="6345" w:type="dxa"/>
          </w:tcPr>
          <w:p w:rsidR="00B3354D" w:rsidRPr="00D82424" w:rsidRDefault="00B3354D" w:rsidP="00B50573">
            <w:pPr>
              <w:spacing w:line="276" w:lineRule="auto"/>
              <w:ind w:firstLine="567"/>
              <w:rPr>
                <w:color w:val="auto"/>
              </w:rPr>
            </w:pPr>
            <w:r w:rsidRPr="00D82424">
              <w:rPr>
                <w:color w:val="auto"/>
              </w:rPr>
              <w:t>Прогулы</w:t>
            </w:r>
          </w:p>
        </w:tc>
        <w:tc>
          <w:tcPr>
            <w:tcW w:w="2835" w:type="dxa"/>
          </w:tcPr>
          <w:p w:rsidR="00B3354D" w:rsidRPr="00D82424" w:rsidRDefault="00B3354D" w:rsidP="00B50573">
            <w:pPr>
              <w:spacing w:line="276" w:lineRule="auto"/>
              <w:ind w:firstLine="567"/>
              <w:jc w:val="center"/>
              <w:rPr>
                <w:rFonts w:eastAsia="Times New Roman"/>
                <w:color w:val="auto"/>
              </w:rPr>
            </w:pPr>
            <w:proofErr w:type="gramStart"/>
            <w:r w:rsidRPr="00D82424">
              <w:rPr>
                <w:rFonts w:eastAsia="Times New Roman"/>
                <w:color w:val="auto"/>
              </w:rPr>
              <w:t>П</w:t>
            </w:r>
            <w:proofErr w:type="gramEnd"/>
          </w:p>
        </w:tc>
      </w:tr>
      <w:tr w:rsidR="00B3354D" w:rsidRPr="00D82424" w:rsidTr="00054E2B">
        <w:tc>
          <w:tcPr>
            <w:tcW w:w="6345" w:type="dxa"/>
            <w:vAlign w:val="center"/>
          </w:tcPr>
          <w:p w:rsidR="00B3354D" w:rsidRPr="00D82424" w:rsidRDefault="00B3354D" w:rsidP="00B50573">
            <w:pPr>
              <w:spacing w:line="276" w:lineRule="auto"/>
              <w:ind w:firstLine="567"/>
              <w:rPr>
                <w:rFonts w:eastAsia="Times New Roman"/>
                <w:color w:val="auto"/>
              </w:rPr>
            </w:pPr>
            <w:r w:rsidRPr="00D82424">
              <w:rPr>
                <w:rFonts w:eastAsia="Times New Roman"/>
                <w:color w:val="auto"/>
              </w:rPr>
              <w:t>Служебные командировки</w:t>
            </w:r>
          </w:p>
        </w:tc>
        <w:tc>
          <w:tcPr>
            <w:tcW w:w="2835" w:type="dxa"/>
            <w:vAlign w:val="center"/>
          </w:tcPr>
          <w:p w:rsidR="00B3354D" w:rsidRPr="00D82424" w:rsidRDefault="00B3354D" w:rsidP="00B50573">
            <w:pPr>
              <w:spacing w:line="276" w:lineRule="auto"/>
              <w:ind w:firstLine="567"/>
              <w:jc w:val="center"/>
              <w:rPr>
                <w:rFonts w:eastAsia="Times New Roman"/>
                <w:color w:val="auto"/>
              </w:rPr>
            </w:pPr>
            <w:r w:rsidRPr="00D82424">
              <w:rPr>
                <w:rFonts w:eastAsia="Times New Roman"/>
                <w:color w:val="auto"/>
              </w:rPr>
              <w:t>К</w:t>
            </w:r>
          </w:p>
        </w:tc>
      </w:tr>
      <w:tr w:rsidR="00B3354D" w:rsidRPr="00D82424" w:rsidTr="00054E2B">
        <w:tc>
          <w:tcPr>
            <w:tcW w:w="6345" w:type="dxa"/>
            <w:vAlign w:val="center"/>
          </w:tcPr>
          <w:p w:rsidR="00B3354D" w:rsidRPr="00D82424" w:rsidRDefault="00B3354D" w:rsidP="00B50573">
            <w:pPr>
              <w:spacing w:line="276" w:lineRule="auto"/>
              <w:ind w:firstLine="567"/>
              <w:rPr>
                <w:rFonts w:eastAsia="Times New Roman"/>
                <w:color w:val="auto"/>
              </w:rPr>
            </w:pPr>
            <w:r w:rsidRPr="00D82424">
              <w:rPr>
                <w:bCs/>
                <w:color w:val="auto"/>
              </w:rPr>
              <w:t>Временная нетрудоспособность без назначения пособия, в случаях предусмотренных законом</w:t>
            </w:r>
          </w:p>
        </w:tc>
        <w:tc>
          <w:tcPr>
            <w:tcW w:w="2835" w:type="dxa"/>
            <w:vAlign w:val="center"/>
          </w:tcPr>
          <w:p w:rsidR="00B3354D" w:rsidRPr="00D82424" w:rsidRDefault="00B3354D" w:rsidP="00B50573">
            <w:pPr>
              <w:spacing w:line="276" w:lineRule="auto"/>
              <w:ind w:firstLine="567"/>
              <w:jc w:val="center"/>
              <w:rPr>
                <w:rFonts w:eastAsia="Times New Roman"/>
                <w:color w:val="auto"/>
              </w:rPr>
            </w:pPr>
            <w:r w:rsidRPr="00D82424">
              <w:rPr>
                <w:rFonts w:eastAsia="Times New Roman"/>
                <w:color w:val="auto"/>
              </w:rPr>
              <w:t>Т</w:t>
            </w:r>
          </w:p>
        </w:tc>
      </w:tr>
      <w:tr w:rsidR="00B3354D" w:rsidRPr="00D82424" w:rsidTr="00054E2B">
        <w:tc>
          <w:tcPr>
            <w:tcW w:w="6345" w:type="dxa"/>
            <w:vAlign w:val="center"/>
          </w:tcPr>
          <w:p w:rsidR="00B3354D" w:rsidRPr="00D82424" w:rsidRDefault="00B3354D" w:rsidP="00B50573">
            <w:pPr>
              <w:spacing w:line="276" w:lineRule="auto"/>
              <w:ind w:firstLine="567"/>
              <w:rPr>
                <w:bCs/>
                <w:color w:val="auto"/>
              </w:rPr>
            </w:pPr>
            <w:r w:rsidRPr="00D82424">
              <w:rPr>
                <w:color w:val="auto"/>
              </w:rPr>
              <w:t>День для прохождения диспансеризации</w:t>
            </w:r>
          </w:p>
        </w:tc>
        <w:tc>
          <w:tcPr>
            <w:tcW w:w="2835" w:type="dxa"/>
            <w:vAlign w:val="center"/>
          </w:tcPr>
          <w:p w:rsidR="00B3354D" w:rsidRPr="00D82424" w:rsidRDefault="00B3354D" w:rsidP="00B50573">
            <w:pPr>
              <w:spacing w:line="276" w:lineRule="auto"/>
              <w:ind w:firstLine="567"/>
              <w:jc w:val="center"/>
              <w:rPr>
                <w:rFonts w:eastAsia="Times New Roman"/>
                <w:color w:val="auto"/>
              </w:rPr>
            </w:pPr>
            <w:r w:rsidRPr="00D82424">
              <w:rPr>
                <w:rFonts w:eastAsia="Times New Roman"/>
                <w:color w:val="auto"/>
              </w:rPr>
              <w:t>Д</w:t>
            </w:r>
          </w:p>
        </w:tc>
      </w:tr>
      <w:tr w:rsidR="00605622" w:rsidRPr="00D82424" w:rsidTr="00054E2B">
        <w:tc>
          <w:tcPr>
            <w:tcW w:w="6345" w:type="dxa"/>
            <w:vAlign w:val="center"/>
          </w:tcPr>
          <w:p w:rsidR="00605622" w:rsidRPr="00D82424" w:rsidRDefault="00605622" w:rsidP="00B50573">
            <w:pPr>
              <w:spacing w:line="276" w:lineRule="auto"/>
              <w:ind w:firstLine="567"/>
              <w:rPr>
                <w:color w:val="auto"/>
              </w:rPr>
            </w:pPr>
            <w:r w:rsidRPr="00D82424">
              <w:rPr>
                <w:color w:val="auto"/>
              </w:rPr>
              <w:t>Оплачиваемый выходной</w:t>
            </w:r>
          </w:p>
        </w:tc>
        <w:tc>
          <w:tcPr>
            <w:tcW w:w="2835" w:type="dxa"/>
            <w:vAlign w:val="center"/>
          </w:tcPr>
          <w:p w:rsidR="00605622" w:rsidRPr="00D82424" w:rsidRDefault="00605622" w:rsidP="00B50573">
            <w:pPr>
              <w:spacing w:line="276" w:lineRule="auto"/>
              <w:ind w:firstLine="567"/>
              <w:jc w:val="center"/>
              <w:rPr>
                <w:rFonts w:eastAsia="Times New Roman"/>
                <w:color w:val="auto"/>
              </w:rPr>
            </w:pPr>
            <w:r w:rsidRPr="00D82424">
              <w:rPr>
                <w:rFonts w:eastAsia="Times New Roman"/>
                <w:color w:val="auto"/>
              </w:rPr>
              <w:t>ОВ</w:t>
            </w:r>
          </w:p>
        </w:tc>
      </w:tr>
    </w:tbl>
    <w:p w:rsidR="00036F73" w:rsidRDefault="00036F73" w:rsidP="008E2F4A">
      <w:pPr>
        <w:pStyle w:val="31"/>
        <w:spacing w:line="276" w:lineRule="auto"/>
        <w:ind w:left="20" w:firstLine="547"/>
        <w:rPr>
          <w:rStyle w:val="115pt"/>
          <w:rFonts w:eastAsia="Arial Unicode MS"/>
          <w:sz w:val="24"/>
          <w:szCs w:val="24"/>
        </w:rPr>
      </w:pPr>
    </w:p>
    <w:p w:rsidR="008E132A" w:rsidRPr="00036F73" w:rsidRDefault="008E132A" w:rsidP="00176EBB">
      <w:pPr>
        <w:pStyle w:val="a5"/>
        <w:numPr>
          <w:ilvl w:val="1"/>
          <w:numId w:val="24"/>
        </w:numPr>
        <w:shd w:val="clear" w:color="auto" w:fill="FFFFFF"/>
        <w:spacing w:after="0"/>
        <w:ind w:left="0" w:right="6" w:firstLine="567"/>
        <w:rPr>
          <w:lang w:val="ru-RU"/>
        </w:rPr>
      </w:pPr>
      <w:r w:rsidRPr="00036F73">
        <w:rPr>
          <w:lang w:val="ru-RU"/>
        </w:rPr>
        <w:t>Выплату заработной платы производить два раза в месяц по срокам: заработная</w:t>
      </w:r>
      <w:r w:rsidR="00036F73" w:rsidRPr="00036F73">
        <w:rPr>
          <w:lang w:val="ru-RU"/>
        </w:rPr>
        <w:t xml:space="preserve"> плата за 1 половину месяца - 29</w:t>
      </w:r>
      <w:r w:rsidRPr="00036F73">
        <w:rPr>
          <w:lang w:val="ru-RU"/>
        </w:rPr>
        <w:t xml:space="preserve"> числа текущего месяца; заработная плата за 2 половину месяца - </w:t>
      </w:r>
      <w:r w:rsidR="00036F73" w:rsidRPr="00036F73">
        <w:rPr>
          <w:lang w:val="ru-RU"/>
        </w:rPr>
        <w:t>14</w:t>
      </w:r>
      <w:r w:rsidRPr="00036F73">
        <w:rPr>
          <w:lang w:val="ru-RU"/>
        </w:rPr>
        <w:t xml:space="preserve"> числа следующего месяца. </w:t>
      </w:r>
    </w:p>
    <w:p w:rsidR="00294F6E" w:rsidRPr="00036F73" w:rsidRDefault="00294F6E" w:rsidP="00176EBB">
      <w:pPr>
        <w:pStyle w:val="a5"/>
        <w:numPr>
          <w:ilvl w:val="1"/>
          <w:numId w:val="24"/>
        </w:numPr>
        <w:spacing w:after="0"/>
        <w:ind w:left="0" w:right="40" w:firstLine="567"/>
        <w:rPr>
          <w:rStyle w:val="115pt"/>
          <w:rFonts w:eastAsia="Arial Unicode MS"/>
          <w:sz w:val="24"/>
          <w:szCs w:val="24"/>
        </w:rPr>
      </w:pPr>
      <w:r w:rsidRPr="00036F73">
        <w:rPr>
          <w:lang w:val="ru-RU"/>
        </w:rPr>
        <w:t xml:space="preserve">Выплата заработной платы и других начислений осуществляется путем перечисления денежных средств по заявлению работников  </w:t>
      </w:r>
      <w:proofErr w:type="gramStart"/>
      <w:r w:rsidRPr="00036F73">
        <w:rPr>
          <w:lang w:val="ru-RU"/>
        </w:rPr>
        <w:t>на</w:t>
      </w:r>
      <w:proofErr w:type="gramEnd"/>
      <w:r w:rsidRPr="00036F73">
        <w:rPr>
          <w:lang w:val="ru-RU"/>
        </w:rPr>
        <w:t xml:space="preserve"> </w:t>
      </w:r>
      <w:proofErr w:type="gramStart"/>
      <w:r w:rsidRPr="00036F73">
        <w:rPr>
          <w:lang w:val="ru-RU"/>
        </w:rPr>
        <w:t>их</w:t>
      </w:r>
      <w:proofErr w:type="gramEnd"/>
      <w:r w:rsidRPr="00036F73">
        <w:rPr>
          <w:lang w:val="ru-RU"/>
        </w:rPr>
        <w:t xml:space="preserve"> картсчета реестрами в электронной форме в рамках действующих договоров с кредитными организациями.</w:t>
      </w:r>
      <w:r w:rsidRPr="00036F73">
        <w:rPr>
          <w:rStyle w:val="115pt"/>
          <w:rFonts w:eastAsia="Arial Unicode MS"/>
          <w:sz w:val="24"/>
          <w:szCs w:val="24"/>
        </w:rPr>
        <w:t xml:space="preserve"> </w:t>
      </w:r>
    </w:p>
    <w:p w:rsidR="008E132A" w:rsidRPr="00036F73" w:rsidRDefault="00294F6E" w:rsidP="00176EBB">
      <w:pPr>
        <w:pStyle w:val="a5"/>
        <w:numPr>
          <w:ilvl w:val="1"/>
          <w:numId w:val="24"/>
        </w:numPr>
        <w:shd w:val="clear" w:color="auto" w:fill="FFFFFF"/>
        <w:spacing w:after="0"/>
        <w:ind w:left="0" w:right="6" w:firstLine="567"/>
        <w:rPr>
          <w:rStyle w:val="115pt"/>
          <w:rFonts w:eastAsia="Arial Unicode MS"/>
          <w:sz w:val="24"/>
          <w:szCs w:val="24"/>
        </w:rPr>
      </w:pPr>
      <w:r w:rsidRPr="00036F73">
        <w:rPr>
          <w:rStyle w:val="115pt"/>
          <w:rFonts w:eastAsia="Arial Unicode MS"/>
          <w:sz w:val="24"/>
          <w:szCs w:val="24"/>
        </w:rPr>
        <w:t xml:space="preserve">Осуществление расчетов через банк происходит с использованием электронного документооборота и электронной подписи на основании договора </w:t>
      </w:r>
      <w:r w:rsidR="008E132A" w:rsidRPr="00036F73">
        <w:rPr>
          <w:rStyle w:val="115pt"/>
          <w:rFonts w:eastAsia="Arial Unicode MS"/>
          <w:sz w:val="24"/>
          <w:szCs w:val="24"/>
        </w:rPr>
        <w:t xml:space="preserve">с банком «Об электронном документообороте» в соответствии с регламентом, установленным банком. </w:t>
      </w:r>
    </w:p>
    <w:p w:rsidR="00036F73" w:rsidRDefault="008E132A" w:rsidP="008E2F4A">
      <w:pPr>
        <w:pStyle w:val="31"/>
        <w:spacing w:line="276" w:lineRule="auto"/>
        <w:ind w:left="20" w:firstLine="547"/>
        <w:rPr>
          <w:rStyle w:val="115pt"/>
          <w:rFonts w:eastAsia="Arial Unicode MS"/>
          <w:sz w:val="24"/>
          <w:szCs w:val="24"/>
        </w:rPr>
      </w:pPr>
      <w:r w:rsidRPr="00D82424">
        <w:rPr>
          <w:rStyle w:val="115pt"/>
          <w:rFonts w:eastAsia="Arial Unicode MS"/>
          <w:sz w:val="24"/>
          <w:szCs w:val="24"/>
        </w:rPr>
        <w:t xml:space="preserve">По окончании расчетного месяца </w:t>
      </w:r>
      <w:proofErr w:type="gramStart"/>
      <w:r w:rsidRPr="00D82424">
        <w:rPr>
          <w:rStyle w:val="115pt"/>
          <w:rFonts w:eastAsia="Arial Unicode MS"/>
          <w:sz w:val="24"/>
          <w:szCs w:val="24"/>
        </w:rPr>
        <w:t xml:space="preserve">распечатываются расчетные листки в 2-х экземплярах по форме </w:t>
      </w:r>
      <w:r w:rsidRPr="00D82424">
        <w:t>расчетного листка является</w:t>
      </w:r>
      <w:proofErr w:type="gramEnd"/>
      <w:r w:rsidRPr="00D82424">
        <w:t xml:space="preserve"> выходной формой программного комплекса 1С: «Зарплата и кадры государственного учреждения»</w:t>
      </w:r>
      <w:r w:rsidRPr="00D82424">
        <w:rPr>
          <w:rStyle w:val="115pt"/>
          <w:rFonts w:eastAsia="Arial Unicode MS"/>
          <w:sz w:val="24"/>
          <w:szCs w:val="24"/>
        </w:rPr>
        <w:t xml:space="preserve"> один выдается на руки сотруднику </w:t>
      </w:r>
      <w:r w:rsidR="00CB39A2">
        <w:rPr>
          <w:rStyle w:val="115pt"/>
          <w:rFonts w:eastAsia="Arial Unicode MS"/>
          <w:sz w:val="24"/>
          <w:szCs w:val="24"/>
        </w:rPr>
        <w:t>МДОУ</w:t>
      </w:r>
      <w:r w:rsidRPr="00D82424">
        <w:rPr>
          <w:rStyle w:val="115pt"/>
          <w:rFonts w:eastAsia="Arial Unicode MS"/>
          <w:sz w:val="24"/>
          <w:szCs w:val="24"/>
        </w:rPr>
        <w:t>, второй подшивается к Лицевому счету и хранится в учреждении  (</w:t>
      </w:r>
      <w:r w:rsidRPr="00D82424">
        <w:rPr>
          <w:rStyle w:val="115pt"/>
          <w:rFonts w:eastAsia="Arial Unicode MS"/>
          <w:i/>
          <w:sz w:val="24"/>
          <w:szCs w:val="24"/>
        </w:rPr>
        <w:t>приложение 1</w:t>
      </w:r>
      <w:r w:rsidR="00BE5684" w:rsidRPr="00D82424">
        <w:rPr>
          <w:rStyle w:val="115pt"/>
          <w:rFonts w:eastAsia="Arial Unicode MS"/>
          <w:i/>
          <w:sz w:val="24"/>
          <w:szCs w:val="24"/>
        </w:rPr>
        <w:t>0</w:t>
      </w:r>
      <w:r w:rsidRPr="00D82424">
        <w:rPr>
          <w:rStyle w:val="115pt"/>
          <w:rFonts w:eastAsia="Arial Unicode MS"/>
          <w:i/>
          <w:sz w:val="24"/>
          <w:szCs w:val="24"/>
        </w:rPr>
        <w:t>).</w:t>
      </w:r>
      <w:r w:rsidR="00BE5684" w:rsidRPr="00D82424">
        <w:t xml:space="preserve"> </w:t>
      </w:r>
      <w:r w:rsidR="00036F73" w:rsidRPr="00F62AAA">
        <w:rPr>
          <w:rStyle w:val="115pt"/>
          <w:rFonts w:eastAsia="Arial Unicode MS"/>
          <w:sz w:val="24"/>
          <w:szCs w:val="24"/>
        </w:rPr>
        <w:t>Лицевые счета хранятся в соответствии с номенклатурой дел, утве</w:t>
      </w:r>
      <w:bookmarkStart w:id="56" w:name="OLE_LINK38"/>
      <w:bookmarkStart w:id="57" w:name="OLE_LINK39"/>
      <w:r w:rsidR="00036F73" w:rsidRPr="00F62AAA">
        <w:rPr>
          <w:rStyle w:val="115pt"/>
          <w:rFonts w:eastAsia="Arial Unicode MS"/>
          <w:sz w:val="24"/>
          <w:szCs w:val="24"/>
        </w:rPr>
        <w:t xml:space="preserve">ржденной в МДОУ. </w:t>
      </w:r>
      <w:bookmarkEnd w:id="56"/>
      <w:bookmarkEnd w:id="57"/>
    </w:p>
    <w:p w:rsidR="00054E2B" w:rsidRPr="00D82424" w:rsidRDefault="00054E2B" w:rsidP="008E2F4A">
      <w:pPr>
        <w:pStyle w:val="31"/>
        <w:spacing w:line="276" w:lineRule="auto"/>
        <w:ind w:left="20" w:firstLine="547"/>
      </w:pPr>
      <w:r w:rsidRPr="00D82424">
        <w:t>Аналитический учет расчетов по оплате труда, пособиям и прочим начислениям осуществляется в Журнале операций расчетов по оплате труда</w:t>
      </w:r>
      <w:r w:rsidR="00294F6E" w:rsidRPr="00D82424">
        <w:t>, денежному довольствию и стипендиям.</w:t>
      </w:r>
      <w:r w:rsidRPr="00D82424">
        <w:t xml:space="preserve"> № 6. Все первичные учетные документы подшиваются </w:t>
      </w:r>
      <w:r w:rsidR="00294F6E" w:rsidRPr="00D82424">
        <w:t xml:space="preserve">к Журналу операций расчетов по оплате труда, денежному довольствию и стипендиям </w:t>
      </w:r>
      <w:r w:rsidRPr="00D82424">
        <w:t>в хронологическом порядке</w:t>
      </w:r>
      <w:r w:rsidR="008E132A" w:rsidRPr="00D82424">
        <w:t>.</w:t>
      </w:r>
    </w:p>
    <w:p w:rsidR="008E132A" w:rsidRPr="00D82424" w:rsidRDefault="008E132A" w:rsidP="008E2F4A">
      <w:pPr>
        <w:shd w:val="clear" w:color="auto" w:fill="FFFFFF"/>
        <w:spacing w:after="0"/>
        <w:ind w:right="6" w:firstLine="567"/>
        <w:rPr>
          <w:rStyle w:val="115pt"/>
          <w:rFonts w:eastAsia="Arial Unicode MS"/>
          <w:i/>
          <w:sz w:val="24"/>
          <w:szCs w:val="24"/>
        </w:rPr>
      </w:pPr>
      <w:r w:rsidRPr="00D82424">
        <w:rPr>
          <w:lang w:val="ru-RU"/>
        </w:rPr>
        <w:lastRenderedPageBreak/>
        <w:t>В конце года из системы автоматизированного учета распечатывается Карточка-справка (ф.0504417) и сшивается в хронологическом порядке с формированием дела согласно номенклатуре дел.</w:t>
      </w:r>
      <w:r w:rsidRPr="00D82424">
        <w:rPr>
          <w:rStyle w:val="115pt"/>
          <w:rFonts w:eastAsia="Arial Unicode MS"/>
          <w:i/>
          <w:sz w:val="24"/>
          <w:szCs w:val="24"/>
        </w:rPr>
        <w:t xml:space="preserve"> Заполнение стр. 2 - 3 лицевого счета распечатываются по полугодиям.</w:t>
      </w:r>
    </w:p>
    <w:p w:rsidR="00C53861" w:rsidRPr="00D82424" w:rsidRDefault="00C53861" w:rsidP="008E2F4A">
      <w:pPr>
        <w:shd w:val="clear" w:color="auto" w:fill="FFFFFF"/>
        <w:spacing w:after="0"/>
        <w:ind w:right="6" w:firstLine="567"/>
        <w:rPr>
          <w:rStyle w:val="115pt"/>
          <w:rFonts w:eastAsia="Arial Unicode MS"/>
          <w:i/>
          <w:sz w:val="24"/>
          <w:szCs w:val="24"/>
        </w:rPr>
      </w:pPr>
    </w:p>
    <w:p w:rsidR="00AE79BC" w:rsidRDefault="00AE79BC" w:rsidP="008E2F4A">
      <w:pPr>
        <w:pStyle w:val="a5"/>
        <w:numPr>
          <w:ilvl w:val="0"/>
          <w:numId w:val="15"/>
        </w:numPr>
        <w:shd w:val="clear" w:color="auto" w:fill="FFFFFF"/>
        <w:spacing w:after="0"/>
        <w:ind w:right="6"/>
        <w:jc w:val="center"/>
        <w:rPr>
          <w:b/>
          <w:lang w:val="ru-RU"/>
        </w:rPr>
      </w:pPr>
      <w:r w:rsidRPr="001A4354">
        <w:rPr>
          <w:b/>
          <w:lang w:val="ru-RU"/>
        </w:rPr>
        <w:t>Учет расчетов с подотчетными лицами</w:t>
      </w:r>
    </w:p>
    <w:p w:rsidR="009D5DA4" w:rsidRPr="001A4354" w:rsidRDefault="009D5DA4" w:rsidP="008E2F4A">
      <w:pPr>
        <w:pStyle w:val="a5"/>
        <w:shd w:val="clear" w:color="auto" w:fill="FFFFFF"/>
        <w:spacing w:after="0"/>
        <w:ind w:left="360" w:right="6"/>
        <w:rPr>
          <w:b/>
          <w:lang w:val="ru-RU"/>
        </w:rPr>
      </w:pPr>
    </w:p>
    <w:p w:rsidR="009D31FC" w:rsidRPr="00D82424" w:rsidRDefault="00AE79BC" w:rsidP="008E2F4A">
      <w:pPr>
        <w:pStyle w:val="a5"/>
        <w:numPr>
          <w:ilvl w:val="1"/>
          <w:numId w:val="15"/>
        </w:numPr>
        <w:autoSpaceDE w:val="0"/>
        <w:autoSpaceDN w:val="0"/>
        <w:adjustRightInd w:val="0"/>
        <w:spacing w:after="0"/>
        <w:ind w:left="0" w:firstLine="567"/>
        <w:rPr>
          <w:lang w:val="ru-RU"/>
        </w:rPr>
      </w:pPr>
      <w:r w:rsidRPr="00D82424">
        <w:rPr>
          <w:lang w:val="ru-RU"/>
        </w:rPr>
        <w:t xml:space="preserve">Выдачу под отчет сумм на командировочные расходы производить лицам, направляемым в </w:t>
      </w:r>
      <w:r w:rsidR="009D31FC" w:rsidRPr="00D82424">
        <w:rPr>
          <w:lang w:val="ru-RU"/>
        </w:rPr>
        <w:t xml:space="preserve">служебную </w:t>
      </w:r>
      <w:r w:rsidRPr="00D82424">
        <w:rPr>
          <w:lang w:val="ru-RU"/>
        </w:rPr>
        <w:t xml:space="preserve">командировку </w:t>
      </w:r>
      <w:r w:rsidR="009D31FC" w:rsidRPr="00D82424">
        <w:rPr>
          <w:lang w:val="ru-RU"/>
        </w:rPr>
        <w:t>на основании приказа директора; а директора - на основании распоряжения мэра города Ярославля.</w:t>
      </w:r>
    </w:p>
    <w:p w:rsidR="00AE79BC" w:rsidRPr="00D82424" w:rsidRDefault="00AE79BC" w:rsidP="008E2F4A">
      <w:pPr>
        <w:pStyle w:val="a5"/>
        <w:numPr>
          <w:ilvl w:val="1"/>
          <w:numId w:val="15"/>
        </w:numPr>
        <w:shd w:val="clear" w:color="auto" w:fill="FFFFFF"/>
        <w:spacing w:after="0"/>
        <w:ind w:left="0" w:right="227" w:firstLine="567"/>
        <w:rPr>
          <w:lang w:val="ru-RU"/>
        </w:rPr>
      </w:pPr>
      <w:proofErr w:type="gramStart"/>
      <w:r w:rsidRPr="00D82424">
        <w:rPr>
          <w:lang w:val="ru-RU"/>
        </w:rPr>
        <w:t>Оплату стоимости проживания в гостинице в период командировки производить по фактической стоимости и в пределах нормативов, установленных  решением муниципалитета города Ярославля от 09.04.2007   № 420 «О порядке и размерах возмещения расходов, связанных со служебными командировками работников органов городского самоуправления, муниципальных учреждений» (с изменениями и дополнениями), постановлением мэра города Ярославля от 06.12.2007 № 3935 «О направлении в служебные командировки органов городского самоуправления, муниципальных</w:t>
      </w:r>
      <w:proofErr w:type="gramEnd"/>
      <w:r w:rsidRPr="00D82424">
        <w:rPr>
          <w:lang w:val="ru-RU"/>
        </w:rPr>
        <w:t xml:space="preserve"> учреждений и оплате расходов, связанных с их командированием» (с изменениями и дополнениями), сверх установленных норм</w:t>
      </w:r>
      <w:r w:rsidRPr="00D82424">
        <w:rPr>
          <w:b/>
          <w:lang w:val="ru-RU"/>
        </w:rPr>
        <w:t xml:space="preserve"> </w:t>
      </w:r>
      <w:r w:rsidRPr="00D82424">
        <w:rPr>
          <w:lang w:val="ru-RU"/>
        </w:rPr>
        <w:t xml:space="preserve">- за счет экономии средств по бюджетной смете на содержание </w:t>
      </w:r>
      <w:r w:rsidR="00CB39A2">
        <w:rPr>
          <w:lang w:val="ru-RU"/>
        </w:rPr>
        <w:t>МДОУ</w:t>
      </w:r>
      <w:r w:rsidR="009D31FC" w:rsidRPr="00D82424">
        <w:rPr>
          <w:lang w:val="ru-RU"/>
        </w:rPr>
        <w:t>.</w:t>
      </w:r>
    </w:p>
    <w:p w:rsidR="00AE79BC" w:rsidRPr="00D82424" w:rsidRDefault="00AE79BC" w:rsidP="008E2F4A">
      <w:pPr>
        <w:shd w:val="clear" w:color="auto" w:fill="FFFFFF"/>
        <w:spacing w:after="0"/>
        <w:ind w:right="227" w:firstLine="567"/>
        <w:rPr>
          <w:lang w:val="ru-RU"/>
        </w:rPr>
      </w:pPr>
      <w:r w:rsidRPr="00D82424">
        <w:rPr>
          <w:lang w:val="ru-RU"/>
        </w:rPr>
        <w:t>Установить срок отчетности по командировочным расходам на территории Российской Федерации 3 дня после прибытия.</w:t>
      </w:r>
    </w:p>
    <w:p w:rsidR="009D31FC" w:rsidRPr="00D82424" w:rsidRDefault="00AE79BC" w:rsidP="008E2F4A">
      <w:pPr>
        <w:pStyle w:val="a5"/>
        <w:numPr>
          <w:ilvl w:val="1"/>
          <w:numId w:val="15"/>
        </w:numPr>
        <w:shd w:val="clear" w:color="auto" w:fill="FFFFFF"/>
        <w:spacing w:after="0"/>
        <w:ind w:left="0" w:right="227" w:firstLine="567"/>
        <w:rPr>
          <w:lang w:val="ru-RU"/>
        </w:rPr>
      </w:pPr>
      <w:r w:rsidRPr="00D82424">
        <w:rPr>
          <w:lang w:val="ru-RU"/>
        </w:rPr>
        <w:t>Оформлять служебные разъезды в течение одного рабочего дня служебным заданием, без выписки командировочного удостоверения с последующим возмещением транспортных расходов на основании маршрутного листа.</w:t>
      </w:r>
      <w:r w:rsidR="009D31FC" w:rsidRPr="00D82424">
        <w:rPr>
          <w:lang w:val="ru-RU"/>
        </w:rPr>
        <w:t xml:space="preserve"> Суточные при однодневной командировке не выплачиваются.</w:t>
      </w:r>
    </w:p>
    <w:p w:rsidR="00AE79BC" w:rsidRPr="00D82424" w:rsidRDefault="009D31FC" w:rsidP="008E2F4A">
      <w:pPr>
        <w:pStyle w:val="a5"/>
        <w:numPr>
          <w:ilvl w:val="1"/>
          <w:numId w:val="15"/>
        </w:numPr>
        <w:shd w:val="clear" w:color="auto" w:fill="FFFFFF"/>
        <w:spacing w:after="0"/>
        <w:ind w:left="0" w:right="227" w:firstLine="567"/>
        <w:rPr>
          <w:lang w:val="ru-RU"/>
        </w:rPr>
      </w:pPr>
      <w:r w:rsidRPr="00D82424">
        <w:rPr>
          <w:lang w:val="ru-RU"/>
        </w:rPr>
        <w:t>Возмещение расходов, связанных с проездом к месту командирования и обратно, не подтвержденных документально, не производится.</w:t>
      </w:r>
    </w:p>
    <w:p w:rsidR="00AE79BC" w:rsidRPr="00D82424" w:rsidRDefault="00AE79BC" w:rsidP="008E2F4A">
      <w:pPr>
        <w:pStyle w:val="a5"/>
        <w:numPr>
          <w:ilvl w:val="1"/>
          <w:numId w:val="15"/>
        </w:numPr>
        <w:shd w:val="clear" w:color="auto" w:fill="FFFFFF"/>
        <w:spacing w:after="0"/>
        <w:ind w:left="0" w:right="227" w:firstLine="567"/>
        <w:rPr>
          <w:lang w:val="ru-RU"/>
        </w:rPr>
      </w:pPr>
      <w:r w:rsidRPr="00D82424">
        <w:rPr>
          <w:lang w:val="ru-RU"/>
        </w:rPr>
        <w:t xml:space="preserve">Выдача денежных средств под отчет на командировочные расходы на территории Российской Федерации в рублях безналичным способом осуществляется по заявлению подотчетного лица с указанием в нем реквизитов, необходимых для перечисления на счет работника </w:t>
      </w:r>
      <w:r w:rsidR="00CB39A2">
        <w:rPr>
          <w:lang w:val="ru-RU"/>
        </w:rPr>
        <w:t>МДОУ</w:t>
      </w:r>
      <w:r w:rsidRPr="00D82424">
        <w:rPr>
          <w:lang w:val="ru-RU"/>
        </w:rPr>
        <w:t>, открытый в кредитной организации с применением банковских карт, используемых в рамках зарплатного проекта. Возврат остатка подотч</w:t>
      </w:r>
      <w:r w:rsidR="00445E8E" w:rsidRPr="00D82424">
        <w:rPr>
          <w:lang w:val="ru-RU"/>
        </w:rPr>
        <w:t>етных сумм может производиться</w:t>
      </w:r>
      <w:r w:rsidRPr="00D82424">
        <w:rPr>
          <w:lang w:val="ru-RU"/>
        </w:rPr>
        <w:t xml:space="preserve"> на лице</w:t>
      </w:r>
      <w:r w:rsidR="00445E8E" w:rsidRPr="00D82424">
        <w:rPr>
          <w:lang w:val="ru-RU"/>
        </w:rPr>
        <w:t xml:space="preserve">вой счет </w:t>
      </w:r>
      <w:r w:rsidR="00CB39A2">
        <w:rPr>
          <w:lang w:val="ru-RU"/>
        </w:rPr>
        <w:t>МДОУ</w:t>
      </w:r>
      <w:r w:rsidRPr="00D82424">
        <w:rPr>
          <w:lang w:val="ru-RU"/>
        </w:rPr>
        <w:t xml:space="preserve"> или путем удержания из заработной платы на основании заявления работника.</w:t>
      </w:r>
    </w:p>
    <w:p w:rsidR="00F456C9" w:rsidRPr="00D82424" w:rsidRDefault="00F456C9" w:rsidP="008E2F4A">
      <w:pPr>
        <w:pStyle w:val="a5"/>
        <w:numPr>
          <w:ilvl w:val="1"/>
          <w:numId w:val="15"/>
        </w:numPr>
        <w:autoSpaceDE w:val="0"/>
        <w:autoSpaceDN w:val="0"/>
        <w:adjustRightInd w:val="0"/>
        <w:spacing w:after="0"/>
        <w:ind w:left="0" w:firstLine="567"/>
        <w:rPr>
          <w:lang w:val="ru-RU"/>
        </w:rPr>
      </w:pPr>
      <w:r w:rsidRPr="00D82424">
        <w:rPr>
          <w:lang w:val="ru-RU"/>
        </w:rPr>
        <w:t xml:space="preserve">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 </w:t>
      </w:r>
    </w:p>
    <w:p w:rsidR="009D31FC" w:rsidRPr="00D82424" w:rsidRDefault="009D31FC" w:rsidP="008E2F4A">
      <w:pPr>
        <w:pStyle w:val="a5"/>
        <w:numPr>
          <w:ilvl w:val="1"/>
          <w:numId w:val="15"/>
        </w:numPr>
        <w:autoSpaceDE w:val="0"/>
        <w:autoSpaceDN w:val="0"/>
        <w:adjustRightInd w:val="0"/>
        <w:spacing w:after="0"/>
        <w:ind w:left="0" w:firstLine="567"/>
        <w:rPr>
          <w:b/>
          <w:lang w:val="ru-RU"/>
        </w:rPr>
      </w:pPr>
      <w:r w:rsidRPr="00D82424">
        <w:rPr>
          <w:lang w:val="ru-RU"/>
        </w:rPr>
        <w:t xml:space="preserve">В случае несвоевременного возврата подотчетных денежных средств подотчетным лицом, данная задолженность удерживается из заработной платы работника на основании </w:t>
      </w:r>
      <w:r w:rsidR="005071A7" w:rsidRPr="00D82424">
        <w:rPr>
          <w:lang w:val="ru-RU"/>
        </w:rPr>
        <w:t xml:space="preserve">приказа </w:t>
      </w:r>
      <w:r w:rsidR="00DA53A4">
        <w:rPr>
          <w:lang w:val="ru-RU"/>
        </w:rPr>
        <w:t xml:space="preserve">заведующего </w:t>
      </w:r>
      <w:r w:rsidR="005071A7" w:rsidRPr="00D82424">
        <w:rPr>
          <w:lang w:val="ru-RU"/>
        </w:rPr>
        <w:t xml:space="preserve"> </w:t>
      </w:r>
      <w:r w:rsidR="00CB39A2">
        <w:rPr>
          <w:lang w:val="ru-RU"/>
        </w:rPr>
        <w:t>МДОУ</w:t>
      </w:r>
      <w:r w:rsidRPr="00D82424">
        <w:rPr>
          <w:lang w:val="ru-RU"/>
        </w:rPr>
        <w:t xml:space="preserve"> с письменного согласия работника</w:t>
      </w:r>
      <w:r w:rsidR="00C53861" w:rsidRPr="00D82424">
        <w:rPr>
          <w:lang w:val="ru-RU"/>
        </w:rPr>
        <w:t xml:space="preserve"> </w:t>
      </w:r>
      <w:r w:rsidR="00C53861" w:rsidRPr="00D82424">
        <w:rPr>
          <w:i/>
          <w:lang w:val="ru-RU"/>
        </w:rPr>
        <w:t>(приложение11)</w:t>
      </w:r>
      <w:r w:rsidRPr="00D82424">
        <w:rPr>
          <w:i/>
          <w:lang w:val="ru-RU"/>
        </w:rPr>
        <w:t>.</w:t>
      </w:r>
    </w:p>
    <w:p w:rsidR="001A4354" w:rsidRDefault="001A4354" w:rsidP="008E2F4A">
      <w:pPr>
        <w:shd w:val="clear" w:color="auto" w:fill="FFFFFF"/>
        <w:spacing w:after="0"/>
        <w:ind w:right="227" w:firstLine="567"/>
        <w:rPr>
          <w:lang w:val="ru-RU"/>
        </w:rPr>
      </w:pPr>
    </w:p>
    <w:p w:rsidR="00D5265E" w:rsidRDefault="00AE79BC" w:rsidP="008E2F4A">
      <w:pPr>
        <w:pStyle w:val="a5"/>
        <w:numPr>
          <w:ilvl w:val="0"/>
          <w:numId w:val="15"/>
        </w:numPr>
        <w:shd w:val="clear" w:color="auto" w:fill="FFFFFF"/>
        <w:spacing w:after="0"/>
        <w:ind w:left="0" w:right="227" w:firstLine="567"/>
        <w:jc w:val="center"/>
        <w:rPr>
          <w:b/>
          <w:iCs/>
          <w:spacing w:val="5"/>
          <w:lang w:val="ru-RU"/>
        </w:rPr>
      </w:pPr>
      <w:r w:rsidRPr="00D82424">
        <w:rPr>
          <w:b/>
          <w:iCs/>
          <w:spacing w:val="5"/>
          <w:lang w:val="ru-RU"/>
        </w:rPr>
        <w:t>Порядок учета расчетов с поставщиками и подрядчиками</w:t>
      </w:r>
    </w:p>
    <w:p w:rsidR="009D5DA4" w:rsidRPr="00F148B5" w:rsidRDefault="009D5DA4" w:rsidP="008E2F4A">
      <w:pPr>
        <w:pStyle w:val="a5"/>
        <w:shd w:val="clear" w:color="auto" w:fill="FFFFFF"/>
        <w:spacing w:after="0"/>
        <w:ind w:left="567" w:right="227"/>
        <w:rPr>
          <w:b/>
          <w:iCs/>
          <w:spacing w:val="5"/>
          <w:lang w:val="ru-RU"/>
        </w:rPr>
      </w:pPr>
    </w:p>
    <w:p w:rsidR="00AE79BC" w:rsidRPr="00152132" w:rsidRDefault="00AE79BC" w:rsidP="008E2F4A">
      <w:pPr>
        <w:pStyle w:val="a5"/>
        <w:numPr>
          <w:ilvl w:val="1"/>
          <w:numId w:val="15"/>
        </w:numPr>
        <w:autoSpaceDE w:val="0"/>
        <w:autoSpaceDN w:val="0"/>
        <w:adjustRightInd w:val="0"/>
        <w:spacing w:after="0"/>
        <w:ind w:left="0" w:firstLine="567"/>
        <w:rPr>
          <w:lang w:val="ru-RU"/>
        </w:rPr>
      </w:pPr>
      <w:r w:rsidRPr="00152132">
        <w:rPr>
          <w:lang w:val="ru-RU"/>
        </w:rPr>
        <w:t>Суммы начисленной платы поставщикам и подрядчикам за оказанные услуги и поставленные материальные ценности, за выполненные работы, а также зачет выданных им авансов отражается в бухгалтерском учете на основании следующих документов:</w:t>
      </w:r>
    </w:p>
    <w:p w:rsidR="00AE79BC" w:rsidRPr="00152132" w:rsidRDefault="00AE79BC" w:rsidP="008E2F4A">
      <w:pPr>
        <w:pStyle w:val="a5"/>
        <w:numPr>
          <w:ilvl w:val="1"/>
          <w:numId w:val="15"/>
        </w:numPr>
        <w:autoSpaceDE w:val="0"/>
        <w:autoSpaceDN w:val="0"/>
        <w:adjustRightInd w:val="0"/>
        <w:spacing w:after="0"/>
        <w:ind w:left="0" w:firstLine="567"/>
        <w:rPr>
          <w:lang w:val="ru-RU"/>
        </w:rPr>
      </w:pPr>
      <w:r w:rsidRPr="00152132">
        <w:rPr>
          <w:lang w:val="ru-RU"/>
        </w:rPr>
        <w:t>актов выполненных работ – по оказанным услугам, выполненным работам;</w:t>
      </w:r>
    </w:p>
    <w:p w:rsidR="00AE79BC" w:rsidRPr="00152132" w:rsidRDefault="00AE79BC" w:rsidP="008E2F4A">
      <w:pPr>
        <w:pStyle w:val="a5"/>
        <w:numPr>
          <w:ilvl w:val="1"/>
          <w:numId w:val="15"/>
        </w:numPr>
        <w:autoSpaceDE w:val="0"/>
        <w:autoSpaceDN w:val="0"/>
        <w:adjustRightInd w:val="0"/>
        <w:spacing w:after="0"/>
        <w:ind w:left="0" w:firstLine="567"/>
        <w:rPr>
          <w:lang w:val="ru-RU"/>
        </w:rPr>
      </w:pPr>
      <w:r w:rsidRPr="00152132">
        <w:rPr>
          <w:lang w:val="ru-RU"/>
        </w:rPr>
        <w:lastRenderedPageBreak/>
        <w:t>товарных накладных – по поступившим материальным ценностям (основным средствам и материальным запасам);</w:t>
      </w:r>
    </w:p>
    <w:p w:rsidR="00AE79BC" w:rsidRPr="00D82424" w:rsidRDefault="00AE79BC" w:rsidP="008E2F4A">
      <w:pPr>
        <w:pStyle w:val="a5"/>
        <w:numPr>
          <w:ilvl w:val="1"/>
          <w:numId w:val="15"/>
        </w:numPr>
        <w:autoSpaceDE w:val="0"/>
        <w:autoSpaceDN w:val="0"/>
        <w:adjustRightInd w:val="0"/>
        <w:spacing w:after="0"/>
        <w:ind w:left="0" w:firstLine="567"/>
        <w:rPr>
          <w:lang w:val="ru-RU"/>
        </w:rPr>
      </w:pPr>
      <w:r w:rsidRPr="00D82424">
        <w:rPr>
          <w:lang w:val="ru-RU"/>
        </w:rPr>
        <w:t>универсального передаточного  документа – по оказанным услугам, выполненным работам, поступившим товарно-материальным ценностям.</w:t>
      </w:r>
    </w:p>
    <w:p w:rsidR="00445E8E" w:rsidRPr="00152132" w:rsidRDefault="00D5265E" w:rsidP="008E2F4A">
      <w:pPr>
        <w:pStyle w:val="a5"/>
        <w:numPr>
          <w:ilvl w:val="1"/>
          <w:numId w:val="15"/>
        </w:numPr>
        <w:autoSpaceDE w:val="0"/>
        <w:autoSpaceDN w:val="0"/>
        <w:adjustRightInd w:val="0"/>
        <w:spacing w:after="0"/>
        <w:ind w:left="0" w:firstLine="567"/>
        <w:rPr>
          <w:lang w:val="ru-RU"/>
        </w:rPr>
      </w:pPr>
      <w:r w:rsidRPr="00152132">
        <w:rPr>
          <w:lang w:val="ru-RU"/>
        </w:rPr>
        <w:t xml:space="preserve">10.2. </w:t>
      </w:r>
      <w:r w:rsidR="00AE79BC" w:rsidRPr="00152132">
        <w:rPr>
          <w:lang w:val="ru-RU"/>
        </w:rPr>
        <w:t xml:space="preserve">Договоры, по которым производится оплата неоднократно в течение года, а также муниципальные контракты хранятся в отдельном деле. </w:t>
      </w:r>
    </w:p>
    <w:p w:rsidR="00AE79BC" w:rsidRPr="00152132" w:rsidRDefault="00D5265E" w:rsidP="008E2F4A">
      <w:pPr>
        <w:pStyle w:val="a5"/>
        <w:numPr>
          <w:ilvl w:val="1"/>
          <w:numId w:val="15"/>
        </w:numPr>
        <w:autoSpaceDE w:val="0"/>
        <w:autoSpaceDN w:val="0"/>
        <w:adjustRightInd w:val="0"/>
        <w:spacing w:after="0"/>
        <w:ind w:left="0" w:firstLine="567"/>
        <w:rPr>
          <w:lang w:val="ru-RU"/>
        </w:rPr>
      </w:pPr>
      <w:r w:rsidRPr="00152132">
        <w:rPr>
          <w:lang w:val="ru-RU"/>
        </w:rPr>
        <w:t xml:space="preserve">10.3. </w:t>
      </w:r>
      <w:r w:rsidR="00AE79BC" w:rsidRPr="00152132">
        <w:rPr>
          <w:lang w:val="ru-RU"/>
        </w:rPr>
        <w:t>Установить, что товарные накладные в подтверждение факта приемки материальных ценностей подписываются  лицами, непосредственно получающими (принимающими) их от поставщика либо лицами их замещающими.</w:t>
      </w:r>
    </w:p>
    <w:p w:rsidR="00AE79BC" w:rsidRPr="00D82424" w:rsidRDefault="00AE79BC" w:rsidP="008E2F4A">
      <w:pPr>
        <w:pStyle w:val="a5"/>
        <w:numPr>
          <w:ilvl w:val="1"/>
          <w:numId w:val="15"/>
        </w:numPr>
        <w:autoSpaceDE w:val="0"/>
        <w:autoSpaceDN w:val="0"/>
        <w:adjustRightInd w:val="0"/>
        <w:spacing w:after="0"/>
        <w:ind w:left="0" w:firstLine="567"/>
        <w:rPr>
          <w:lang w:val="ru-RU"/>
        </w:rPr>
      </w:pPr>
      <w:r w:rsidRPr="00D82424">
        <w:rPr>
          <w:lang w:val="ru-RU"/>
        </w:rPr>
        <w:t>Установить, что акты выполненных работ (оказанных ус</w:t>
      </w:r>
      <w:r w:rsidR="00445E8E" w:rsidRPr="00D82424">
        <w:rPr>
          <w:lang w:val="ru-RU"/>
        </w:rPr>
        <w:t xml:space="preserve">луг) подписываются </w:t>
      </w:r>
      <w:r w:rsidR="00DA53A4">
        <w:rPr>
          <w:lang w:val="ru-RU"/>
        </w:rPr>
        <w:t xml:space="preserve">заведующим </w:t>
      </w:r>
      <w:r w:rsidR="00CB39A2">
        <w:rPr>
          <w:lang w:val="ru-RU"/>
        </w:rPr>
        <w:t>МДОУ</w:t>
      </w:r>
      <w:r w:rsidR="00445E8E" w:rsidRPr="00D82424">
        <w:rPr>
          <w:lang w:val="ru-RU"/>
        </w:rPr>
        <w:t xml:space="preserve"> и его заместителем по АХЧ</w:t>
      </w:r>
      <w:r w:rsidRPr="00D82424">
        <w:rPr>
          <w:lang w:val="ru-RU"/>
        </w:rPr>
        <w:t>, визируются ответственными лицами в подтверждение факта приемки объема работ (услуг).</w:t>
      </w:r>
    </w:p>
    <w:p w:rsidR="00AE79BC" w:rsidRPr="00D82424" w:rsidRDefault="00D5265E" w:rsidP="008E2F4A">
      <w:pPr>
        <w:pStyle w:val="a5"/>
        <w:numPr>
          <w:ilvl w:val="1"/>
          <w:numId w:val="15"/>
        </w:numPr>
        <w:autoSpaceDE w:val="0"/>
        <w:autoSpaceDN w:val="0"/>
        <w:adjustRightInd w:val="0"/>
        <w:spacing w:after="0"/>
        <w:ind w:left="0" w:firstLine="567"/>
        <w:rPr>
          <w:iCs/>
          <w:spacing w:val="5"/>
          <w:lang w:val="ru-RU"/>
        </w:rPr>
      </w:pPr>
      <w:r w:rsidRPr="00152132">
        <w:rPr>
          <w:lang w:val="ru-RU"/>
        </w:rPr>
        <w:t xml:space="preserve">10.4. </w:t>
      </w:r>
      <w:r w:rsidR="00AE79BC" w:rsidRPr="00152132">
        <w:rPr>
          <w:lang w:val="ru-RU"/>
        </w:rPr>
        <w:t>При наличии у контрагентов совместимых технических средств и возможностей приема счетов-фактур, актов выполненных работ (оказанных услуг) в электронном виде по телекоммуникационным каналам связи с применением электронной подписи принимать и обрабатывать эл</w:t>
      </w:r>
      <w:r w:rsidR="00AE79BC" w:rsidRPr="00D82424">
        <w:rPr>
          <w:iCs/>
          <w:spacing w:val="5"/>
          <w:lang w:val="ru-RU"/>
        </w:rPr>
        <w:t>ектронные счета-фактуры, электронные акты выполненных работ (оказанных услуг).</w:t>
      </w:r>
    </w:p>
    <w:p w:rsidR="00AE79BC" w:rsidRPr="00D82424" w:rsidRDefault="00D5265E" w:rsidP="008E2F4A">
      <w:pPr>
        <w:spacing w:after="0"/>
        <w:ind w:firstLine="567"/>
        <w:rPr>
          <w:iCs/>
          <w:spacing w:val="5"/>
          <w:lang w:val="ru-RU"/>
        </w:rPr>
      </w:pPr>
      <w:r w:rsidRPr="00D82424">
        <w:rPr>
          <w:lang w:val="ru-RU"/>
        </w:rPr>
        <w:t xml:space="preserve"> 10.5. </w:t>
      </w:r>
      <w:r w:rsidR="00AE79BC" w:rsidRPr="00D82424">
        <w:rPr>
          <w:iCs/>
          <w:spacing w:val="5"/>
          <w:lang w:val="ru-RU"/>
        </w:rPr>
        <w:t xml:space="preserve">При обеспечении хранения в течение установленного срока первичных учетных документов, принятых </w:t>
      </w:r>
      <w:r w:rsidR="00CB39A2">
        <w:rPr>
          <w:iCs/>
          <w:spacing w:val="5"/>
          <w:lang w:val="ru-RU"/>
        </w:rPr>
        <w:t>МДОУ</w:t>
      </w:r>
      <w:r w:rsidR="00AE79BC" w:rsidRPr="00D82424">
        <w:rPr>
          <w:iCs/>
          <w:spacing w:val="5"/>
          <w:lang w:val="ru-RU"/>
        </w:rPr>
        <w:t xml:space="preserve"> в электронном виде, счета-фактуры и акты выполненных работ (оказанных услуг) в электронном виде принимать после подтверждения объема работ (услуг) ответственным лицом, путем визирования документов на бумажном носителе. К Журналу операций </w:t>
      </w:r>
      <w:r w:rsidR="00AE79BC" w:rsidRPr="00D82424">
        <w:rPr>
          <w:lang w:val="ru-RU"/>
        </w:rPr>
        <w:t>расчетов</w:t>
      </w:r>
      <w:r w:rsidR="00AE79BC" w:rsidRPr="00D82424">
        <w:rPr>
          <w:iCs/>
          <w:spacing w:val="5"/>
          <w:lang w:val="ru-RU"/>
        </w:rPr>
        <w:t xml:space="preserve"> с поставщиками и подрядчиками подшивать экземпляр на бумажном носителе с собственноручной подписью </w:t>
      </w:r>
      <w:r w:rsidR="008E05CE" w:rsidRPr="00D82424">
        <w:rPr>
          <w:iCs/>
          <w:spacing w:val="5"/>
          <w:lang w:val="ru-RU"/>
        </w:rPr>
        <w:t>директора</w:t>
      </w:r>
      <w:r w:rsidR="00AE79BC" w:rsidRPr="00D82424">
        <w:rPr>
          <w:iCs/>
          <w:spacing w:val="5"/>
          <w:lang w:val="ru-RU"/>
        </w:rPr>
        <w:t>.</w:t>
      </w:r>
    </w:p>
    <w:p w:rsidR="00B3354D" w:rsidRPr="00D82424" w:rsidRDefault="00B3354D" w:rsidP="008E2F4A">
      <w:pPr>
        <w:spacing w:after="0"/>
        <w:ind w:right="40" w:firstLine="567"/>
        <w:rPr>
          <w:lang w:val="ru-RU"/>
        </w:rPr>
      </w:pPr>
      <w:r w:rsidRPr="00D82424">
        <w:rPr>
          <w:rStyle w:val="115pt"/>
          <w:rFonts w:eastAsia="Arial Unicode MS"/>
          <w:sz w:val="24"/>
          <w:szCs w:val="24"/>
        </w:rPr>
        <w:t xml:space="preserve">Копии платежных документов, которые направляются в банк в электронном виде, распечатываются бухгалтером и подписываются лицами, имеющими право подписи расчетно-денежных документов, </w:t>
      </w:r>
      <w:r w:rsidR="00D5265E" w:rsidRPr="00D82424">
        <w:rPr>
          <w:rStyle w:val="115pt"/>
          <w:rFonts w:eastAsia="Arial Unicode MS"/>
          <w:sz w:val="24"/>
          <w:szCs w:val="24"/>
        </w:rPr>
        <w:t xml:space="preserve"> </w:t>
      </w:r>
      <w:proofErr w:type="gramStart"/>
      <w:r w:rsidRPr="00D82424">
        <w:rPr>
          <w:rStyle w:val="115pt"/>
          <w:rFonts w:eastAsia="Arial Unicode MS"/>
          <w:sz w:val="24"/>
          <w:szCs w:val="24"/>
        </w:rPr>
        <w:t>согласно приказа</w:t>
      </w:r>
      <w:proofErr w:type="gramEnd"/>
      <w:r w:rsidRPr="00D82424">
        <w:rPr>
          <w:rStyle w:val="115pt"/>
          <w:rFonts w:eastAsia="Arial Unicode MS"/>
          <w:sz w:val="24"/>
          <w:szCs w:val="24"/>
        </w:rPr>
        <w:t xml:space="preserve"> </w:t>
      </w:r>
      <w:r w:rsidR="00AE79BC" w:rsidRPr="00D82424">
        <w:rPr>
          <w:rStyle w:val="115pt"/>
          <w:rFonts w:eastAsia="Arial Unicode MS"/>
          <w:sz w:val="24"/>
          <w:szCs w:val="24"/>
        </w:rPr>
        <w:t>директора</w:t>
      </w:r>
      <w:r w:rsidRPr="00D82424">
        <w:rPr>
          <w:rStyle w:val="115pt"/>
          <w:rFonts w:eastAsia="Arial Unicode MS"/>
          <w:sz w:val="24"/>
          <w:szCs w:val="24"/>
        </w:rPr>
        <w:t>.</w:t>
      </w:r>
    </w:p>
    <w:p w:rsidR="00B3354D" w:rsidRPr="00D82424" w:rsidRDefault="00B3354D" w:rsidP="008E2F4A">
      <w:pPr>
        <w:spacing w:after="0"/>
        <w:ind w:right="40" w:firstLine="567"/>
        <w:rPr>
          <w:lang w:val="ru-RU"/>
        </w:rPr>
      </w:pPr>
      <w:r w:rsidRPr="00D82424">
        <w:rPr>
          <w:rStyle w:val="115pt"/>
          <w:rFonts w:eastAsia="Arial Unicode MS"/>
          <w:sz w:val="24"/>
          <w:szCs w:val="24"/>
        </w:rPr>
        <w:t>Бумажные копии электронных платежных поручений либо реестров платежных поручений, содержащих полную информацию каждого платежного поручения, с приложением первичных документов прикладываются к электронной выписке банка за каждый день.</w:t>
      </w:r>
    </w:p>
    <w:p w:rsidR="000B76A8" w:rsidRPr="00D82424" w:rsidRDefault="000B76A8" w:rsidP="008E2F4A">
      <w:pPr>
        <w:pStyle w:val="a5"/>
        <w:numPr>
          <w:ilvl w:val="1"/>
          <w:numId w:val="16"/>
        </w:numPr>
        <w:spacing w:after="0"/>
        <w:ind w:left="0" w:firstLine="567"/>
        <w:rPr>
          <w:lang w:val="ru-RU"/>
        </w:rPr>
      </w:pPr>
      <w:r w:rsidRPr="00D82424">
        <w:rPr>
          <w:lang w:val="ru-RU"/>
        </w:rPr>
        <w:t xml:space="preserve"> Для учета расчетов по авансам, перечисленным поставщикам и подрядчикам, а</w:t>
      </w:r>
      <w:r w:rsidRPr="00D82424">
        <w:rPr>
          <w:spacing w:val="-20"/>
          <w:lang w:val="ru-RU"/>
        </w:rPr>
        <w:t xml:space="preserve"> </w:t>
      </w:r>
      <w:r w:rsidRPr="00D82424">
        <w:rPr>
          <w:lang w:val="ru-RU"/>
        </w:rPr>
        <w:t xml:space="preserve">также расчетов с поставщиками и подрядчиками используются следующие счета: </w:t>
      </w:r>
    </w:p>
    <w:p w:rsidR="000B76A8" w:rsidRPr="00D82424" w:rsidRDefault="000B76A8" w:rsidP="008E2F4A">
      <w:pPr>
        <w:spacing w:after="0"/>
        <w:ind w:firstLine="567"/>
        <w:rPr>
          <w:bCs/>
          <w:lang w:val="ru-RU"/>
        </w:rPr>
      </w:pPr>
      <w:r w:rsidRPr="00D82424">
        <w:rPr>
          <w:b/>
          <w:lang w:val="ru-RU"/>
        </w:rPr>
        <w:t>206.00</w:t>
      </w:r>
      <w:r w:rsidRPr="00D82424">
        <w:rPr>
          <w:bCs/>
          <w:lang w:val="ru-RU"/>
        </w:rPr>
        <w:t xml:space="preserve"> «Расчеты по выданным авансам», </w:t>
      </w:r>
    </w:p>
    <w:p w:rsidR="000B76A8" w:rsidRPr="00D82424" w:rsidRDefault="000B76A8" w:rsidP="008E2F4A">
      <w:pPr>
        <w:spacing w:after="0"/>
        <w:ind w:firstLine="567"/>
        <w:rPr>
          <w:bCs/>
          <w:lang w:val="ru-RU"/>
        </w:rPr>
      </w:pPr>
      <w:r w:rsidRPr="00D82424">
        <w:rPr>
          <w:b/>
          <w:lang w:val="ru-RU"/>
        </w:rPr>
        <w:t>302.00</w:t>
      </w:r>
      <w:r w:rsidRPr="00D82424">
        <w:rPr>
          <w:bCs/>
          <w:lang w:val="ru-RU"/>
        </w:rPr>
        <w:t xml:space="preserve"> «Расчеты по принятым обязательствам».</w:t>
      </w:r>
    </w:p>
    <w:p w:rsidR="000B76A8" w:rsidRPr="00D82424" w:rsidRDefault="000B76A8" w:rsidP="008E2F4A">
      <w:pPr>
        <w:autoSpaceDE w:val="0"/>
        <w:autoSpaceDN w:val="0"/>
        <w:adjustRightInd w:val="0"/>
        <w:spacing w:after="0"/>
        <w:ind w:firstLine="567"/>
        <w:rPr>
          <w:lang w:val="ru-RU"/>
        </w:rPr>
      </w:pPr>
      <w:r w:rsidRPr="00D82424">
        <w:rPr>
          <w:lang w:val="ru-RU"/>
        </w:rPr>
        <w:t xml:space="preserve">Учет расчетов ведется в Журнале по расчетам с поставщиками и подрядчиками. Начисления за оказанные услуги (выполненные работы), </w:t>
      </w:r>
      <w:proofErr w:type="gramStart"/>
      <w:r w:rsidRPr="00D82424">
        <w:rPr>
          <w:lang w:val="ru-RU"/>
        </w:rPr>
        <w:t>согласно</w:t>
      </w:r>
      <w:proofErr w:type="gramEnd"/>
      <w:r w:rsidRPr="00D82424">
        <w:rPr>
          <w:lang w:val="ru-RU"/>
        </w:rPr>
        <w:t xml:space="preserve"> заключенных муниципальных контрактов отражаются в учете в последний календарный день текущего месяца. </w:t>
      </w:r>
    </w:p>
    <w:p w:rsidR="000B76A8" w:rsidRPr="00D82424" w:rsidRDefault="000B76A8" w:rsidP="008E2F4A">
      <w:pPr>
        <w:pStyle w:val="a5"/>
        <w:numPr>
          <w:ilvl w:val="1"/>
          <w:numId w:val="16"/>
        </w:numPr>
        <w:autoSpaceDE w:val="0"/>
        <w:autoSpaceDN w:val="0"/>
        <w:adjustRightInd w:val="0"/>
        <w:spacing w:after="0"/>
        <w:ind w:left="0" w:firstLine="567"/>
        <w:rPr>
          <w:lang w:val="ru-RU"/>
        </w:rPr>
      </w:pPr>
      <w:r w:rsidRPr="00D82424">
        <w:rPr>
          <w:lang w:val="ru-RU"/>
        </w:rPr>
        <w:t xml:space="preserve"> Сверка расчетов с поставщиками и подрядчиками по правильности и обоснованности дебиторской и кредиторской задолженности проводится произвольно</w:t>
      </w:r>
      <w:r w:rsidR="000E477D" w:rsidRPr="00D82424">
        <w:rPr>
          <w:lang w:val="ru-RU"/>
        </w:rPr>
        <w:t xml:space="preserve"> в течени</w:t>
      </w:r>
      <w:proofErr w:type="gramStart"/>
      <w:r w:rsidR="000E477D" w:rsidRPr="00D82424">
        <w:rPr>
          <w:lang w:val="ru-RU"/>
        </w:rPr>
        <w:t>и</w:t>
      </w:r>
      <w:proofErr w:type="gramEnd"/>
      <w:r w:rsidR="000E477D" w:rsidRPr="00D82424">
        <w:rPr>
          <w:lang w:val="ru-RU"/>
        </w:rPr>
        <w:t xml:space="preserve"> года и в обязательно путем сбора актов сверок на 01 января</w:t>
      </w:r>
      <w:r w:rsidRPr="00D82424">
        <w:rPr>
          <w:lang w:val="ru-RU"/>
        </w:rPr>
        <w:t>.</w:t>
      </w:r>
    </w:p>
    <w:p w:rsidR="000B76A8" w:rsidRPr="00D82424" w:rsidRDefault="000B76A8" w:rsidP="008E2F4A">
      <w:pPr>
        <w:pStyle w:val="a5"/>
        <w:numPr>
          <w:ilvl w:val="1"/>
          <w:numId w:val="16"/>
        </w:numPr>
        <w:autoSpaceDE w:val="0"/>
        <w:autoSpaceDN w:val="0"/>
        <w:adjustRightInd w:val="0"/>
        <w:spacing w:after="0"/>
        <w:ind w:left="0" w:firstLine="567"/>
        <w:rPr>
          <w:lang w:val="ru-RU"/>
        </w:rPr>
      </w:pPr>
      <w:r w:rsidRPr="00D82424">
        <w:rPr>
          <w:lang w:val="ru-RU"/>
        </w:rPr>
        <w:t xml:space="preserve">В целях эффективного и экономного расходования бюджетных средств работниками производится возмещение расходов за услуги сотовой связи, не связанных со служебной необходимостью, путем внесения наличных денежных средств </w:t>
      </w:r>
      <w:r w:rsidR="000E477D" w:rsidRPr="00D82424">
        <w:rPr>
          <w:lang w:val="ru-RU"/>
        </w:rPr>
        <w:t>на лицевой счет учреждения.</w:t>
      </w:r>
    </w:p>
    <w:p w:rsidR="00DE2218" w:rsidRPr="00D82424" w:rsidRDefault="00B3354D" w:rsidP="008E2F4A">
      <w:pPr>
        <w:spacing w:after="0"/>
        <w:ind w:right="40" w:firstLine="567"/>
        <w:rPr>
          <w:rStyle w:val="115pt"/>
          <w:rFonts w:eastAsia="Arial Unicode MS"/>
          <w:sz w:val="24"/>
          <w:szCs w:val="24"/>
        </w:rPr>
      </w:pPr>
      <w:r w:rsidRPr="00D82424">
        <w:rPr>
          <w:rStyle w:val="115pt"/>
          <w:rFonts w:eastAsia="Arial Unicode MS"/>
          <w:sz w:val="24"/>
          <w:szCs w:val="24"/>
        </w:rPr>
        <w:t>Учет расчетов ведется по методу начисления в пределах сумм утвержденных плановых назначений и поступлений денежных средств.</w:t>
      </w:r>
    </w:p>
    <w:p w:rsidR="00B3354D" w:rsidRPr="00D82424" w:rsidRDefault="00B3354D" w:rsidP="008E2F4A">
      <w:pPr>
        <w:spacing w:after="0"/>
        <w:ind w:right="40" w:firstLine="567"/>
        <w:rPr>
          <w:rStyle w:val="115pt"/>
          <w:rFonts w:eastAsia="Arial Unicode MS"/>
          <w:sz w:val="24"/>
          <w:szCs w:val="24"/>
        </w:rPr>
      </w:pPr>
      <w:r w:rsidRPr="00D82424">
        <w:rPr>
          <w:rStyle w:val="115pt"/>
          <w:rFonts w:eastAsia="Arial Unicode MS"/>
          <w:sz w:val="24"/>
          <w:szCs w:val="24"/>
        </w:rPr>
        <w:lastRenderedPageBreak/>
        <w:t xml:space="preserve"> Метод начисления предполагает отражение расходов в том отчетном периоде, к которому они относятся.</w:t>
      </w:r>
    </w:p>
    <w:p w:rsidR="00B3354D" w:rsidRPr="00D82424" w:rsidRDefault="00B3354D" w:rsidP="008E2F4A">
      <w:pPr>
        <w:spacing w:after="0"/>
        <w:ind w:right="40" w:firstLine="567"/>
        <w:rPr>
          <w:rStyle w:val="115pt"/>
          <w:rFonts w:eastAsia="Arial Unicode MS"/>
          <w:sz w:val="24"/>
          <w:szCs w:val="24"/>
        </w:rPr>
      </w:pPr>
      <w:r w:rsidRPr="00D82424">
        <w:rPr>
          <w:rStyle w:val="115pt"/>
          <w:rFonts w:eastAsia="Arial Unicode MS"/>
          <w:sz w:val="24"/>
          <w:szCs w:val="24"/>
        </w:rPr>
        <w:t>Налоги начисляются в бюджетном учете в соответствии с требованиями налогового законодательства. Отражение задолженности по уплате налогов в бюджетном учете должно соответствовать суммам, отраженным в налоговых декларациях. Ежеквартально отражаются в бюджетном учете суммы начисленных авансовых платежей по налогу на имущество, земельному налогу, налогу на воздействие на окружающую среду, страховым взносам в ПФР, ФФОМС и ФСС.</w:t>
      </w:r>
    </w:p>
    <w:p w:rsidR="00B3354D" w:rsidRPr="00D82424" w:rsidRDefault="00B3354D" w:rsidP="008E2F4A">
      <w:pPr>
        <w:spacing w:after="0"/>
        <w:ind w:firstLine="567"/>
        <w:rPr>
          <w:rFonts w:eastAsia="Times New Roman"/>
          <w:lang w:val="ru-RU"/>
        </w:rPr>
      </w:pPr>
      <w:r w:rsidRPr="00D82424">
        <w:rPr>
          <w:rFonts w:eastAsia="Times New Roman"/>
          <w:lang w:val="ru-RU"/>
        </w:rPr>
        <w:t>Аналитический учет по счету ведется в Многографной карточке в разрезе бюджетов и соответственно зачисляемых видов платежей.</w:t>
      </w:r>
    </w:p>
    <w:p w:rsidR="00B3354D" w:rsidRPr="00D82424" w:rsidRDefault="00B3354D" w:rsidP="008E2F4A">
      <w:pPr>
        <w:spacing w:after="0"/>
        <w:ind w:firstLine="567"/>
        <w:rPr>
          <w:rFonts w:eastAsia="Times New Roman"/>
          <w:lang w:val="ru-RU"/>
        </w:rPr>
      </w:pPr>
      <w:r w:rsidRPr="00D82424">
        <w:rPr>
          <w:rFonts w:eastAsia="Times New Roman"/>
          <w:lang w:val="ru-RU"/>
        </w:rPr>
        <w:t>Аналитический учет расчетов с поставщиками по выданным авансам ведется в разрезе дебиторов и по соответствующим им суммам выданных авансов в Журнале по расчетам с поставщиками и подрядчиками.</w:t>
      </w:r>
    </w:p>
    <w:p w:rsidR="00B3354D" w:rsidRPr="00D82424" w:rsidRDefault="00B3354D" w:rsidP="008E2F4A">
      <w:pPr>
        <w:spacing w:after="0"/>
        <w:ind w:firstLine="567"/>
        <w:rPr>
          <w:rFonts w:eastAsia="Times New Roman"/>
          <w:lang w:val="ru-RU"/>
        </w:rPr>
      </w:pPr>
      <w:r w:rsidRPr="00D82424">
        <w:rPr>
          <w:rFonts w:eastAsia="Times New Roman"/>
          <w:lang w:val="ru-RU"/>
        </w:rPr>
        <w:t>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в разрезе поставщиков.</w:t>
      </w:r>
    </w:p>
    <w:p w:rsidR="00B3354D" w:rsidRPr="00D82424" w:rsidRDefault="00B3354D" w:rsidP="008E2F4A">
      <w:pPr>
        <w:spacing w:after="0"/>
        <w:ind w:firstLine="567"/>
        <w:rPr>
          <w:rFonts w:eastAsia="Times New Roman"/>
          <w:lang w:val="ru-RU"/>
        </w:rPr>
      </w:pPr>
      <w:r w:rsidRPr="00D82424">
        <w:rPr>
          <w:rFonts w:eastAsia="Times New Roman"/>
          <w:lang w:val="ru-RU"/>
        </w:rPr>
        <w:t xml:space="preserve">Аналитический учет расчетов по оплате труда ведется в журнале  </w:t>
      </w:r>
      <w:bookmarkStart w:id="58" w:name="OLE_LINK31"/>
      <w:bookmarkStart w:id="59" w:name="OLE_LINK32"/>
      <w:r w:rsidRPr="00D82424">
        <w:rPr>
          <w:lang w:val="ru-RU"/>
        </w:rPr>
        <w:t>операций расчетов по оплате труда, денежному довольствию и стипендиям</w:t>
      </w:r>
      <w:bookmarkEnd w:id="58"/>
      <w:bookmarkEnd w:id="59"/>
      <w:r w:rsidRPr="00D82424">
        <w:rPr>
          <w:rFonts w:eastAsia="Times New Roman"/>
          <w:lang w:val="ru-RU"/>
        </w:rPr>
        <w:t>.</w:t>
      </w:r>
    </w:p>
    <w:p w:rsidR="00B3354D" w:rsidRPr="00D82424" w:rsidRDefault="00B3354D" w:rsidP="008E2F4A">
      <w:pPr>
        <w:spacing w:after="0"/>
        <w:ind w:firstLine="567"/>
        <w:rPr>
          <w:rFonts w:eastAsia="Times New Roman"/>
          <w:lang w:val="ru-RU"/>
        </w:rPr>
      </w:pPr>
      <w:r w:rsidRPr="00D82424">
        <w:rPr>
          <w:rFonts w:eastAsia="Times New Roman"/>
          <w:lang w:val="ru-RU"/>
        </w:rPr>
        <w:t>Аналитический учет расчетов по пенсиям, пособиям и иным социальным выплатам ведется в Журнале по прочим операциям.</w:t>
      </w:r>
    </w:p>
    <w:p w:rsidR="00392212" w:rsidRDefault="00B3354D" w:rsidP="008E2F4A">
      <w:pPr>
        <w:spacing w:after="0"/>
        <w:ind w:right="40" w:firstLine="567"/>
        <w:rPr>
          <w:rStyle w:val="12"/>
          <w:rFonts w:eastAsia="Arial Unicode MS"/>
          <w:spacing w:val="0"/>
          <w:sz w:val="24"/>
          <w:szCs w:val="24"/>
        </w:rPr>
      </w:pPr>
      <w:r w:rsidRPr="00D82424">
        <w:rPr>
          <w:rStyle w:val="12"/>
          <w:rFonts w:eastAsia="Arial Unicode MS"/>
          <w:spacing w:val="0"/>
          <w:sz w:val="24"/>
          <w:szCs w:val="24"/>
        </w:rPr>
        <w:t>П</w:t>
      </w:r>
      <w:r w:rsidR="00392212" w:rsidRPr="00D82424">
        <w:rPr>
          <w:rStyle w:val="12"/>
          <w:rFonts w:eastAsia="Arial Unicode MS"/>
          <w:spacing w:val="0"/>
          <w:sz w:val="24"/>
          <w:szCs w:val="24"/>
        </w:rPr>
        <w:t xml:space="preserve">раво подписи актов выполненных работ и товарных накладных имеют лица, непосредственно получающие (принимающие) услуги, товар, работы от поставщика, а также должностные лица </w:t>
      </w:r>
      <w:r w:rsidR="00CB39A2">
        <w:rPr>
          <w:rStyle w:val="12"/>
          <w:rFonts w:eastAsia="Arial Unicode MS"/>
          <w:spacing w:val="0"/>
          <w:sz w:val="24"/>
          <w:szCs w:val="24"/>
        </w:rPr>
        <w:t>МДОУ</w:t>
      </w:r>
      <w:r w:rsidR="00392212" w:rsidRPr="00D82424">
        <w:rPr>
          <w:rStyle w:val="12"/>
          <w:rFonts w:eastAsia="Arial Unicode MS"/>
          <w:spacing w:val="0"/>
          <w:sz w:val="24"/>
          <w:szCs w:val="24"/>
        </w:rPr>
        <w:t>.</w:t>
      </w:r>
    </w:p>
    <w:p w:rsidR="00162188" w:rsidRPr="00D82424" w:rsidRDefault="00162188" w:rsidP="008E2F4A">
      <w:pPr>
        <w:spacing w:after="0"/>
        <w:ind w:right="40" w:firstLine="567"/>
        <w:rPr>
          <w:rStyle w:val="12"/>
          <w:rFonts w:eastAsia="Arial Unicode MS"/>
          <w:spacing w:val="0"/>
          <w:sz w:val="24"/>
          <w:szCs w:val="24"/>
        </w:rPr>
      </w:pPr>
    </w:p>
    <w:p w:rsidR="00A074C1" w:rsidRPr="00D82424" w:rsidRDefault="00A074C1" w:rsidP="008E2F4A">
      <w:pPr>
        <w:pStyle w:val="a5"/>
        <w:numPr>
          <w:ilvl w:val="0"/>
          <w:numId w:val="16"/>
        </w:numPr>
        <w:spacing w:after="0"/>
        <w:ind w:left="0" w:firstLine="567"/>
        <w:jc w:val="center"/>
        <w:rPr>
          <w:rFonts w:eastAsia="Times New Roman"/>
          <w:b/>
        </w:rPr>
      </w:pPr>
      <w:r w:rsidRPr="00D82424">
        <w:rPr>
          <w:rFonts w:eastAsia="Times New Roman"/>
          <w:b/>
        </w:rPr>
        <w:t>Внутренний контроль.</w:t>
      </w:r>
    </w:p>
    <w:p w:rsidR="00A074C1" w:rsidRPr="00D82424" w:rsidRDefault="00A074C1" w:rsidP="008E2F4A">
      <w:pPr>
        <w:spacing w:after="0"/>
        <w:ind w:firstLine="567"/>
        <w:rPr>
          <w:rFonts w:eastAsia="Times New Roman"/>
          <w:b/>
          <w:lang w:val="ru-RU"/>
        </w:rPr>
      </w:pP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xml:space="preserve">В соответствии со ст.19 Федерального закона № 402-ФЗ экономический субъект обязан организовать и осуществлять внутренний контроль совершаемых фактов хозяйственной жизни. Экономический субъект, бухгалтерская (финансовая) отчетность которого подлежит обязательному аудиту,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руководитель экономического субъекта принял обязанность ведения бухгалтерского учета на себя). </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xml:space="preserve">Внутренний контроль классифицируется: </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формы внутреннего контроля (</w:t>
      </w:r>
      <w:proofErr w:type="gramStart"/>
      <w:r w:rsidRPr="00D82424">
        <w:rPr>
          <w:rFonts w:ascii="Times New Roman" w:hAnsi="Times New Roman" w:cs="Times New Roman"/>
          <w:lang w:val="ru-RU"/>
        </w:rPr>
        <w:t>предварительный</w:t>
      </w:r>
      <w:proofErr w:type="gramEnd"/>
      <w:r w:rsidRPr="00D82424">
        <w:rPr>
          <w:rFonts w:ascii="Times New Roman" w:hAnsi="Times New Roman" w:cs="Times New Roman"/>
          <w:lang w:val="ru-RU"/>
        </w:rPr>
        <w:t xml:space="preserve">, текущий, последующий) </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xml:space="preserve">- методы осуществления </w:t>
      </w:r>
      <w:bookmarkStart w:id="60" w:name="OLE_LINK1"/>
      <w:bookmarkStart w:id="61" w:name="OLE_LINK2"/>
      <w:bookmarkStart w:id="62" w:name="OLE_LINK3"/>
      <w:r w:rsidRPr="00D82424">
        <w:rPr>
          <w:rFonts w:ascii="Times New Roman" w:hAnsi="Times New Roman" w:cs="Times New Roman"/>
          <w:lang w:val="ru-RU"/>
        </w:rPr>
        <w:t xml:space="preserve">внутреннего контроля </w:t>
      </w:r>
      <w:bookmarkEnd w:id="60"/>
      <w:bookmarkEnd w:id="61"/>
      <w:bookmarkEnd w:id="62"/>
      <w:r w:rsidRPr="00D82424">
        <w:rPr>
          <w:rFonts w:ascii="Times New Roman" w:hAnsi="Times New Roman" w:cs="Times New Roman"/>
          <w:lang w:val="ru-RU"/>
        </w:rPr>
        <w:t xml:space="preserve">(самоконтроль, контроль по уровню подчиненности); </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xml:space="preserve">- способы осуществления внутреннего контроля (сплошной, выборочный); </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xml:space="preserve">- самоконтроль в форме предварительного и текущего контроля осуществляется сотрудниками учреждения ежедневно сплошным способом после совершения ими процессов, операций и формирования документов, до их передачи, вышестоящим органам, организациям, гражданам; </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самоконтроль в форме последующего контроля осуществляется сотрудниками учреждения выборочным способом после завершения ими процессов и операций и формирования документов;</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lastRenderedPageBreak/>
        <w:t xml:space="preserve">- порядок документального оформления результатов внутреннего контроля (журнал внутреннего контроля или др.); </w:t>
      </w:r>
    </w:p>
    <w:p w:rsidR="00A074C1" w:rsidRPr="00D82424" w:rsidRDefault="00A074C1" w:rsidP="008E2F4A">
      <w:pPr>
        <w:pStyle w:val="Default"/>
        <w:spacing w:after="0"/>
        <w:ind w:firstLine="567"/>
        <w:rPr>
          <w:rFonts w:ascii="Times New Roman" w:hAnsi="Times New Roman" w:cs="Times New Roman"/>
          <w:lang w:val="ru-RU"/>
        </w:rPr>
      </w:pPr>
      <w:r w:rsidRPr="00D82424">
        <w:rPr>
          <w:rFonts w:ascii="Times New Roman" w:hAnsi="Times New Roman" w:cs="Times New Roman"/>
          <w:lang w:val="ru-RU"/>
        </w:rPr>
        <w:t xml:space="preserve">- порядок рассмотрения результатов внутреннего контроля журнал контроля ежеквартально рассматривается.) </w:t>
      </w:r>
    </w:p>
    <w:p w:rsidR="00A074C1" w:rsidRPr="00D82424" w:rsidRDefault="00A074C1" w:rsidP="008E2F4A">
      <w:pPr>
        <w:spacing w:after="0"/>
        <w:ind w:right="40" w:firstLine="567"/>
        <w:rPr>
          <w:rStyle w:val="12"/>
          <w:rFonts w:eastAsia="Arial Unicode MS"/>
          <w:i/>
          <w:spacing w:val="0"/>
          <w:sz w:val="24"/>
          <w:szCs w:val="24"/>
        </w:rPr>
      </w:pPr>
      <w:r w:rsidRPr="00D82424">
        <w:rPr>
          <w:rStyle w:val="12"/>
          <w:rFonts w:eastAsia="Arial Unicode MS"/>
          <w:spacing w:val="0"/>
          <w:sz w:val="24"/>
          <w:szCs w:val="24"/>
        </w:rPr>
        <w:t xml:space="preserve">В </w:t>
      </w:r>
      <w:r w:rsidR="00CB39A2">
        <w:rPr>
          <w:rStyle w:val="12"/>
          <w:rFonts w:eastAsia="Arial Unicode MS"/>
          <w:spacing w:val="0"/>
          <w:sz w:val="24"/>
          <w:szCs w:val="24"/>
        </w:rPr>
        <w:t>МДОУ</w:t>
      </w:r>
      <w:r w:rsidRPr="00D82424">
        <w:rPr>
          <w:rStyle w:val="12"/>
          <w:rFonts w:eastAsia="Arial Unicode MS"/>
          <w:spacing w:val="0"/>
          <w:sz w:val="24"/>
          <w:szCs w:val="24"/>
        </w:rPr>
        <w:t xml:space="preserve">  разработано Положение о внутреннем контроле </w:t>
      </w:r>
      <w:r w:rsidRPr="00D82424">
        <w:rPr>
          <w:rStyle w:val="12"/>
          <w:rFonts w:eastAsia="Arial Unicode MS"/>
          <w:i/>
          <w:spacing w:val="0"/>
          <w:sz w:val="24"/>
          <w:szCs w:val="24"/>
        </w:rPr>
        <w:t>(приложение № 1</w:t>
      </w:r>
      <w:r w:rsidR="00C53861" w:rsidRPr="00D82424">
        <w:rPr>
          <w:rStyle w:val="12"/>
          <w:rFonts w:eastAsia="Arial Unicode MS"/>
          <w:i/>
          <w:spacing w:val="0"/>
          <w:sz w:val="24"/>
          <w:szCs w:val="24"/>
        </w:rPr>
        <w:t>3</w:t>
      </w:r>
      <w:r w:rsidRPr="00D82424">
        <w:rPr>
          <w:rStyle w:val="12"/>
          <w:rFonts w:eastAsia="Arial Unicode MS"/>
          <w:i/>
          <w:spacing w:val="0"/>
          <w:sz w:val="24"/>
          <w:szCs w:val="24"/>
        </w:rPr>
        <w:t>).</w:t>
      </w:r>
    </w:p>
    <w:p w:rsidR="002D08F5" w:rsidRPr="00D82424" w:rsidRDefault="002D08F5" w:rsidP="008E2F4A">
      <w:pPr>
        <w:spacing w:after="0"/>
        <w:ind w:right="40"/>
        <w:rPr>
          <w:rStyle w:val="12"/>
          <w:rFonts w:eastAsia="Arial Unicode MS"/>
          <w:b/>
          <w:spacing w:val="0"/>
          <w:sz w:val="24"/>
          <w:szCs w:val="24"/>
        </w:rPr>
      </w:pPr>
    </w:p>
    <w:p w:rsidR="009D5DA4" w:rsidRDefault="006E086E" w:rsidP="008E2F4A">
      <w:pPr>
        <w:pStyle w:val="a5"/>
        <w:numPr>
          <w:ilvl w:val="0"/>
          <w:numId w:val="16"/>
        </w:numPr>
        <w:shd w:val="clear" w:color="auto" w:fill="FFFFFF"/>
        <w:spacing w:after="0"/>
        <w:ind w:left="0" w:firstLine="567"/>
        <w:jc w:val="center"/>
        <w:rPr>
          <w:b/>
          <w:lang w:val="ru-RU"/>
        </w:rPr>
      </w:pPr>
      <w:r w:rsidRPr="00D82424">
        <w:rPr>
          <w:b/>
          <w:lang w:val="ru-RU"/>
        </w:rPr>
        <w:t xml:space="preserve"> Порядок отражения в бюджетном учете и бюджетной отчетности событий после отчетной даты.</w:t>
      </w:r>
    </w:p>
    <w:p w:rsidR="006E086E" w:rsidRPr="00D82424" w:rsidRDefault="006E086E" w:rsidP="008E2F4A">
      <w:pPr>
        <w:pStyle w:val="a5"/>
        <w:shd w:val="clear" w:color="auto" w:fill="FFFFFF"/>
        <w:spacing w:after="0"/>
        <w:ind w:left="567"/>
        <w:rPr>
          <w:b/>
          <w:lang w:val="ru-RU"/>
        </w:rPr>
      </w:pPr>
      <w:r w:rsidRPr="00D82424">
        <w:rPr>
          <w:b/>
          <w:lang w:val="ru-RU"/>
        </w:rPr>
        <w:t xml:space="preserve"> </w:t>
      </w:r>
    </w:p>
    <w:p w:rsidR="006E086E" w:rsidRPr="00D82424" w:rsidRDefault="006E086E" w:rsidP="008E2F4A">
      <w:pPr>
        <w:spacing w:after="0"/>
        <w:ind w:firstLine="567"/>
        <w:rPr>
          <w:lang w:val="ru-RU"/>
        </w:rPr>
      </w:pPr>
      <w:proofErr w:type="gramStart"/>
      <w:r w:rsidRPr="00D82424">
        <w:rPr>
          <w:lang w:val="ru-RU"/>
        </w:rPr>
        <w:t xml:space="preserve">Порядок устанавливает правила отражения в бюджетном учете и годовой бюджетной отчетности </w:t>
      </w:r>
      <w:r w:rsidR="00CB39A2">
        <w:rPr>
          <w:lang w:val="ru-RU"/>
        </w:rPr>
        <w:t>МДОУ</w:t>
      </w:r>
      <w:r w:rsidRPr="00D82424">
        <w:rPr>
          <w:lang w:val="ru-RU"/>
        </w:rPr>
        <w:t xml:space="preserve"> событий после отчетной даты </w:t>
      </w:r>
      <w:r w:rsidRPr="00D82424">
        <w:rPr>
          <w:i/>
          <w:lang w:val="ru-RU"/>
        </w:rPr>
        <w:t xml:space="preserve">(приложение № </w:t>
      </w:r>
      <w:r w:rsidR="00C53861" w:rsidRPr="00D82424">
        <w:rPr>
          <w:i/>
          <w:lang w:val="ru-RU"/>
        </w:rPr>
        <w:t>14)</w:t>
      </w:r>
      <w:r w:rsidRPr="00D82424">
        <w:rPr>
          <w:lang w:val="ru-RU"/>
        </w:rPr>
        <w:t xml:space="preserve"> к учетной политике).</w:t>
      </w:r>
      <w:proofErr w:type="gramEnd"/>
    </w:p>
    <w:p w:rsidR="006E086E" w:rsidRDefault="006E086E" w:rsidP="008E2F4A">
      <w:pPr>
        <w:spacing w:after="0"/>
        <w:ind w:firstLine="567"/>
        <w:rPr>
          <w:lang w:val="ru-RU"/>
        </w:rPr>
      </w:pPr>
    </w:p>
    <w:p w:rsidR="009D5DA4" w:rsidRDefault="009D5DA4" w:rsidP="008E2F4A">
      <w:pPr>
        <w:spacing w:after="0"/>
        <w:ind w:firstLine="567"/>
        <w:rPr>
          <w:lang w:val="ru-RU"/>
        </w:rPr>
      </w:pPr>
    </w:p>
    <w:p w:rsidR="009D5DA4" w:rsidRPr="00D82424" w:rsidRDefault="009D5DA4" w:rsidP="008E2F4A">
      <w:pPr>
        <w:spacing w:after="0"/>
        <w:ind w:firstLine="567"/>
        <w:rPr>
          <w:lang w:val="ru-RU"/>
        </w:rPr>
      </w:pPr>
    </w:p>
    <w:p w:rsidR="006E086E" w:rsidRDefault="006E086E" w:rsidP="008E2F4A">
      <w:pPr>
        <w:pStyle w:val="ConsPlusNormal"/>
        <w:numPr>
          <w:ilvl w:val="0"/>
          <w:numId w:val="16"/>
        </w:numPr>
        <w:spacing w:after="0"/>
        <w:rPr>
          <w:rFonts w:ascii="Times New Roman" w:hAnsi="Times New Roman" w:cs="Times New Roman"/>
          <w:b/>
          <w:bCs/>
          <w:lang w:val="ru-RU"/>
        </w:rPr>
      </w:pPr>
      <w:r w:rsidRPr="00D82424">
        <w:rPr>
          <w:rFonts w:ascii="Times New Roman" w:hAnsi="Times New Roman" w:cs="Times New Roman"/>
          <w:b/>
          <w:bCs/>
          <w:lang w:val="ru-RU"/>
        </w:rPr>
        <w:t>Порядок формирования и использования резервов</w:t>
      </w:r>
      <w:r w:rsidR="003F0BE0" w:rsidRPr="00D82424">
        <w:rPr>
          <w:rFonts w:ascii="Times New Roman" w:hAnsi="Times New Roman" w:cs="Times New Roman"/>
          <w:b/>
          <w:bCs/>
          <w:lang w:val="ru-RU"/>
        </w:rPr>
        <w:t xml:space="preserve"> </w:t>
      </w:r>
      <w:r w:rsidRPr="00D82424">
        <w:rPr>
          <w:rFonts w:ascii="Times New Roman" w:hAnsi="Times New Roman" w:cs="Times New Roman"/>
          <w:b/>
          <w:bCs/>
          <w:lang w:val="ru-RU"/>
        </w:rPr>
        <w:t>предстоящих расходов.</w:t>
      </w:r>
    </w:p>
    <w:p w:rsidR="009D5DA4" w:rsidRPr="00D82424" w:rsidRDefault="009D5DA4" w:rsidP="008E2F4A">
      <w:pPr>
        <w:pStyle w:val="ConsPlusNormal"/>
        <w:spacing w:after="0"/>
        <w:ind w:left="480" w:firstLine="0"/>
        <w:rPr>
          <w:rFonts w:ascii="Times New Roman" w:hAnsi="Times New Roman" w:cs="Times New Roman"/>
          <w:bCs/>
          <w:lang w:val="ru-RU"/>
        </w:rPr>
      </w:pPr>
    </w:p>
    <w:p w:rsidR="006E086E" w:rsidRDefault="006E086E" w:rsidP="008E2F4A">
      <w:pPr>
        <w:autoSpaceDE w:val="0"/>
        <w:autoSpaceDN w:val="0"/>
        <w:adjustRightInd w:val="0"/>
        <w:spacing w:after="0"/>
        <w:ind w:firstLine="567"/>
        <w:rPr>
          <w:lang w:val="ru-RU"/>
        </w:rPr>
      </w:pPr>
      <w:r w:rsidRPr="00D82424">
        <w:rPr>
          <w:lang w:val="ru-RU"/>
        </w:rPr>
        <w:t xml:space="preserve">Порядок устанавливает правила отражения в бухгалтерском учете </w:t>
      </w:r>
      <w:r w:rsidR="00CB39A2">
        <w:rPr>
          <w:lang w:val="ru-RU"/>
        </w:rPr>
        <w:t>МДОУ</w:t>
      </w:r>
      <w:r w:rsidRPr="00D82424">
        <w:rPr>
          <w:lang w:val="ru-RU"/>
        </w:rPr>
        <w:t xml:space="preserve">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w:t>
      </w:r>
      <w:r w:rsidR="00CB39A2">
        <w:rPr>
          <w:lang w:val="ru-RU"/>
        </w:rPr>
        <w:t>МДОУ</w:t>
      </w:r>
      <w:r w:rsidRPr="00D82424">
        <w:rPr>
          <w:lang w:val="ru-RU"/>
        </w:rPr>
        <w:t xml:space="preserve"> по обязательствам, не определенным по величине и (или) времени исполнения </w:t>
      </w:r>
      <w:r w:rsidRPr="00D82424">
        <w:rPr>
          <w:i/>
          <w:lang w:val="ru-RU"/>
        </w:rPr>
        <w:t xml:space="preserve">(приложение № </w:t>
      </w:r>
      <w:r w:rsidR="00C53861" w:rsidRPr="00D82424">
        <w:rPr>
          <w:i/>
          <w:lang w:val="ru-RU"/>
        </w:rPr>
        <w:t>15</w:t>
      </w:r>
      <w:r w:rsidRPr="00D82424">
        <w:rPr>
          <w:lang w:val="ru-RU"/>
        </w:rPr>
        <w:t xml:space="preserve"> к учетной политике)</w:t>
      </w:r>
      <w:r w:rsidR="00F148B5">
        <w:rPr>
          <w:lang w:val="ru-RU"/>
        </w:rPr>
        <w:t>.</w:t>
      </w:r>
    </w:p>
    <w:p w:rsidR="009D5DA4" w:rsidRPr="009D5DA4" w:rsidRDefault="009D5DA4" w:rsidP="008E2F4A">
      <w:pPr>
        <w:autoSpaceDE w:val="0"/>
        <w:autoSpaceDN w:val="0"/>
        <w:adjustRightInd w:val="0"/>
        <w:spacing w:after="0"/>
        <w:ind w:firstLine="567"/>
        <w:rPr>
          <w:lang w:val="ru-RU"/>
        </w:rPr>
      </w:pPr>
    </w:p>
    <w:p w:rsidR="006E086E" w:rsidRPr="00D82424" w:rsidRDefault="006E086E" w:rsidP="008E2F4A">
      <w:pPr>
        <w:pStyle w:val="ConsPlusNormal"/>
        <w:spacing w:after="0"/>
        <w:ind w:firstLine="567"/>
        <w:jc w:val="center"/>
        <w:rPr>
          <w:rFonts w:ascii="Times New Roman" w:hAnsi="Times New Roman" w:cs="Times New Roman"/>
          <w:lang w:val="ru-RU"/>
        </w:rPr>
      </w:pPr>
      <w:r w:rsidRPr="00D82424">
        <w:rPr>
          <w:rFonts w:ascii="Times New Roman" w:hAnsi="Times New Roman" w:cs="Times New Roman"/>
          <w:b/>
          <w:bCs/>
          <w:lang w:val="ru-RU"/>
        </w:rPr>
        <w:t>1</w:t>
      </w:r>
      <w:r w:rsidR="00F0168C" w:rsidRPr="00D82424">
        <w:rPr>
          <w:rFonts w:ascii="Times New Roman" w:hAnsi="Times New Roman" w:cs="Times New Roman"/>
          <w:b/>
          <w:bCs/>
          <w:lang w:val="ru-RU"/>
        </w:rPr>
        <w:t>4</w:t>
      </w:r>
      <w:r w:rsidRPr="00D82424">
        <w:rPr>
          <w:rFonts w:ascii="Times New Roman" w:hAnsi="Times New Roman" w:cs="Times New Roman"/>
          <w:b/>
          <w:bCs/>
          <w:lang w:val="ru-RU"/>
        </w:rPr>
        <w:t>. Расчеты с дебиторами</w:t>
      </w:r>
    </w:p>
    <w:p w:rsidR="006E086E" w:rsidRPr="00D82424" w:rsidRDefault="006E086E" w:rsidP="008E2F4A">
      <w:pPr>
        <w:autoSpaceDE w:val="0"/>
        <w:autoSpaceDN w:val="0"/>
        <w:adjustRightInd w:val="0"/>
        <w:spacing w:after="0"/>
        <w:rPr>
          <w:lang w:val="ru-RU"/>
        </w:rPr>
      </w:pPr>
      <w:r w:rsidRPr="00D82424">
        <w:rPr>
          <w:lang w:val="ru-RU"/>
        </w:rPr>
        <w:t xml:space="preserve">Начисление доходов от возмещения ущерба (хищений) материальных ценностей </w:t>
      </w:r>
      <w:proofErr w:type="gramStart"/>
      <w:r w:rsidRPr="00D82424">
        <w:rPr>
          <w:lang w:val="ru-RU"/>
        </w:rPr>
        <w:t>отражается на дату</w:t>
      </w:r>
      <w:proofErr w:type="gramEnd"/>
      <w:r w:rsidRPr="00D82424">
        <w:rPr>
          <w:lang w:val="ru-RU"/>
        </w:rPr>
        <w:t xml:space="preserve"> обнаружения исходя из текущей восстановительной стоимости, которая определяется комиссией по поступлению и выбытию активов.</w:t>
      </w:r>
    </w:p>
    <w:p w:rsidR="006E086E" w:rsidRPr="00D82424" w:rsidRDefault="006E086E" w:rsidP="008E2F4A">
      <w:pPr>
        <w:autoSpaceDE w:val="0"/>
        <w:autoSpaceDN w:val="0"/>
        <w:adjustRightInd w:val="0"/>
        <w:spacing w:after="0"/>
        <w:ind w:firstLine="567"/>
        <w:rPr>
          <w:lang w:val="ru-RU"/>
        </w:rPr>
      </w:pPr>
      <w:r w:rsidRPr="00D82424">
        <w:rPr>
          <w:lang w:val="ru-RU"/>
        </w:rPr>
        <w:t xml:space="preserve">(Основание: </w:t>
      </w:r>
      <w:hyperlink r:id="rId94" w:history="1">
        <w:r w:rsidRPr="00D82424">
          <w:rPr>
            <w:lang w:val="ru-RU"/>
          </w:rPr>
          <w:t>п. п. 6</w:t>
        </w:r>
      </w:hyperlink>
      <w:r w:rsidRPr="00D82424">
        <w:rPr>
          <w:lang w:val="ru-RU"/>
        </w:rPr>
        <w:t xml:space="preserve">, </w:t>
      </w:r>
      <w:hyperlink r:id="rId95" w:history="1">
        <w:r w:rsidRPr="00D82424">
          <w:rPr>
            <w:lang w:val="ru-RU"/>
          </w:rPr>
          <w:t>220</w:t>
        </w:r>
      </w:hyperlink>
      <w:r w:rsidRPr="00D82424">
        <w:rPr>
          <w:lang w:val="ru-RU"/>
        </w:rPr>
        <w:t xml:space="preserve"> Инструкции </w:t>
      </w:r>
      <w:r w:rsidRPr="00D82424">
        <w:t>N</w:t>
      </w:r>
      <w:r w:rsidRPr="00D82424">
        <w:rPr>
          <w:lang w:val="ru-RU"/>
        </w:rPr>
        <w:t xml:space="preserve"> 157н)</w:t>
      </w:r>
    </w:p>
    <w:p w:rsidR="006E086E" w:rsidRPr="00D82424" w:rsidRDefault="006E086E" w:rsidP="008E2F4A">
      <w:pPr>
        <w:autoSpaceDE w:val="0"/>
        <w:autoSpaceDN w:val="0"/>
        <w:adjustRightInd w:val="0"/>
        <w:spacing w:after="0"/>
        <w:ind w:firstLine="567"/>
        <w:rPr>
          <w:lang w:val="ru-RU"/>
        </w:rPr>
      </w:pPr>
      <w:r w:rsidRPr="00D82424">
        <w:rPr>
          <w:lang w:val="ru-RU"/>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6E086E" w:rsidRPr="00D82424" w:rsidRDefault="006E086E" w:rsidP="008E2F4A">
      <w:pPr>
        <w:autoSpaceDE w:val="0"/>
        <w:autoSpaceDN w:val="0"/>
        <w:adjustRightInd w:val="0"/>
        <w:spacing w:after="0"/>
        <w:ind w:firstLine="567"/>
        <w:rPr>
          <w:lang w:val="ru-RU"/>
        </w:rPr>
      </w:pPr>
      <w:r w:rsidRPr="00D82424">
        <w:rPr>
          <w:lang w:val="ru-RU"/>
        </w:rPr>
        <w:t xml:space="preserve">(Основание: </w:t>
      </w:r>
      <w:hyperlink r:id="rId96" w:history="1">
        <w:r w:rsidRPr="00D82424">
          <w:rPr>
            <w:lang w:val="ru-RU"/>
          </w:rPr>
          <w:t>п. 6</w:t>
        </w:r>
      </w:hyperlink>
      <w:r w:rsidRPr="00D82424">
        <w:rPr>
          <w:lang w:val="ru-RU"/>
        </w:rPr>
        <w:t xml:space="preserve"> Инструкции </w:t>
      </w:r>
      <w:r w:rsidRPr="00D82424">
        <w:t>N</w:t>
      </w:r>
      <w:r w:rsidRPr="00D82424">
        <w:rPr>
          <w:lang w:val="ru-RU"/>
        </w:rPr>
        <w:t xml:space="preserve"> 157н)</w:t>
      </w:r>
    </w:p>
    <w:p w:rsidR="00007C50" w:rsidRPr="00D82424" w:rsidRDefault="00007C50" w:rsidP="008E2F4A">
      <w:pPr>
        <w:autoSpaceDE w:val="0"/>
        <w:autoSpaceDN w:val="0"/>
        <w:adjustRightInd w:val="0"/>
        <w:spacing w:after="0"/>
        <w:ind w:firstLine="567"/>
        <w:rPr>
          <w:lang w:val="ru-RU"/>
        </w:rPr>
      </w:pPr>
    </w:p>
    <w:p w:rsidR="00B50573" w:rsidRPr="009D5DA4" w:rsidRDefault="00B859FF" w:rsidP="00176EBB">
      <w:pPr>
        <w:pStyle w:val="a5"/>
        <w:numPr>
          <w:ilvl w:val="0"/>
          <w:numId w:val="20"/>
        </w:numPr>
        <w:tabs>
          <w:tab w:val="left" w:pos="1558"/>
        </w:tabs>
        <w:spacing w:after="0"/>
        <w:ind w:right="40"/>
        <w:jc w:val="center"/>
        <w:rPr>
          <w:rStyle w:val="115pt"/>
          <w:rFonts w:eastAsiaTheme="minorEastAsia"/>
          <w:b/>
          <w:sz w:val="24"/>
          <w:szCs w:val="24"/>
          <w:lang w:val="en-US"/>
        </w:rPr>
      </w:pPr>
      <w:r w:rsidRPr="00D82424">
        <w:rPr>
          <w:rStyle w:val="115pt"/>
          <w:rFonts w:eastAsia="Arial Unicode MS"/>
          <w:b/>
          <w:sz w:val="24"/>
          <w:szCs w:val="24"/>
        </w:rPr>
        <w:t>Учет на забалансовых счетах.</w:t>
      </w:r>
    </w:p>
    <w:p w:rsidR="009D5DA4" w:rsidRPr="00F148B5" w:rsidRDefault="009D5DA4" w:rsidP="008E2F4A">
      <w:pPr>
        <w:pStyle w:val="a5"/>
        <w:tabs>
          <w:tab w:val="left" w:pos="1558"/>
        </w:tabs>
        <w:spacing w:after="0"/>
        <w:ind w:left="927" w:right="40"/>
        <w:rPr>
          <w:b/>
        </w:rPr>
      </w:pPr>
    </w:p>
    <w:p w:rsidR="001151C4" w:rsidRPr="00D82424" w:rsidRDefault="001151C4" w:rsidP="008E2F4A">
      <w:pPr>
        <w:tabs>
          <w:tab w:val="left" w:pos="1558"/>
        </w:tabs>
        <w:spacing w:after="0"/>
        <w:ind w:right="40" w:firstLine="567"/>
        <w:rPr>
          <w:lang w:val="ru-RU"/>
        </w:rPr>
      </w:pPr>
      <w:r w:rsidRPr="00D82424">
        <w:rPr>
          <w:lang w:val="ru-RU"/>
        </w:rPr>
        <w:t xml:space="preserve">Перечень стандартных забалансовых счетов утвержден Приказом Минфина России № 157н: под номерами от 1 до 27, а также 29, 30, 31, 40 и 42. </w:t>
      </w:r>
    </w:p>
    <w:p w:rsidR="001151C4" w:rsidRPr="00D82424" w:rsidRDefault="001151C4" w:rsidP="008E2F4A">
      <w:pPr>
        <w:tabs>
          <w:tab w:val="left" w:pos="1558"/>
        </w:tabs>
        <w:spacing w:after="0"/>
        <w:ind w:right="40" w:firstLine="567"/>
        <w:rPr>
          <w:lang w:val="ru-RU"/>
        </w:rPr>
      </w:pPr>
      <w:r w:rsidRPr="00D82424">
        <w:rPr>
          <w:lang w:val="ru-RU"/>
        </w:rPr>
        <w:t xml:space="preserve">Ко всем забалансовым счетам применяется простая схема ведения учета, то есть приход отражается только по дебету, а расход — по кредиту, без корреспонденций. </w:t>
      </w:r>
    </w:p>
    <w:p w:rsidR="001151C4" w:rsidRPr="00D82424" w:rsidRDefault="001151C4" w:rsidP="008E2F4A">
      <w:pPr>
        <w:tabs>
          <w:tab w:val="left" w:pos="1558"/>
        </w:tabs>
        <w:spacing w:after="0"/>
        <w:ind w:right="40" w:firstLine="567"/>
        <w:rPr>
          <w:b/>
          <w:lang w:val="ru-RU"/>
        </w:rPr>
      </w:pPr>
      <w:r w:rsidRPr="00D82424">
        <w:rPr>
          <w:lang w:val="ru-RU"/>
        </w:rPr>
        <w:t xml:space="preserve">Данные по забалансовым счетам не обязательно отражать в журналах операций и в Главной книге. </w:t>
      </w:r>
      <w:r w:rsidRPr="00D82424">
        <w:rPr>
          <w:lang w:val="ru-RU"/>
        </w:rPr>
        <w:b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1151C4" w:rsidRPr="00D82424" w:rsidRDefault="00A315CA" w:rsidP="008E2F4A">
      <w:pPr>
        <w:shd w:val="clear" w:color="auto" w:fill="FFFFFF"/>
        <w:spacing w:after="0"/>
        <w:ind w:right="7" w:firstLine="567"/>
        <w:rPr>
          <w:lang w:val="ru-RU"/>
        </w:rPr>
      </w:pPr>
      <w:r w:rsidRPr="00D82424">
        <w:rPr>
          <w:lang w:val="ru-RU"/>
        </w:rPr>
        <w:t xml:space="preserve">Счет 01 «Имущество, полученное в пользование». На счете учитывают имущество, полученное учреждением в пользование, но это не объекты аренды. Это ценности, которые в соответствии с законодательством РФ не подлежат отражению на балансе учреждения: неисключительные права пользования на результаты интеллектуальной деятельности, права </w:t>
      </w:r>
      <w:r w:rsidRPr="00D82424">
        <w:rPr>
          <w:lang w:val="ru-RU"/>
        </w:rPr>
        <w:lastRenderedPageBreak/>
        <w:t xml:space="preserve">ограниченного пользования чужими земельными участками. Имущество ставят на учет на основании акта приема-передачи или другого документа, который подтверждает получение имущества и прав на него. Имущество необходимо отражать по стоимости, указанной в акте приема-передачи. Учет ведется в разрезе объектов имущества, по инвентарным, серийным, реестровым номерам, указанным в акте приема-передачи или ином документе. </w:t>
      </w:r>
    </w:p>
    <w:p w:rsidR="001151C4" w:rsidRPr="00D82424" w:rsidRDefault="001151C4" w:rsidP="008E2F4A">
      <w:pPr>
        <w:shd w:val="clear" w:color="auto" w:fill="FFFFFF"/>
        <w:spacing w:after="0"/>
        <w:ind w:right="7" w:firstLine="567"/>
        <w:rPr>
          <w:lang w:val="ru-RU"/>
        </w:rPr>
      </w:pPr>
      <w:r w:rsidRPr="00D82424">
        <w:rPr>
          <w:lang w:val="ru-RU"/>
        </w:rPr>
        <w:t>Учет полученного</w:t>
      </w:r>
      <w:r w:rsidR="00B50573" w:rsidRPr="00D82424">
        <w:rPr>
          <w:lang w:val="ru-RU"/>
        </w:rPr>
        <w:t xml:space="preserve"> </w:t>
      </w:r>
      <w:r w:rsidRPr="00D82424">
        <w:rPr>
          <w:lang w:val="ru-RU"/>
        </w:rPr>
        <w:t xml:space="preserve">(приобретенного) недвижимого имущества, в т.ч. земельных участков в течение времени оформления государственной регистрации прав на него осуществляется на   забалансовом </w:t>
      </w:r>
      <w:hyperlink r:id="rId97" w:history="1">
        <w:r w:rsidRPr="00D82424">
          <w:rPr>
            <w:lang w:val="ru-RU"/>
          </w:rPr>
          <w:t>счете 01</w:t>
        </w:r>
      </w:hyperlink>
      <w:r w:rsidR="00EF3051">
        <w:rPr>
          <w:lang w:val="ru-RU"/>
        </w:rPr>
        <w:t xml:space="preserve"> </w:t>
      </w:r>
      <w:r w:rsidRPr="00D82424">
        <w:rPr>
          <w:lang w:val="ru-RU"/>
        </w:rPr>
        <w:t>"Имущество, полученное в пользование"  по кадастровой стоимости.</w:t>
      </w:r>
    </w:p>
    <w:p w:rsidR="001151C4" w:rsidRPr="00D82424" w:rsidRDefault="001151C4" w:rsidP="008E2F4A">
      <w:pPr>
        <w:shd w:val="clear" w:color="auto" w:fill="FFFFFF"/>
        <w:spacing w:after="0"/>
        <w:ind w:right="7" w:firstLine="567"/>
        <w:rPr>
          <w:lang w:val="ru-RU"/>
        </w:rPr>
      </w:pPr>
      <w:r w:rsidRPr="00D82424">
        <w:rPr>
          <w:lang w:val="ru-RU"/>
        </w:rPr>
        <w:t xml:space="preserve"> Операции по приобретению неисключительных прав на программное обеспечение и установочного комплекта  отражаются в учете на основании </w:t>
      </w:r>
      <w:hyperlink r:id="rId98" w:history="1">
        <w:r w:rsidRPr="00D82424">
          <w:rPr>
            <w:lang w:val="ru-RU"/>
          </w:rPr>
          <w:t>лицензионного договора</w:t>
        </w:r>
      </w:hyperlink>
      <w:r w:rsidRPr="00D82424">
        <w:rPr>
          <w:lang w:val="ru-RU"/>
        </w:rPr>
        <w:t xml:space="preserve"> по КОСГу 226 (если приобретение производится в рамках одного муниципального контракта). Полученные в пользование неисключительные права на программный продукт учитываются на забалансовом </w:t>
      </w:r>
      <w:hyperlink r:id="rId99" w:history="1">
        <w:r w:rsidRPr="00D82424">
          <w:rPr>
            <w:lang w:val="ru-RU"/>
          </w:rPr>
          <w:t>счете 01</w:t>
        </w:r>
      </w:hyperlink>
      <w:r w:rsidRPr="00D82424">
        <w:rPr>
          <w:lang w:val="ru-RU"/>
        </w:rPr>
        <w:t xml:space="preserve"> "Имущество, полученное в пользование" по стоимости, указанной в лицензионном договоре </w:t>
      </w:r>
      <w:r w:rsidRPr="001A4354">
        <w:rPr>
          <w:i/>
          <w:lang w:val="ru-RU"/>
        </w:rPr>
        <w:t>(</w:t>
      </w:r>
      <w:hyperlink r:id="rId100" w:history="1">
        <w:r w:rsidRPr="001A4354">
          <w:rPr>
            <w:i/>
            <w:lang w:val="ru-RU"/>
          </w:rPr>
          <w:t>п. п. 66</w:t>
        </w:r>
      </w:hyperlink>
      <w:r w:rsidRPr="001A4354">
        <w:rPr>
          <w:i/>
          <w:lang w:val="ru-RU"/>
        </w:rPr>
        <w:t xml:space="preserve">, </w:t>
      </w:r>
      <w:hyperlink r:id="rId101" w:history="1">
        <w:r w:rsidRPr="001A4354">
          <w:rPr>
            <w:i/>
            <w:lang w:val="ru-RU"/>
          </w:rPr>
          <w:t>333</w:t>
        </w:r>
      </w:hyperlink>
      <w:r w:rsidRPr="001A4354">
        <w:rPr>
          <w:i/>
          <w:lang w:val="ru-RU"/>
        </w:rPr>
        <w:t xml:space="preserve"> Инструкции </w:t>
      </w:r>
      <w:r w:rsidRPr="001A4354">
        <w:rPr>
          <w:i/>
        </w:rPr>
        <w:t>N</w:t>
      </w:r>
      <w:r w:rsidRPr="001A4354">
        <w:rPr>
          <w:i/>
          <w:lang w:val="ru-RU"/>
        </w:rPr>
        <w:t xml:space="preserve"> 157н).</w:t>
      </w:r>
    </w:p>
    <w:p w:rsidR="001151C4" w:rsidRPr="00D82424" w:rsidRDefault="001151C4" w:rsidP="008E2F4A">
      <w:pPr>
        <w:shd w:val="clear" w:color="auto" w:fill="FFFFFF"/>
        <w:spacing w:after="0"/>
        <w:ind w:right="7" w:firstLine="567"/>
        <w:rPr>
          <w:lang w:val="ru-RU"/>
        </w:rPr>
      </w:pPr>
      <w:r w:rsidRPr="00D82424">
        <w:rPr>
          <w:lang w:val="ru-RU"/>
        </w:rPr>
        <w:t>Списание данного объекта с забалансового учета можно только по истечении срока его использования (срока действия лицензионного договора)</w:t>
      </w:r>
    </w:p>
    <w:p w:rsidR="001151C4" w:rsidRPr="001A4354" w:rsidRDefault="001151C4" w:rsidP="008E2F4A">
      <w:pPr>
        <w:shd w:val="clear" w:color="auto" w:fill="FFFFFF"/>
        <w:tabs>
          <w:tab w:val="left" w:pos="540"/>
        </w:tabs>
        <w:spacing w:after="0"/>
        <w:ind w:right="7" w:firstLine="567"/>
        <w:rPr>
          <w:i/>
          <w:lang w:val="ru-RU"/>
        </w:rPr>
      </w:pPr>
      <w:proofErr w:type="gramStart"/>
      <w:r w:rsidRPr="00D82424">
        <w:rPr>
          <w:lang w:val="ru-RU"/>
        </w:rPr>
        <w:t xml:space="preserve">Если лицензионным договором установлено право использовать программное обеспечение без ограничения срока, то срок определяется комиссией по поступлению и выбытию активов (рекомендуется исходить из срока в пять лет </w:t>
      </w:r>
      <w:r w:rsidRPr="001A4354">
        <w:rPr>
          <w:i/>
          <w:lang w:val="ru-RU"/>
        </w:rPr>
        <w:t>(</w:t>
      </w:r>
      <w:hyperlink r:id="rId102" w:history="1">
        <w:r w:rsidRPr="001A4354">
          <w:rPr>
            <w:i/>
            <w:lang w:val="ru-RU"/>
          </w:rPr>
          <w:t>п. 4 ст. 1235</w:t>
        </w:r>
      </w:hyperlink>
      <w:r w:rsidRPr="001A4354">
        <w:rPr>
          <w:i/>
          <w:lang w:val="ru-RU"/>
        </w:rPr>
        <w:t xml:space="preserve"> ГК РФ).</w:t>
      </w:r>
      <w:proofErr w:type="gramEnd"/>
    </w:p>
    <w:p w:rsidR="001151C4" w:rsidRPr="00D82424" w:rsidRDefault="001151C4" w:rsidP="008E2F4A">
      <w:pPr>
        <w:shd w:val="clear" w:color="auto" w:fill="FFFFFF"/>
        <w:tabs>
          <w:tab w:val="left" w:pos="540"/>
        </w:tabs>
        <w:spacing w:after="0"/>
        <w:ind w:right="7" w:firstLine="567"/>
        <w:rPr>
          <w:lang w:val="ru-RU"/>
        </w:rPr>
      </w:pPr>
      <w:r w:rsidRPr="00D82424">
        <w:rPr>
          <w:lang w:val="ru-RU"/>
        </w:rPr>
        <w:t>Расходы по договору на приобретение лицензионных (пользовательских) прав относятся на финансовый результат (затраты) текущего финансового года (</w:t>
      </w:r>
      <w:hyperlink r:id="rId103" w:history="1">
        <w:r w:rsidRPr="00D82424">
          <w:rPr>
            <w:lang w:val="ru-RU"/>
          </w:rPr>
          <w:t>п. 66</w:t>
        </w:r>
      </w:hyperlink>
      <w:r w:rsidRPr="00D82424">
        <w:rPr>
          <w:lang w:val="ru-RU"/>
        </w:rPr>
        <w:t xml:space="preserve"> Инструкции </w:t>
      </w:r>
      <w:r w:rsidRPr="00D82424">
        <w:t>N</w:t>
      </w:r>
      <w:r w:rsidRPr="00D82424">
        <w:rPr>
          <w:lang w:val="ru-RU"/>
        </w:rPr>
        <w:t xml:space="preserve"> 157н, </w:t>
      </w:r>
      <w:hyperlink r:id="rId104" w:history="1">
        <w:r w:rsidRPr="00D82424">
          <w:rPr>
            <w:lang w:val="ru-RU"/>
          </w:rPr>
          <w:t>п. п. 7</w:t>
        </w:r>
      </w:hyperlink>
      <w:r w:rsidRPr="00D82424">
        <w:rPr>
          <w:lang w:val="ru-RU"/>
        </w:rPr>
        <w:t xml:space="preserve">, </w:t>
      </w:r>
      <w:hyperlink r:id="rId105" w:history="1">
        <w:r w:rsidRPr="00D82424">
          <w:rPr>
            <w:lang w:val="ru-RU"/>
          </w:rPr>
          <w:t>9</w:t>
        </w:r>
      </w:hyperlink>
      <w:r w:rsidRPr="00D82424">
        <w:rPr>
          <w:lang w:val="ru-RU"/>
        </w:rPr>
        <w:t xml:space="preserve"> СГС "Учетная политика").</w:t>
      </w:r>
    </w:p>
    <w:p w:rsidR="00A315CA" w:rsidRPr="00D82424" w:rsidRDefault="00A315CA" w:rsidP="008E2F4A">
      <w:pPr>
        <w:autoSpaceDE w:val="0"/>
        <w:autoSpaceDN w:val="0"/>
        <w:adjustRightInd w:val="0"/>
        <w:spacing w:after="0"/>
        <w:ind w:firstLine="567"/>
        <w:rPr>
          <w:lang w:val="ru-RU"/>
        </w:rPr>
      </w:pPr>
      <w:r w:rsidRPr="00D82424">
        <w:rPr>
          <w:lang w:val="ru-RU"/>
        </w:rPr>
        <w:t>Счет 02 «Материальные ценн</w:t>
      </w:r>
      <w:r w:rsidR="007F3256" w:rsidRPr="00D82424">
        <w:rPr>
          <w:lang w:val="ru-RU"/>
        </w:rPr>
        <w:t xml:space="preserve">ости, принимаемые на хранение» для </w:t>
      </w:r>
      <w:r w:rsidRPr="00D82424">
        <w:rPr>
          <w:lang w:val="ru-RU"/>
        </w:rPr>
        <w:t>уч</w:t>
      </w:r>
      <w:r w:rsidR="007F3256" w:rsidRPr="00D82424">
        <w:rPr>
          <w:lang w:val="ru-RU"/>
        </w:rPr>
        <w:t>ета</w:t>
      </w:r>
      <w:r w:rsidRPr="00D82424">
        <w:rPr>
          <w:lang w:val="ru-RU"/>
        </w:rPr>
        <w:t xml:space="preserve"> </w:t>
      </w:r>
      <w:r w:rsidR="007F3256" w:rsidRPr="00D82424">
        <w:rPr>
          <w:lang w:val="ru-RU"/>
        </w:rPr>
        <w:t>объектов</w:t>
      </w:r>
      <w:r w:rsidRPr="00D82424">
        <w:rPr>
          <w:lang w:val="ru-RU"/>
        </w:rPr>
        <w:t xml:space="preserve">, не соответствующие критериям активов, а также имущество, в отношении которого принято решение о списании до момента его демонтажа, утилизации, уничтожения. Материальные ценности, принятые учреждением на хранение, в переработку учитываются на основании первичного документа, который подтверждает их получение: акта приема-передачи, договора и др. Объекты отражаются по стоимости, указанной в первичном документе. Если учреждение оформило акт в одностороннем порядке — по условной оценке: один объект — 1 рубль. Выбытие МЦ с забалансового учета отражается на основании оправдательных документов по стоимости, по которой они были приняты к забалансовому учету. В карточке количественно-суммового учета объект должен отражаться в разрезе владельцев (заказчиков), по видам, сортам и местам хранения. </w:t>
      </w:r>
    </w:p>
    <w:p w:rsidR="001151C4" w:rsidRPr="00D82424" w:rsidRDefault="001151C4" w:rsidP="008E2F4A">
      <w:pPr>
        <w:autoSpaceDE w:val="0"/>
        <w:autoSpaceDN w:val="0"/>
        <w:adjustRightInd w:val="0"/>
        <w:spacing w:after="0"/>
        <w:ind w:firstLine="567"/>
        <w:rPr>
          <w:lang w:val="ru-RU"/>
        </w:rPr>
      </w:pPr>
      <w:r w:rsidRPr="00D82424">
        <w:rPr>
          <w:lang w:val="ru-RU"/>
        </w:rPr>
        <w:t xml:space="preserve">Счет 03 «Бланки строгой отчетности». Учет ведется в книге по учету бланков строгой отчетности по каждому виду бланка в разрезе ответственных лиц и мест хранения. </w:t>
      </w:r>
    </w:p>
    <w:p w:rsidR="001E2C88" w:rsidRPr="00D82424" w:rsidRDefault="001E2C88" w:rsidP="008E2F4A">
      <w:pPr>
        <w:widowControl w:val="0"/>
        <w:autoSpaceDE w:val="0"/>
        <w:autoSpaceDN w:val="0"/>
        <w:adjustRightInd w:val="0"/>
        <w:spacing w:after="0"/>
        <w:ind w:firstLine="567"/>
        <w:rPr>
          <w:lang w:val="ru-RU"/>
        </w:rPr>
      </w:pPr>
      <w:r w:rsidRPr="00D82424">
        <w:rPr>
          <w:lang w:val="ru-RU"/>
        </w:rPr>
        <w:t>К бланкам строгой отчетности относятся:</w:t>
      </w:r>
    </w:p>
    <w:p w:rsidR="001E2C88" w:rsidRPr="00D82424" w:rsidRDefault="001E2C88" w:rsidP="008E2F4A">
      <w:pPr>
        <w:widowControl w:val="0"/>
        <w:autoSpaceDE w:val="0"/>
        <w:autoSpaceDN w:val="0"/>
        <w:adjustRightInd w:val="0"/>
        <w:spacing w:after="0"/>
        <w:ind w:firstLine="567"/>
        <w:rPr>
          <w:lang w:val="ru-RU"/>
        </w:rPr>
      </w:pPr>
      <w:r w:rsidRPr="00D82424">
        <w:rPr>
          <w:lang w:val="ru-RU"/>
        </w:rPr>
        <w:t xml:space="preserve">       - проездные билеты (для служебного пользования);</w:t>
      </w:r>
    </w:p>
    <w:p w:rsidR="001E2C88" w:rsidRPr="00D82424" w:rsidRDefault="001E2C88" w:rsidP="008E2F4A">
      <w:pPr>
        <w:widowControl w:val="0"/>
        <w:autoSpaceDE w:val="0"/>
        <w:autoSpaceDN w:val="0"/>
        <w:adjustRightInd w:val="0"/>
        <w:spacing w:after="0"/>
        <w:ind w:firstLine="567"/>
        <w:rPr>
          <w:lang w:val="ru-RU"/>
        </w:rPr>
      </w:pPr>
      <w:r w:rsidRPr="00D82424">
        <w:rPr>
          <w:lang w:val="ru-RU"/>
        </w:rPr>
        <w:t xml:space="preserve">       - бланки трудовых книжек (вкладыши к ним);</w:t>
      </w:r>
    </w:p>
    <w:p w:rsidR="001E2C88" w:rsidRPr="00D82424" w:rsidRDefault="001E2C88" w:rsidP="008E2F4A">
      <w:pPr>
        <w:pStyle w:val="Style15"/>
        <w:widowControl/>
        <w:spacing w:line="276" w:lineRule="auto"/>
        <w:ind w:firstLine="567"/>
        <w:rPr>
          <w:rStyle w:val="FontStyle41"/>
          <w:rFonts w:ascii="Times New Roman" w:hAnsi="Times New Roman" w:cs="Times New Roman"/>
          <w:sz w:val="24"/>
          <w:szCs w:val="24"/>
        </w:rPr>
      </w:pPr>
      <w:r w:rsidRPr="00D82424">
        <w:rPr>
          <w:rFonts w:ascii="Times New Roman" w:hAnsi="Times New Roman" w:cs="Times New Roman"/>
        </w:rPr>
        <w:t xml:space="preserve">Учет находящихся на хранении бланков строгой отчетности ведется на забалансовом счете </w:t>
      </w:r>
      <w:r w:rsidRPr="00D82424">
        <w:rPr>
          <w:rFonts w:ascii="Times New Roman" w:hAnsi="Times New Roman" w:cs="Times New Roman"/>
          <w:b/>
        </w:rPr>
        <w:t xml:space="preserve">03 </w:t>
      </w:r>
      <w:r w:rsidRPr="00D82424">
        <w:rPr>
          <w:rFonts w:ascii="Times New Roman" w:hAnsi="Times New Roman" w:cs="Times New Roman"/>
        </w:rPr>
        <w:t>«Бланки строгой отчетности» в условной оценке 1 рубль за 1 бланк.</w:t>
      </w:r>
      <w:r w:rsidRPr="00D82424">
        <w:rPr>
          <w:rStyle w:val="FontStyle41"/>
          <w:rFonts w:ascii="Times New Roman" w:hAnsi="Times New Roman" w:cs="Times New Roman"/>
          <w:sz w:val="24"/>
          <w:szCs w:val="24"/>
        </w:rPr>
        <w:t xml:space="preserve"> </w:t>
      </w:r>
    </w:p>
    <w:p w:rsidR="001E2C88" w:rsidRPr="00D82424" w:rsidRDefault="001E2C88" w:rsidP="008E2F4A">
      <w:pPr>
        <w:pStyle w:val="Style15"/>
        <w:widowControl/>
        <w:tabs>
          <w:tab w:val="left" w:pos="470"/>
        </w:tabs>
        <w:spacing w:line="276" w:lineRule="auto"/>
        <w:ind w:firstLine="567"/>
        <w:rPr>
          <w:rFonts w:ascii="Times New Roman" w:hAnsi="Times New Roman" w:cs="Times New Roman"/>
        </w:rPr>
      </w:pPr>
      <w:r w:rsidRPr="00D82424">
        <w:rPr>
          <w:rStyle w:val="FontStyle41"/>
          <w:rFonts w:ascii="Times New Roman" w:hAnsi="Times New Roman" w:cs="Times New Roman"/>
          <w:sz w:val="24"/>
          <w:szCs w:val="24"/>
        </w:rPr>
        <w:t xml:space="preserve">        При выдаче работнику трудовой книжки или вкладыша в нее взимается плата в размере расходов на их приобретение.</w:t>
      </w:r>
    </w:p>
    <w:p w:rsidR="000A6B2D" w:rsidRPr="00D82424" w:rsidRDefault="000A6B2D" w:rsidP="008E2F4A">
      <w:pPr>
        <w:autoSpaceDE w:val="0"/>
        <w:autoSpaceDN w:val="0"/>
        <w:adjustRightInd w:val="0"/>
        <w:spacing w:after="0"/>
        <w:ind w:firstLine="567"/>
        <w:rPr>
          <w:rStyle w:val="FontStyle41"/>
          <w:rFonts w:ascii="Times New Roman" w:hAnsi="Times New Roman" w:cs="Times New Roman"/>
          <w:sz w:val="24"/>
          <w:szCs w:val="24"/>
          <w:lang w:val="ru-RU"/>
        </w:rPr>
      </w:pPr>
      <w:r w:rsidRPr="00D82424">
        <w:rPr>
          <w:lang w:val="ru-RU"/>
        </w:rPr>
        <w:t>Бланки списываются на основании акта приема-передачи или акта о списании в случаях выдачи БСО, передачи другой организации или порчи, хищения, недостачи.</w:t>
      </w:r>
      <w:r w:rsidRPr="00D82424">
        <w:rPr>
          <w:rStyle w:val="FontStyle41"/>
          <w:rFonts w:ascii="Times New Roman" w:hAnsi="Times New Roman" w:cs="Times New Roman"/>
          <w:sz w:val="24"/>
          <w:szCs w:val="24"/>
          <w:lang w:val="ru-RU"/>
        </w:rPr>
        <w:t xml:space="preserve"> </w:t>
      </w:r>
    </w:p>
    <w:p w:rsidR="001E2C88" w:rsidRPr="00D82424" w:rsidRDefault="001E2C88" w:rsidP="008E2F4A">
      <w:pPr>
        <w:autoSpaceDE w:val="0"/>
        <w:autoSpaceDN w:val="0"/>
        <w:adjustRightInd w:val="0"/>
        <w:spacing w:after="0"/>
        <w:ind w:firstLine="567"/>
        <w:rPr>
          <w:sz w:val="26"/>
          <w:szCs w:val="26"/>
          <w:lang w:val="ru-RU"/>
        </w:rPr>
      </w:pPr>
      <w:r w:rsidRPr="00D82424">
        <w:rPr>
          <w:lang w:val="ru-RU"/>
        </w:rPr>
        <w:t>Аналитический учет по счету 03 ведется по каждому виду бланков, в разрезе ответственных лиц  в Книге учета бланков строгой отчетности (форма</w:t>
      </w:r>
      <w:r w:rsidRPr="00D82424">
        <w:rPr>
          <w:sz w:val="26"/>
          <w:szCs w:val="26"/>
          <w:lang w:val="ru-RU"/>
        </w:rPr>
        <w:t xml:space="preserve"> 0504045).</w:t>
      </w:r>
      <w:r w:rsidR="000A6B2D" w:rsidRPr="00D82424">
        <w:rPr>
          <w:lang w:val="ru-RU"/>
        </w:rPr>
        <w:t xml:space="preserve"> </w:t>
      </w:r>
    </w:p>
    <w:p w:rsidR="001151C4" w:rsidRPr="00D82424" w:rsidRDefault="00A315CA" w:rsidP="008E2F4A">
      <w:pPr>
        <w:autoSpaceDE w:val="0"/>
        <w:autoSpaceDN w:val="0"/>
        <w:adjustRightInd w:val="0"/>
        <w:spacing w:after="0"/>
        <w:ind w:firstLine="567"/>
        <w:rPr>
          <w:lang w:val="ru-RU"/>
        </w:rPr>
      </w:pPr>
      <w:r w:rsidRPr="00D82424">
        <w:rPr>
          <w:lang w:val="ru-RU"/>
        </w:rPr>
        <w:lastRenderedPageBreak/>
        <w:t xml:space="preserve">Счет 21 «Основные средства в эксплуатации». На счете ведут учет ОС стоимостью до 10 000 руб. включительно. Постановка на учет осуществляется на основании первичного документа при передаче объекта ОС стоимостью до 10 000 руб. в эксплуатацию, исключение составляют объекты недвижимости и библиотечного фонда. Учет ведется </w:t>
      </w:r>
      <w:r w:rsidR="00A35369" w:rsidRPr="00D82424">
        <w:rPr>
          <w:lang w:val="ru-RU"/>
        </w:rPr>
        <w:t xml:space="preserve">по остаточной стоимости или в условной оценке 1 объект, 1 рубль – при нулевой остаточной стоимости  или при отсутствии стоимостных оценок, </w:t>
      </w:r>
      <w:r w:rsidRPr="00D82424">
        <w:rPr>
          <w:lang w:val="ru-RU"/>
        </w:rPr>
        <w:t xml:space="preserve"> в карточке количественно-суммового учета в разрезе объектов ОС и центров материальной ответственности. Со счета объекты списываются только по решению комиссии на основании акта приема-передачи, акта о списании. </w:t>
      </w:r>
    </w:p>
    <w:p w:rsidR="000A6B2D" w:rsidRPr="00D82424" w:rsidRDefault="000A6B2D" w:rsidP="008E2F4A">
      <w:pPr>
        <w:spacing w:after="0"/>
        <w:ind w:right="40" w:firstLine="567"/>
        <w:rPr>
          <w:lang w:val="ru-RU"/>
        </w:rPr>
      </w:pPr>
      <w:r w:rsidRPr="00D82424">
        <w:rPr>
          <w:rStyle w:val="115pt"/>
          <w:rFonts w:eastAsia="Arial Unicode MS"/>
          <w:sz w:val="24"/>
          <w:szCs w:val="24"/>
        </w:rPr>
        <w:t>Принятие к учету объектов основных средств осуществляется на основании первичных документов, подтверждающих ввод объекта в эксплуатацию по балансовой стоимости объекта по Ведомости выдачи материальных ценностей на нужды учреждения (ф.0504210)</w:t>
      </w:r>
    </w:p>
    <w:p w:rsidR="000A6B2D" w:rsidRPr="00D82424" w:rsidRDefault="000A6B2D" w:rsidP="008E2F4A">
      <w:pPr>
        <w:autoSpaceDE w:val="0"/>
        <w:autoSpaceDN w:val="0"/>
        <w:adjustRightInd w:val="0"/>
        <w:spacing w:after="0"/>
        <w:ind w:right="40" w:firstLine="567"/>
        <w:rPr>
          <w:lang w:val="ru-RU"/>
        </w:rPr>
      </w:pPr>
      <w:r w:rsidRPr="00D82424">
        <w:rPr>
          <w:lang w:val="ru-RU"/>
        </w:rPr>
        <w:t xml:space="preserve">Внутреннее перемещение объектов основных средств в </w:t>
      </w:r>
      <w:r w:rsidR="00CB39A2">
        <w:rPr>
          <w:lang w:val="ru-RU"/>
        </w:rPr>
        <w:t>МДОУ</w:t>
      </w:r>
      <w:r w:rsidRPr="00D82424">
        <w:rPr>
          <w:lang w:val="ru-RU"/>
        </w:rPr>
        <w:t xml:space="preserve"> отражается по забалансовому </w:t>
      </w:r>
      <w:hyperlink r:id="rId106" w:history="1">
        <w:r w:rsidRPr="00D82424">
          <w:rPr>
            <w:lang w:val="ru-RU"/>
          </w:rPr>
          <w:t>счету</w:t>
        </w:r>
      </w:hyperlink>
      <w:r w:rsidRPr="00D82424">
        <w:rPr>
          <w:lang w:val="ru-RU"/>
        </w:rPr>
        <w:t xml:space="preserve"> на основании оправдательных первичных документов при смене материально ответственного лица и (или) места хранения.</w:t>
      </w:r>
    </w:p>
    <w:p w:rsidR="00043BF3" w:rsidRPr="00D82424" w:rsidRDefault="00043BF3" w:rsidP="008E2F4A">
      <w:pPr>
        <w:spacing w:after="0"/>
        <w:ind w:firstLine="567"/>
        <w:rPr>
          <w:rFonts w:eastAsia="Times New Roman"/>
          <w:lang w:val="ru-RU"/>
        </w:rPr>
      </w:pPr>
      <w:r w:rsidRPr="00D82424">
        <w:rPr>
          <w:rFonts w:eastAsia="Times New Roman"/>
          <w:lang w:val="ru-RU"/>
        </w:rPr>
        <w:t xml:space="preserve">Счет 27 </w:t>
      </w:r>
      <w:r w:rsidR="00A35369" w:rsidRPr="00D82424">
        <w:rPr>
          <w:lang w:val="ru-RU"/>
        </w:rPr>
        <w:t xml:space="preserve">«Материальные ценности, выданные в личное пользование работникам (сотрудникам)» </w:t>
      </w:r>
      <w:r w:rsidRPr="00D82424">
        <w:rPr>
          <w:rFonts w:eastAsia="Times New Roman"/>
          <w:lang w:val="ru-RU"/>
        </w:rPr>
        <w:t xml:space="preserve">предназначен для учета имущества, выданного в личное пользование работникам для выполнения ими должностных обязанностей, в целях обеспечения </w:t>
      </w:r>
      <w:proofErr w:type="gramStart"/>
      <w:r w:rsidRPr="00D82424">
        <w:rPr>
          <w:rFonts w:eastAsia="Times New Roman"/>
          <w:lang w:val="ru-RU"/>
        </w:rPr>
        <w:t>контроля за</w:t>
      </w:r>
      <w:proofErr w:type="gramEnd"/>
      <w:r w:rsidRPr="00D82424">
        <w:rPr>
          <w:rFonts w:eastAsia="Times New Roman"/>
          <w:lang w:val="ru-RU"/>
        </w:rPr>
        <w:t xml:space="preserve"> его сохранностью, целевым использованием и движением.</w:t>
      </w:r>
    </w:p>
    <w:p w:rsidR="00043BF3" w:rsidRPr="00D82424" w:rsidRDefault="00043BF3" w:rsidP="008E2F4A">
      <w:pPr>
        <w:spacing w:after="0"/>
        <w:ind w:firstLine="567"/>
        <w:rPr>
          <w:rFonts w:eastAsia="Times New Roman"/>
          <w:lang w:val="ru-RU"/>
        </w:rPr>
      </w:pPr>
      <w:r w:rsidRPr="00D82424">
        <w:rPr>
          <w:rFonts w:eastAsia="Times New Roman"/>
          <w:lang w:val="ru-RU"/>
        </w:rPr>
        <w:t>Принятие к учету объектов имущества осуществляется на основании первичного учетного документа по балансовой стоимости.</w:t>
      </w:r>
    </w:p>
    <w:p w:rsidR="00043BF3" w:rsidRPr="00D82424" w:rsidRDefault="00043BF3" w:rsidP="008E2F4A">
      <w:pPr>
        <w:spacing w:after="0"/>
        <w:ind w:firstLine="567"/>
        <w:rPr>
          <w:rFonts w:eastAsia="Times New Roman"/>
          <w:lang w:val="ru-RU"/>
        </w:rPr>
      </w:pPr>
      <w:r w:rsidRPr="00D82424">
        <w:rPr>
          <w:rFonts w:eastAsia="Times New Roman"/>
          <w:lang w:val="ru-RU"/>
        </w:rP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043BF3" w:rsidRPr="00D82424" w:rsidRDefault="00043BF3" w:rsidP="008E2F4A">
      <w:pPr>
        <w:spacing w:after="0"/>
        <w:ind w:firstLine="567"/>
        <w:rPr>
          <w:rFonts w:eastAsia="Times New Roman"/>
          <w:lang w:val="ru-RU"/>
        </w:rPr>
      </w:pPr>
      <w:r w:rsidRPr="00D82424">
        <w:rPr>
          <w:rFonts w:eastAsia="Times New Roman"/>
          <w:lang w:val="ru-RU"/>
        </w:rPr>
        <w:t>Аналитический учет по счету ведется в Карточке количественно-суммового учета материальных ценностей в разрезе пользователей имущества, мест его нахождения, по видам имущества, его количеству и стоимости.</w:t>
      </w:r>
    </w:p>
    <w:p w:rsidR="00043BF3" w:rsidRPr="00D82424" w:rsidRDefault="00043BF3" w:rsidP="008E2F4A">
      <w:pPr>
        <w:tabs>
          <w:tab w:val="left" w:pos="1221"/>
        </w:tabs>
        <w:spacing w:after="0"/>
        <w:ind w:right="40" w:firstLine="567"/>
        <w:rPr>
          <w:rStyle w:val="12"/>
          <w:rFonts w:eastAsia="Arial Unicode MS"/>
          <w:spacing w:val="0"/>
          <w:sz w:val="24"/>
          <w:szCs w:val="24"/>
        </w:rPr>
      </w:pPr>
      <w:r w:rsidRPr="00D82424">
        <w:rPr>
          <w:rStyle w:val="12"/>
          <w:rFonts w:eastAsia="Arial Unicode MS"/>
          <w:spacing w:val="0"/>
          <w:sz w:val="24"/>
          <w:szCs w:val="24"/>
        </w:rPr>
        <w:t>Учет операций, связанных с поступлением, выбытием и перемещением объектов забалансового учета ведется в Журнале операций по забалансовому счету №99.</w:t>
      </w:r>
    </w:p>
    <w:p w:rsidR="007438E6" w:rsidRDefault="007438E6" w:rsidP="008E2F4A">
      <w:pPr>
        <w:tabs>
          <w:tab w:val="left" w:pos="1221"/>
        </w:tabs>
        <w:spacing w:after="0"/>
        <w:ind w:right="40" w:firstLine="567"/>
        <w:rPr>
          <w:lang w:val="ru-RU"/>
        </w:rPr>
      </w:pPr>
    </w:p>
    <w:p w:rsidR="00877FC0" w:rsidRPr="00877FC0" w:rsidRDefault="00877FC0" w:rsidP="00176EBB">
      <w:pPr>
        <w:pStyle w:val="a5"/>
        <w:numPr>
          <w:ilvl w:val="0"/>
          <w:numId w:val="20"/>
        </w:numPr>
        <w:autoSpaceDE w:val="0"/>
        <w:autoSpaceDN w:val="0"/>
        <w:adjustRightInd w:val="0"/>
        <w:spacing w:after="0"/>
        <w:jc w:val="center"/>
        <w:rPr>
          <w:b/>
          <w:color w:val="000000"/>
          <w:lang w:val="ru-RU" w:bidi="ar-SA"/>
        </w:rPr>
      </w:pPr>
      <w:r w:rsidRPr="00877FC0">
        <w:rPr>
          <w:b/>
          <w:color w:val="000000"/>
          <w:lang w:val="ru-RU" w:bidi="ar-SA"/>
        </w:rPr>
        <w:t>Учет затрат на изготовление готовой продукции,</w:t>
      </w:r>
    </w:p>
    <w:p w:rsidR="00877FC0" w:rsidRPr="00877FC0" w:rsidRDefault="00877FC0" w:rsidP="008E2F4A">
      <w:pPr>
        <w:autoSpaceDE w:val="0"/>
        <w:autoSpaceDN w:val="0"/>
        <w:adjustRightInd w:val="0"/>
        <w:spacing w:after="0"/>
        <w:jc w:val="center"/>
        <w:rPr>
          <w:b/>
          <w:color w:val="000000"/>
          <w:lang w:val="ru-RU" w:bidi="ar-SA"/>
        </w:rPr>
      </w:pPr>
      <w:r w:rsidRPr="00877FC0">
        <w:rPr>
          <w:b/>
          <w:color w:val="000000"/>
          <w:lang w:val="ru-RU" w:bidi="ar-SA"/>
        </w:rPr>
        <w:t>выполнение работ, оказание услуг</w:t>
      </w:r>
    </w:p>
    <w:p w:rsidR="00877FC0" w:rsidRPr="00877FC0" w:rsidRDefault="00877FC0" w:rsidP="008E2F4A">
      <w:pPr>
        <w:autoSpaceDE w:val="0"/>
        <w:autoSpaceDN w:val="0"/>
        <w:adjustRightInd w:val="0"/>
        <w:spacing w:after="0"/>
        <w:jc w:val="center"/>
        <w:rPr>
          <w:b/>
          <w:color w:val="000000"/>
          <w:lang w:val="ru-RU" w:bidi="ar-SA"/>
        </w:rPr>
      </w:pPr>
    </w:p>
    <w:p w:rsidR="00877FC0" w:rsidRPr="00877FC0" w:rsidRDefault="00877FC0" w:rsidP="00176EBB">
      <w:pPr>
        <w:pStyle w:val="a5"/>
        <w:numPr>
          <w:ilvl w:val="1"/>
          <w:numId w:val="20"/>
        </w:numPr>
        <w:autoSpaceDE w:val="0"/>
        <w:autoSpaceDN w:val="0"/>
        <w:adjustRightInd w:val="0"/>
        <w:spacing w:after="0"/>
        <w:jc w:val="left"/>
        <w:rPr>
          <w:color w:val="000000"/>
          <w:sz w:val="23"/>
          <w:szCs w:val="23"/>
          <w:lang w:val="ru-RU" w:bidi="ar-SA"/>
        </w:rPr>
      </w:pPr>
      <w:r w:rsidRPr="00877FC0">
        <w:rPr>
          <w:color w:val="000000"/>
          <w:sz w:val="23"/>
          <w:szCs w:val="23"/>
          <w:lang w:val="ru-RU" w:bidi="ar-SA"/>
        </w:rPr>
        <w:t xml:space="preserve">  Учет расходов по формированию себестоимости ведется раздельно по группам видов услуг (работ) в рамках выполнения государственного задания. </w:t>
      </w:r>
    </w:p>
    <w:p w:rsidR="00877FC0" w:rsidRPr="00877FC0" w:rsidRDefault="00877FC0" w:rsidP="00877FC0">
      <w:pPr>
        <w:autoSpaceDE w:val="0"/>
        <w:autoSpaceDN w:val="0"/>
        <w:adjustRightInd w:val="0"/>
        <w:spacing w:after="0" w:line="240" w:lineRule="auto"/>
        <w:jc w:val="left"/>
        <w:rPr>
          <w:color w:val="000000"/>
          <w:sz w:val="23"/>
          <w:szCs w:val="23"/>
          <w:lang w:val="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678"/>
      </w:tblGrid>
      <w:tr w:rsidR="00877FC0" w:rsidRPr="00BA3DF2" w:rsidTr="00877FC0">
        <w:trPr>
          <w:trHeight w:val="109"/>
        </w:trPr>
        <w:tc>
          <w:tcPr>
            <w:tcW w:w="5353" w:type="dxa"/>
          </w:tcPr>
          <w:p w:rsidR="00877FC0" w:rsidRDefault="00877FC0" w:rsidP="00877FC0">
            <w:pPr>
              <w:autoSpaceDE w:val="0"/>
              <w:autoSpaceDN w:val="0"/>
              <w:adjustRightInd w:val="0"/>
              <w:spacing w:after="0" w:line="240" w:lineRule="auto"/>
              <w:jc w:val="left"/>
              <w:rPr>
                <w:color w:val="000000"/>
                <w:sz w:val="23"/>
                <w:szCs w:val="23"/>
                <w:lang w:val="ru-RU" w:bidi="ar-SA"/>
              </w:rPr>
            </w:pPr>
            <w:r w:rsidRPr="00877FC0">
              <w:rPr>
                <w:color w:val="000000"/>
                <w:sz w:val="23"/>
                <w:szCs w:val="23"/>
                <w:lang w:val="ru-RU" w:bidi="ar-SA"/>
              </w:rPr>
              <w:t>В соответствии с пп. 134-140 Инструкции № 157н, пп. 58-67 Инструкции № 174н определен порядок признания расходов: Прямые расходы</w:t>
            </w:r>
          </w:p>
          <w:p w:rsidR="00877FC0" w:rsidRPr="00877FC0" w:rsidRDefault="00877FC0" w:rsidP="00877FC0">
            <w:pPr>
              <w:autoSpaceDE w:val="0"/>
              <w:autoSpaceDN w:val="0"/>
              <w:adjustRightInd w:val="0"/>
              <w:spacing w:after="0" w:line="240" w:lineRule="auto"/>
              <w:jc w:val="left"/>
              <w:rPr>
                <w:color w:val="000000"/>
                <w:sz w:val="23"/>
                <w:szCs w:val="23"/>
                <w:lang w:val="ru-RU" w:bidi="ar-SA"/>
              </w:rPr>
            </w:pPr>
            <w:r w:rsidRPr="00877FC0">
              <w:rPr>
                <w:color w:val="000000"/>
                <w:sz w:val="23"/>
                <w:szCs w:val="23"/>
                <w:lang w:val="ru-RU" w:bidi="ar-SA"/>
              </w:rPr>
              <w:t xml:space="preserve"> </w:t>
            </w:r>
            <w:r w:rsidRPr="00877FC0">
              <w:rPr>
                <w:rFonts w:eastAsia="Times New Roman"/>
                <w:b/>
                <w:lang w:val="ru-RU"/>
              </w:rPr>
              <w:t xml:space="preserve">Прямые затраты – относятся непосредственно на себестоимость изготовления единицы готовой продукции, выполнения работы, оказания услуги </w:t>
            </w:r>
            <w:r w:rsidRPr="00877FC0">
              <w:rPr>
                <w:rFonts w:eastAsia="Times New Roman"/>
                <w:b/>
                <w:i/>
                <w:iCs/>
                <w:lang w:val="ru-RU"/>
              </w:rPr>
              <w:t>(счет 109.61).</w:t>
            </w:r>
          </w:p>
        </w:tc>
        <w:tc>
          <w:tcPr>
            <w:tcW w:w="4678" w:type="dxa"/>
          </w:tcPr>
          <w:p w:rsidR="00877FC0" w:rsidRDefault="00877FC0" w:rsidP="00877FC0">
            <w:pPr>
              <w:shd w:val="clear" w:color="auto" w:fill="FFFFFF"/>
              <w:rPr>
                <w:rFonts w:eastAsia="Times New Roman"/>
                <w:lang w:val="ru-RU"/>
              </w:rPr>
            </w:pPr>
            <w:r w:rsidRPr="00877FC0">
              <w:rPr>
                <w:rFonts w:eastAsia="Times New Roman"/>
                <w:b/>
                <w:lang w:val="ru-RU"/>
              </w:rPr>
              <w:t xml:space="preserve">Общехозяйственные расходы </w:t>
            </w:r>
            <w:r w:rsidRPr="00877FC0">
              <w:rPr>
                <w:rFonts w:eastAsia="Times New Roman"/>
                <w:b/>
                <w:i/>
                <w:iCs/>
                <w:lang w:val="ru-RU"/>
              </w:rPr>
              <w:t>(счет 109.81)</w:t>
            </w:r>
            <w:r w:rsidRPr="00877FC0">
              <w:rPr>
                <w:rFonts w:eastAsia="Times New Roman"/>
                <w:lang w:val="ru-RU"/>
              </w:rPr>
              <w:t xml:space="preserve"> – распределять на себестоимость пропорционально прямым затратам по оплате труда.</w:t>
            </w:r>
          </w:p>
          <w:p w:rsidR="00877FC0" w:rsidRPr="00877FC0" w:rsidRDefault="00877FC0" w:rsidP="00877FC0">
            <w:pPr>
              <w:shd w:val="clear" w:color="auto" w:fill="FFFFFF"/>
              <w:rPr>
                <w:color w:val="000000"/>
                <w:sz w:val="23"/>
                <w:szCs w:val="23"/>
                <w:lang w:val="ru-RU" w:bidi="ar-SA"/>
              </w:rPr>
            </w:pPr>
            <w:r w:rsidRPr="00877FC0">
              <w:rPr>
                <w:rFonts w:eastAsia="Times New Roman"/>
                <w:lang w:val="ru-RU"/>
              </w:rPr>
              <w:t xml:space="preserve"> </w:t>
            </w:r>
          </w:p>
        </w:tc>
      </w:tr>
      <w:tr w:rsidR="00877FC0" w:rsidRPr="00BA3DF2" w:rsidTr="00877FC0">
        <w:trPr>
          <w:trHeight w:val="1765"/>
        </w:trPr>
        <w:tc>
          <w:tcPr>
            <w:tcW w:w="5353" w:type="dxa"/>
          </w:tcPr>
          <w:p w:rsidR="00877FC0" w:rsidRPr="00877FC0" w:rsidRDefault="00877FC0" w:rsidP="00877FC0">
            <w:pPr>
              <w:shd w:val="clear" w:color="auto" w:fill="FFFFFF"/>
              <w:ind w:firstLine="567"/>
              <w:rPr>
                <w:rFonts w:eastAsia="Times New Roman"/>
                <w:lang w:val="ru-RU"/>
              </w:rPr>
            </w:pPr>
            <w:r w:rsidRPr="00877FC0">
              <w:rPr>
                <w:rFonts w:eastAsia="Times New Roman"/>
                <w:lang w:val="ru-RU"/>
              </w:rPr>
              <w:t>Прямыми расходами,</w:t>
            </w:r>
            <w:r w:rsidRPr="00877FC0">
              <w:rPr>
                <w:rFonts w:eastAsia="Times New Roman"/>
              </w:rPr>
              <w:t> </w:t>
            </w:r>
            <w:r w:rsidRPr="00877FC0">
              <w:rPr>
                <w:rFonts w:eastAsia="Times New Roman"/>
                <w:lang w:val="ru-RU"/>
              </w:rPr>
              <w:t>которые относятся на себестоимость готовой продукции (выполненных работ, оказываемых услуг), признавать расходы:</w:t>
            </w:r>
          </w:p>
          <w:p w:rsidR="00877FC0" w:rsidRPr="00877FC0" w:rsidRDefault="00877FC0" w:rsidP="00176EBB">
            <w:pPr>
              <w:numPr>
                <w:ilvl w:val="0"/>
                <w:numId w:val="27"/>
              </w:numPr>
              <w:shd w:val="clear" w:color="auto" w:fill="FFFFFF"/>
              <w:spacing w:after="0" w:line="240" w:lineRule="auto"/>
              <w:ind w:hanging="153"/>
              <w:rPr>
                <w:rFonts w:eastAsia="Times New Roman"/>
                <w:lang w:val="ru-RU"/>
              </w:rPr>
            </w:pPr>
            <w:r w:rsidRPr="00877FC0">
              <w:rPr>
                <w:rFonts w:eastAsia="Times New Roman"/>
                <w:lang w:val="ru-RU"/>
              </w:rPr>
              <w:t xml:space="preserve">все материальные расходы, кроме общехозяйственных, участвующие в </w:t>
            </w:r>
            <w:r w:rsidRPr="00877FC0">
              <w:rPr>
                <w:rFonts w:eastAsia="Times New Roman"/>
                <w:lang w:val="ru-RU"/>
              </w:rPr>
              <w:lastRenderedPageBreak/>
              <w:t xml:space="preserve">процессе выполнения работ, оказания услуг; </w:t>
            </w:r>
          </w:p>
          <w:p w:rsidR="00877FC0" w:rsidRPr="00877FC0" w:rsidRDefault="00877FC0" w:rsidP="00176EBB">
            <w:pPr>
              <w:numPr>
                <w:ilvl w:val="0"/>
                <w:numId w:val="27"/>
              </w:numPr>
              <w:shd w:val="clear" w:color="auto" w:fill="FFFFFF"/>
              <w:spacing w:after="0" w:line="240" w:lineRule="auto"/>
              <w:ind w:hanging="153"/>
              <w:rPr>
                <w:rFonts w:eastAsia="Times New Roman"/>
                <w:lang w:val="ru-RU"/>
              </w:rPr>
            </w:pPr>
            <w:r w:rsidRPr="00877FC0">
              <w:rPr>
                <w:rFonts w:eastAsia="Times New Roman"/>
                <w:lang w:val="ru-RU"/>
              </w:rPr>
              <w:t xml:space="preserve">расходы на оплату труда персонала, участвующего в процессе выполнения работ, оказания услуг (кроме административно-управленческого персонала); </w:t>
            </w:r>
          </w:p>
          <w:p w:rsidR="00877FC0" w:rsidRPr="00877FC0" w:rsidRDefault="00877FC0" w:rsidP="00176EBB">
            <w:pPr>
              <w:numPr>
                <w:ilvl w:val="0"/>
                <w:numId w:val="27"/>
              </w:numPr>
              <w:shd w:val="clear" w:color="auto" w:fill="FFFFFF"/>
              <w:spacing w:after="0" w:line="240" w:lineRule="auto"/>
              <w:ind w:hanging="153"/>
              <w:rPr>
                <w:rFonts w:eastAsia="Times New Roman"/>
                <w:lang w:val="ru-RU"/>
              </w:rPr>
            </w:pPr>
            <w:r w:rsidRPr="00877FC0">
              <w:rPr>
                <w:rFonts w:eastAsia="Times New Roman"/>
                <w:lang w:val="ru-RU"/>
              </w:rPr>
              <w:t xml:space="preserve">начисленные суммы взносов на обязательное пенсионное, социальное, медицинское страхование; </w:t>
            </w:r>
          </w:p>
          <w:p w:rsidR="00877FC0" w:rsidRPr="00877FC0" w:rsidRDefault="00877FC0" w:rsidP="00176EBB">
            <w:pPr>
              <w:numPr>
                <w:ilvl w:val="0"/>
                <w:numId w:val="27"/>
              </w:numPr>
              <w:shd w:val="clear" w:color="auto" w:fill="FFFFFF"/>
              <w:spacing w:after="0" w:line="240" w:lineRule="auto"/>
              <w:ind w:hanging="153"/>
              <w:rPr>
                <w:rFonts w:eastAsia="Times New Roman"/>
                <w:lang w:val="ru-RU"/>
              </w:rPr>
            </w:pPr>
            <w:r w:rsidRPr="00877FC0">
              <w:rPr>
                <w:rFonts w:eastAsia="Times New Roman"/>
                <w:lang w:val="ru-RU"/>
              </w:rPr>
              <w:t>суммы начисленной амортизации по основным средствам, используемым в процессе изготовления исключительно только одного вида готовой продукции (выполнения исключительно только одной работы, оказания исключительно только одной услуги).</w:t>
            </w:r>
          </w:p>
          <w:p w:rsidR="00877FC0" w:rsidRPr="00877FC0" w:rsidRDefault="00877FC0" w:rsidP="00877FC0">
            <w:pPr>
              <w:shd w:val="clear" w:color="auto" w:fill="FFFFFF"/>
              <w:ind w:firstLine="567"/>
              <w:rPr>
                <w:rFonts w:eastAsia="Times New Roman"/>
                <w:lang w:val="ru-RU"/>
              </w:rPr>
            </w:pPr>
            <w:r w:rsidRPr="00877FC0">
              <w:rPr>
                <w:rFonts w:eastAsia="Times New Roman"/>
                <w:lang w:val="ru-RU"/>
              </w:rPr>
              <w:t>Установить, что перечень данных расходов не является закрытым.</w:t>
            </w:r>
          </w:p>
          <w:p w:rsidR="00877FC0" w:rsidRPr="00877FC0" w:rsidRDefault="00877FC0" w:rsidP="00877FC0">
            <w:pPr>
              <w:autoSpaceDE w:val="0"/>
              <w:autoSpaceDN w:val="0"/>
              <w:adjustRightInd w:val="0"/>
              <w:spacing w:after="0" w:line="240" w:lineRule="auto"/>
              <w:jc w:val="left"/>
              <w:rPr>
                <w:color w:val="000000"/>
                <w:sz w:val="23"/>
                <w:szCs w:val="23"/>
                <w:lang w:val="ru-RU" w:bidi="ar-SA"/>
              </w:rPr>
            </w:pPr>
          </w:p>
        </w:tc>
        <w:tc>
          <w:tcPr>
            <w:tcW w:w="4678" w:type="dxa"/>
          </w:tcPr>
          <w:p w:rsidR="00877FC0" w:rsidRPr="00877FC0" w:rsidRDefault="00877FC0" w:rsidP="00877FC0">
            <w:pPr>
              <w:shd w:val="clear" w:color="auto" w:fill="FFFFFF"/>
              <w:rPr>
                <w:rFonts w:eastAsia="Times New Roman"/>
                <w:lang w:val="ru-RU"/>
              </w:rPr>
            </w:pPr>
            <w:r w:rsidRPr="00877FC0">
              <w:rPr>
                <w:rFonts w:eastAsia="Times New Roman"/>
                <w:lang w:val="ru-RU"/>
              </w:rPr>
              <w:lastRenderedPageBreak/>
              <w:t xml:space="preserve">Общехозяйственными расходами признавать затраты, обеспечивающие функционирование учреждения как целостного хозяйствующего субъекта, не связанные непосредственно с </w:t>
            </w:r>
            <w:r w:rsidRPr="00877FC0">
              <w:rPr>
                <w:rFonts w:eastAsia="Times New Roman"/>
                <w:lang w:val="ru-RU"/>
              </w:rPr>
              <w:lastRenderedPageBreak/>
              <w:t>изготовлением продукции (выполнением работ, оказанием услуг):</w:t>
            </w:r>
          </w:p>
          <w:p w:rsidR="00877FC0" w:rsidRPr="00877FC0" w:rsidRDefault="00877FC0" w:rsidP="00176EBB">
            <w:pPr>
              <w:numPr>
                <w:ilvl w:val="0"/>
                <w:numId w:val="28"/>
              </w:numPr>
              <w:shd w:val="clear" w:color="auto" w:fill="FFFFFF"/>
              <w:spacing w:after="0" w:line="240" w:lineRule="auto"/>
              <w:ind w:left="34" w:firstLine="533"/>
              <w:rPr>
                <w:rFonts w:eastAsia="Times New Roman"/>
                <w:lang w:val="ru-RU"/>
              </w:rPr>
            </w:pPr>
            <w:r w:rsidRPr="00877FC0">
              <w:rPr>
                <w:rFonts w:eastAsia="Times New Roman"/>
                <w:lang w:val="ru-RU"/>
              </w:rPr>
              <w:t>суммы оплаты труда административно-управленческого (АУП) и прочего обслуживающего персонала (ПОП) с учетом начисляемых страховых взносов на обязательное пенсионное, социальное, медицинское страхование;</w:t>
            </w:r>
          </w:p>
          <w:p w:rsidR="00877FC0" w:rsidRPr="00877FC0" w:rsidRDefault="00877FC0" w:rsidP="00176EBB">
            <w:pPr>
              <w:numPr>
                <w:ilvl w:val="0"/>
                <w:numId w:val="28"/>
              </w:numPr>
              <w:shd w:val="clear" w:color="auto" w:fill="FFFFFF"/>
              <w:spacing w:after="0" w:line="240" w:lineRule="auto"/>
              <w:ind w:left="34" w:firstLine="533"/>
              <w:rPr>
                <w:rFonts w:eastAsia="Times New Roman"/>
                <w:lang w:val="ru-RU"/>
              </w:rPr>
            </w:pPr>
            <w:r w:rsidRPr="00877FC0">
              <w:rPr>
                <w:rFonts w:eastAsia="Times New Roman"/>
                <w:lang w:val="ru-RU"/>
              </w:rPr>
              <w:t>канцелярские расходы административно-управленческого (АУП) и прочего обслуживающего персонала (ПОП);</w:t>
            </w:r>
          </w:p>
          <w:p w:rsidR="00877FC0" w:rsidRPr="00877FC0" w:rsidRDefault="00877FC0" w:rsidP="00176EBB">
            <w:pPr>
              <w:numPr>
                <w:ilvl w:val="0"/>
                <w:numId w:val="28"/>
              </w:numPr>
              <w:shd w:val="clear" w:color="auto" w:fill="FFFFFF"/>
              <w:spacing w:after="0" w:line="240" w:lineRule="auto"/>
              <w:ind w:left="34" w:firstLine="533"/>
              <w:rPr>
                <w:rFonts w:eastAsia="Times New Roman"/>
                <w:lang w:val="ru-RU"/>
              </w:rPr>
            </w:pPr>
            <w:r w:rsidRPr="00877FC0">
              <w:rPr>
                <w:rFonts w:eastAsia="Times New Roman"/>
                <w:lang w:val="ru-RU"/>
              </w:rPr>
              <w:t>консультационные и информационные расходы учреждения;</w:t>
            </w:r>
          </w:p>
          <w:p w:rsidR="00877FC0" w:rsidRPr="00542B7B" w:rsidRDefault="00877FC0" w:rsidP="00176EBB">
            <w:pPr>
              <w:numPr>
                <w:ilvl w:val="0"/>
                <w:numId w:val="28"/>
              </w:numPr>
              <w:shd w:val="clear" w:color="auto" w:fill="FFFFFF"/>
              <w:spacing w:after="0" w:line="240" w:lineRule="auto"/>
              <w:ind w:left="34" w:firstLine="533"/>
              <w:rPr>
                <w:rFonts w:eastAsia="Times New Roman"/>
              </w:rPr>
            </w:pPr>
            <w:r w:rsidRPr="00542B7B">
              <w:rPr>
                <w:rFonts w:eastAsia="Times New Roman"/>
              </w:rPr>
              <w:t>почтово-телеграфные расходы учреждения;</w:t>
            </w:r>
          </w:p>
          <w:p w:rsidR="00877FC0" w:rsidRPr="00877FC0" w:rsidRDefault="00877FC0" w:rsidP="00176EBB">
            <w:pPr>
              <w:numPr>
                <w:ilvl w:val="0"/>
                <w:numId w:val="28"/>
              </w:numPr>
              <w:shd w:val="clear" w:color="auto" w:fill="FFFFFF"/>
              <w:spacing w:after="0" w:line="240" w:lineRule="auto"/>
              <w:ind w:left="34" w:firstLine="533"/>
              <w:rPr>
                <w:rFonts w:eastAsia="Times New Roman"/>
                <w:lang w:val="ru-RU"/>
              </w:rPr>
            </w:pPr>
            <w:r w:rsidRPr="00877FC0">
              <w:rPr>
                <w:rFonts w:eastAsia="Times New Roman"/>
                <w:lang w:val="ru-RU"/>
              </w:rPr>
              <w:t>суммы амортизации, ремонта, содержания и эксплуатации зданий, сооружений и инвентаря общехозяйственного назначения;</w:t>
            </w:r>
          </w:p>
          <w:p w:rsidR="00877FC0" w:rsidRPr="00877FC0" w:rsidRDefault="00877FC0" w:rsidP="00176EBB">
            <w:pPr>
              <w:numPr>
                <w:ilvl w:val="0"/>
                <w:numId w:val="28"/>
              </w:numPr>
              <w:shd w:val="clear" w:color="auto" w:fill="FFFFFF"/>
              <w:spacing w:after="0" w:line="240" w:lineRule="auto"/>
              <w:ind w:left="34" w:firstLine="533"/>
              <w:rPr>
                <w:rFonts w:eastAsia="Times New Roman"/>
                <w:lang w:val="ru-RU"/>
              </w:rPr>
            </w:pPr>
            <w:r w:rsidRPr="00877FC0">
              <w:rPr>
                <w:rFonts w:eastAsia="Times New Roman"/>
                <w:lang w:val="ru-RU"/>
              </w:rPr>
              <w:t>расходы на охрану учреждения, в том числе противопожарную;</w:t>
            </w:r>
          </w:p>
          <w:p w:rsidR="00877FC0" w:rsidRPr="00877FC0" w:rsidRDefault="00877FC0" w:rsidP="00176EBB">
            <w:pPr>
              <w:numPr>
                <w:ilvl w:val="0"/>
                <w:numId w:val="28"/>
              </w:numPr>
              <w:shd w:val="clear" w:color="auto" w:fill="FFFFFF"/>
              <w:spacing w:after="0" w:line="240" w:lineRule="auto"/>
              <w:ind w:left="34" w:firstLine="533"/>
              <w:rPr>
                <w:rFonts w:eastAsia="Times New Roman"/>
                <w:lang w:val="ru-RU"/>
              </w:rPr>
            </w:pPr>
            <w:r w:rsidRPr="00877FC0">
              <w:rPr>
                <w:rFonts w:eastAsia="Times New Roman"/>
                <w:lang w:val="ru-RU"/>
              </w:rPr>
              <w:t>налоги, сборы, платежи и</w:t>
            </w:r>
            <w:r w:rsidRPr="00542B7B">
              <w:rPr>
                <w:rFonts w:eastAsia="Times New Roman"/>
              </w:rPr>
              <w:t> </w:t>
            </w:r>
            <w:r w:rsidRPr="00877FC0">
              <w:rPr>
                <w:rFonts w:eastAsia="Times New Roman"/>
                <w:lang w:val="ru-RU"/>
              </w:rPr>
              <w:t xml:space="preserve">другие обязательные </w:t>
            </w:r>
            <w:proofErr w:type="gramStart"/>
            <w:r w:rsidRPr="00877FC0">
              <w:rPr>
                <w:rFonts w:eastAsia="Times New Roman"/>
                <w:lang w:val="ru-RU"/>
              </w:rPr>
              <w:t>отчисления</w:t>
            </w:r>
            <w:proofErr w:type="gramEnd"/>
            <w:r w:rsidRPr="00877FC0">
              <w:rPr>
                <w:rFonts w:eastAsia="Times New Roman"/>
                <w:lang w:val="ru-RU"/>
              </w:rPr>
              <w:t xml:space="preserve"> установленные законодательством, подлежащие уплате учреждением;</w:t>
            </w:r>
          </w:p>
          <w:p w:rsidR="00877FC0" w:rsidRPr="00877FC0" w:rsidRDefault="00877FC0" w:rsidP="00176EBB">
            <w:pPr>
              <w:numPr>
                <w:ilvl w:val="0"/>
                <w:numId w:val="28"/>
              </w:numPr>
              <w:shd w:val="clear" w:color="auto" w:fill="FFFFFF"/>
              <w:spacing w:after="0" w:line="240" w:lineRule="auto"/>
              <w:ind w:left="34" w:firstLine="533"/>
              <w:rPr>
                <w:rFonts w:eastAsia="Times New Roman"/>
                <w:lang w:val="ru-RU"/>
              </w:rPr>
            </w:pPr>
            <w:r w:rsidRPr="00877FC0">
              <w:rPr>
                <w:rFonts w:eastAsia="Times New Roman"/>
                <w:lang w:val="ru-RU"/>
              </w:rPr>
              <w:t>прочие затраты, включая оплату услуг сторонних</w:t>
            </w:r>
            <w:r w:rsidRPr="00542B7B">
              <w:rPr>
                <w:rFonts w:eastAsia="Times New Roman"/>
              </w:rPr>
              <w:t> </w:t>
            </w:r>
            <w:r w:rsidRPr="00877FC0">
              <w:rPr>
                <w:rFonts w:eastAsia="Times New Roman"/>
                <w:lang w:val="ru-RU"/>
              </w:rPr>
              <w:t xml:space="preserve">организаций </w:t>
            </w:r>
          </w:p>
          <w:p w:rsidR="00877FC0" w:rsidRPr="00877FC0" w:rsidRDefault="00877FC0" w:rsidP="00877FC0">
            <w:pPr>
              <w:shd w:val="clear" w:color="auto" w:fill="FFFFFF"/>
              <w:ind w:left="34" w:firstLine="533"/>
              <w:rPr>
                <w:color w:val="000000"/>
                <w:sz w:val="23"/>
                <w:szCs w:val="23"/>
                <w:lang w:val="ru-RU" w:bidi="ar-SA"/>
              </w:rPr>
            </w:pPr>
            <w:r w:rsidRPr="00877FC0">
              <w:rPr>
                <w:rFonts w:eastAsia="Times New Roman"/>
                <w:lang w:val="ru-RU"/>
              </w:rPr>
              <w:t>Установить, что перечень данных расходов не является закрытым.</w:t>
            </w:r>
          </w:p>
        </w:tc>
      </w:tr>
    </w:tbl>
    <w:p w:rsidR="00877FC0" w:rsidRPr="00877FC0" w:rsidRDefault="00877FC0" w:rsidP="00152132">
      <w:pPr>
        <w:autoSpaceDE w:val="0"/>
        <w:autoSpaceDN w:val="0"/>
        <w:adjustRightInd w:val="0"/>
        <w:spacing w:after="0"/>
        <w:rPr>
          <w:color w:val="000000"/>
          <w:lang w:val="ru-RU" w:bidi="ar-SA"/>
        </w:rPr>
      </w:pPr>
    </w:p>
    <w:p w:rsidR="00152132" w:rsidRPr="00152132" w:rsidRDefault="00877FC0" w:rsidP="008E2F4A">
      <w:pPr>
        <w:autoSpaceDE w:val="0"/>
        <w:autoSpaceDN w:val="0"/>
        <w:adjustRightInd w:val="0"/>
        <w:spacing w:after="0"/>
        <w:ind w:firstLine="540"/>
        <w:rPr>
          <w:bCs/>
          <w:lang w:val="ru-RU"/>
        </w:rPr>
      </w:pPr>
      <w:r>
        <w:rPr>
          <w:color w:val="000000"/>
          <w:lang w:val="ru-RU" w:bidi="ar-SA"/>
        </w:rPr>
        <w:t>16.</w:t>
      </w:r>
      <w:r w:rsidR="00152132">
        <w:rPr>
          <w:color w:val="000000"/>
          <w:lang w:val="ru-RU" w:bidi="ar-SA"/>
        </w:rPr>
        <w:t>2</w:t>
      </w:r>
      <w:r>
        <w:rPr>
          <w:color w:val="000000"/>
          <w:lang w:val="ru-RU" w:bidi="ar-SA"/>
        </w:rPr>
        <w:t xml:space="preserve">. </w:t>
      </w:r>
      <w:r w:rsidRPr="00877FC0">
        <w:rPr>
          <w:color w:val="000000"/>
          <w:lang w:val="ru-RU" w:bidi="ar-SA"/>
        </w:rPr>
        <w:t xml:space="preserve"> </w:t>
      </w:r>
      <w:r w:rsidR="00152132">
        <w:rPr>
          <w:color w:val="000000"/>
          <w:lang w:val="ru-RU" w:bidi="ar-SA"/>
        </w:rPr>
        <w:t xml:space="preserve">  </w:t>
      </w:r>
      <w:r w:rsidR="00152132" w:rsidRPr="00152132">
        <w:rPr>
          <w:bCs/>
          <w:lang w:val="ru-RU"/>
        </w:rPr>
        <w:t>При калькулировании фактической себестоимости услуги, работы для прямых затрат применяется способ прямого расчета (фактических затрат).</w:t>
      </w:r>
    </w:p>
    <w:p w:rsidR="00152132" w:rsidRPr="00152132" w:rsidRDefault="00152132" w:rsidP="008E2F4A">
      <w:pPr>
        <w:autoSpaceDE w:val="0"/>
        <w:autoSpaceDN w:val="0"/>
        <w:adjustRightInd w:val="0"/>
        <w:spacing w:after="0"/>
        <w:ind w:firstLine="540"/>
        <w:rPr>
          <w:bCs/>
          <w:lang w:val="ru-RU"/>
        </w:rPr>
      </w:pPr>
      <w:r>
        <w:rPr>
          <w:bCs/>
          <w:lang w:val="ru-RU"/>
        </w:rPr>
        <w:t xml:space="preserve">16.3. </w:t>
      </w:r>
      <w:r w:rsidRPr="00152132">
        <w:rPr>
          <w:bCs/>
          <w:lang w:val="ru-RU"/>
        </w:rPr>
        <w:t>Накладные расходы распределяются на себестоимость оказанных услуг (выполненных работ) по окончании месяца пропорционально прямым затратам по оплате труда.</w:t>
      </w:r>
    </w:p>
    <w:p w:rsidR="00152132" w:rsidRPr="00152132" w:rsidRDefault="00152132" w:rsidP="008E2F4A">
      <w:pPr>
        <w:autoSpaceDE w:val="0"/>
        <w:autoSpaceDN w:val="0"/>
        <w:adjustRightInd w:val="0"/>
        <w:spacing w:after="0"/>
        <w:ind w:firstLine="540"/>
        <w:rPr>
          <w:bCs/>
          <w:lang w:val="ru-RU"/>
        </w:rPr>
      </w:pPr>
      <w:r>
        <w:rPr>
          <w:bCs/>
          <w:lang w:val="ru-RU"/>
        </w:rPr>
        <w:t xml:space="preserve">16.4.   </w:t>
      </w:r>
      <w:r w:rsidRPr="00152132">
        <w:rPr>
          <w:bCs/>
          <w:lang w:val="ru-RU"/>
        </w:rPr>
        <w:t>Общехозяйственные расходы, произведенные за отчетный период, списываются по окончании месяца:</w:t>
      </w:r>
    </w:p>
    <w:p w:rsidR="00152132" w:rsidRPr="00152132" w:rsidRDefault="00152132" w:rsidP="008E2F4A">
      <w:pPr>
        <w:autoSpaceDE w:val="0"/>
        <w:autoSpaceDN w:val="0"/>
        <w:adjustRightInd w:val="0"/>
        <w:spacing w:after="0"/>
        <w:ind w:firstLine="540"/>
        <w:rPr>
          <w:bCs/>
          <w:lang w:val="ru-RU"/>
        </w:rPr>
      </w:pPr>
      <w:r w:rsidRPr="00152132">
        <w:rPr>
          <w:bCs/>
          <w:lang w:val="ru-RU"/>
        </w:rPr>
        <w:t>- в части распределяемых расходов - на уменьшение финансового результата в дебет счета 0 401 10 130 пропорционально прямым затратам на оплату труда;</w:t>
      </w:r>
    </w:p>
    <w:p w:rsidR="00152132" w:rsidRPr="00152132" w:rsidRDefault="00152132" w:rsidP="008E2F4A">
      <w:pPr>
        <w:autoSpaceDE w:val="0"/>
        <w:autoSpaceDN w:val="0"/>
        <w:adjustRightInd w:val="0"/>
        <w:spacing w:after="0"/>
        <w:ind w:firstLine="540"/>
        <w:rPr>
          <w:bCs/>
          <w:lang w:val="ru-RU"/>
        </w:rPr>
      </w:pPr>
      <w:r w:rsidRPr="00152132">
        <w:rPr>
          <w:bCs/>
          <w:lang w:val="ru-RU"/>
        </w:rPr>
        <w:t>- в части нераспределяемых расходов - на увеличение расходов текущего финансового года (0 401 20 000).</w:t>
      </w:r>
    </w:p>
    <w:p w:rsidR="00152132" w:rsidRPr="00152132" w:rsidRDefault="00877FC0" w:rsidP="008E2F4A">
      <w:pPr>
        <w:autoSpaceDE w:val="0"/>
        <w:autoSpaceDN w:val="0"/>
        <w:adjustRightInd w:val="0"/>
        <w:spacing w:after="0"/>
        <w:ind w:firstLine="540"/>
        <w:rPr>
          <w:bCs/>
          <w:lang w:val="ru-RU"/>
        </w:rPr>
      </w:pPr>
      <w:r>
        <w:rPr>
          <w:color w:val="000000"/>
          <w:lang w:val="ru-RU" w:bidi="ar-SA"/>
        </w:rPr>
        <w:t xml:space="preserve">16.5. </w:t>
      </w:r>
      <w:r w:rsidR="00152132">
        <w:rPr>
          <w:color w:val="000000"/>
          <w:lang w:val="ru-RU" w:bidi="ar-SA"/>
        </w:rPr>
        <w:t xml:space="preserve">  </w:t>
      </w:r>
      <w:r w:rsidR="00152132" w:rsidRPr="00152132">
        <w:rPr>
          <w:bCs/>
          <w:lang w:val="ru-RU"/>
        </w:rPr>
        <w:t>Не учитываются в составе затрат при формировании себестоимости услуг, работ:</w:t>
      </w:r>
    </w:p>
    <w:p w:rsidR="00152132" w:rsidRPr="00152132" w:rsidRDefault="00152132" w:rsidP="008E2F4A">
      <w:pPr>
        <w:autoSpaceDE w:val="0"/>
        <w:autoSpaceDN w:val="0"/>
        <w:adjustRightInd w:val="0"/>
        <w:spacing w:after="0"/>
        <w:ind w:firstLine="540"/>
        <w:rPr>
          <w:bCs/>
          <w:lang w:val="ru-RU"/>
        </w:rPr>
      </w:pPr>
      <w:r w:rsidRPr="00152132">
        <w:rPr>
          <w:bCs/>
          <w:lang w:val="ru-RU"/>
        </w:rPr>
        <w:t>1) в рамках выполнения государственного задания:</w:t>
      </w:r>
    </w:p>
    <w:p w:rsidR="00152132" w:rsidRPr="00152132" w:rsidRDefault="00152132" w:rsidP="008E2F4A">
      <w:pPr>
        <w:autoSpaceDE w:val="0"/>
        <w:autoSpaceDN w:val="0"/>
        <w:adjustRightInd w:val="0"/>
        <w:spacing w:after="0"/>
        <w:ind w:firstLine="540"/>
        <w:rPr>
          <w:bCs/>
          <w:lang w:val="ru-RU"/>
        </w:rPr>
      </w:pPr>
      <w:r w:rsidRPr="00152132">
        <w:rPr>
          <w:bCs/>
          <w:lang w:val="ru-RU"/>
        </w:rPr>
        <w:t>- расходы на содержание недвижимого и особо ценного движимого имущества учреждения, закрепленного за учреждением или приобретенного учреждением за счет средств, выделенных учредителем;</w:t>
      </w:r>
    </w:p>
    <w:p w:rsidR="00152132" w:rsidRPr="00152132" w:rsidRDefault="00152132" w:rsidP="008E2F4A">
      <w:pPr>
        <w:autoSpaceDE w:val="0"/>
        <w:autoSpaceDN w:val="0"/>
        <w:adjustRightInd w:val="0"/>
        <w:spacing w:after="0"/>
        <w:ind w:firstLine="540"/>
        <w:rPr>
          <w:bCs/>
          <w:lang w:val="ru-RU"/>
        </w:rPr>
      </w:pPr>
      <w:r w:rsidRPr="00152132">
        <w:rPr>
          <w:bCs/>
          <w:lang w:val="ru-RU"/>
        </w:rPr>
        <w:lastRenderedPageBreak/>
        <w:t>- затраты на выплату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учреждением за счет средств, выделенных учредителем;</w:t>
      </w:r>
    </w:p>
    <w:p w:rsidR="00152132" w:rsidRPr="00152132" w:rsidRDefault="00152132" w:rsidP="008E2F4A">
      <w:pPr>
        <w:autoSpaceDE w:val="0"/>
        <w:autoSpaceDN w:val="0"/>
        <w:adjustRightInd w:val="0"/>
        <w:spacing w:after="0"/>
        <w:ind w:firstLine="540"/>
        <w:rPr>
          <w:bCs/>
          <w:lang w:val="ru-RU"/>
        </w:rPr>
      </w:pPr>
      <w:r w:rsidRPr="00152132">
        <w:rPr>
          <w:bCs/>
          <w:lang w:val="ru-RU"/>
        </w:rPr>
        <w:t>- затраты по оплате консультационных и информационных услуг;</w:t>
      </w:r>
    </w:p>
    <w:p w:rsidR="00152132" w:rsidRPr="00152132" w:rsidRDefault="00152132" w:rsidP="008E2F4A">
      <w:pPr>
        <w:autoSpaceDE w:val="0"/>
        <w:autoSpaceDN w:val="0"/>
        <w:adjustRightInd w:val="0"/>
        <w:spacing w:after="0"/>
        <w:ind w:firstLine="540"/>
        <w:rPr>
          <w:bCs/>
          <w:lang w:val="ru-RU"/>
        </w:rPr>
      </w:pPr>
      <w:r w:rsidRPr="00152132">
        <w:rPr>
          <w:bCs/>
          <w:lang w:val="ru-RU"/>
        </w:rPr>
        <w:t>2) по приносящей доход деятельности:</w:t>
      </w:r>
    </w:p>
    <w:p w:rsidR="00152132" w:rsidRPr="00152132" w:rsidRDefault="00152132" w:rsidP="008E2F4A">
      <w:pPr>
        <w:autoSpaceDE w:val="0"/>
        <w:autoSpaceDN w:val="0"/>
        <w:adjustRightInd w:val="0"/>
        <w:spacing w:after="0"/>
        <w:ind w:firstLine="540"/>
        <w:rPr>
          <w:bCs/>
          <w:lang w:val="ru-RU"/>
        </w:rPr>
      </w:pPr>
      <w:r w:rsidRPr="00152132">
        <w:rPr>
          <w:bCs/>
          <w:lang w:val="ru-RU"/>
        </w:rPr>
        <w:t>- расходы на уплату штрафов, пеней и других экономических санкций;</w:t>
      </w:r>
    </w:p>
    <w:p w:rsidR="00152132" w:rsidRPr="00152132" w:rsidRDefault="00152132" w:rsidP="008E2F4A">
      <w:pPr>
        <w:autoSpaceDE w:val="0"/>
        <w:autoSpaceDN w:val="0"/>
        <w:adjustRightInd w:val="0"/>
        <w:spacing w:after="0"/>
        <w:ind w:firstLine="540"/>
        <w:rPr>
          <w:bCs/>
          <w:lang w:val="ru-RU"/>
        </w:rPr>
      </w:pPr>
      <w:r w:rsidRPr="00152132">
        <w:rPr>
          <w:bCs/>
          <w:lang w:val="ru-RU"/>
        </w:rPr>
        <w:t>- затраты по оплате консультационных и информационных услуг;</w:t>
      </w:r>
    </w:p>
    <w:p w:rsidR="00152132" w:rsidRPr="00152132" w:rsidRDefault="00152132" w:rsidP="008E2F4A">
      <w:pPr>
        <w:autoSpaceDE w:val="0"/>
        <w:autoSpaceDN w:val="0"/>
        <w:adjustRightInd w:val="0"/>
        <w:spacing w:after="0"/>
        <w:ind w:firstLine="540"/>
        <w:rPr>
          <w:bCs/>
          <w:lang w:val="ru-RU"/>
        </w:rPr>
      </w:pPr>
      <w:r w:rsidRPr="00152132">
        <w:rPr>
          <w:bCs/>
          <w:lang w:val="ru-RU"/>
        </w:rPr>
        <w:t>- затраты на приобретение подарков, почетных грамот;</w:t>
      </w:r>
    </w:p>
    <w:p w:rsidR="00152132" w:rsidRPr="00152132" w:rsidRDefault="00152132" w:rsidP="008E2F4A">
      <w:pPr>
        <w:autoSpaceDE w:val="0"/>
        <w:autoSpaceDN w:val="0"/>
        <w:adjustRightInd w:val="0"/>
        <w:spacing w:after="0"/>
        <w:ind w:firstLine="540"/>
        <w:rPr>
          <w:bCs/>
          <w:lang w:val="ru-RU"/>
        </w:rPr>
      </w:pPr>
      <w:r w:rsidRPr="00152132">
        <w:rPr>
          <w:bCs/>
          <w:lang w:val="ru-RU"/>
        </w:rPr>
        <w:t>Указанные расходы отражаются по дебету счета 0 401 20 000.</w:t>
      </w:r>
    </w:p>
    <w:p w:rsidR="00152132" w:rsidRPr="00152132" w:rsidRDefault="00152132" w:rsidP="008E2F4A">
      <w:pPr>
        <w:autoSpaceDE w:val="0"/>
        <w:autoSpaceDN w:val="0"/>
        <w:adjustRightInd w:val="0"/>
        <w:spacing w:after="0"/>
        <w:ind w:firstLine="540"/>
        <w:rPr>
          <w:bCs/>
          <w:lang w:val="ru-RU"/>
        </w:rPr>
      </w:pPr>
      <w:r>
        <w:rPr>
          <w:bCs/>
          <w:lang w:val="ru-RU"/>
        </w:rPr>
        <w:t>16</w:t>
      </w:r>
      <w:r w:rsidRPr="00152132">
        <w:rPr>
          <w:bCs/>
          <w:lang w:val="ru-RU"/>
        </w:rPr>
        <w:t>.6. Сформированная себестоимость работ, услуг списывается на уменьшение финансового результата текущего финансового года в дебет счета 0 401 10 130 по окончании месяца.</w:t>
      </w:r>
    </w:p>
    <w:p w:rsidR="00B02362" w:rsidRDefault="00060CDF" w:rsidP="008E2F4A">
      <w:pPr>
        <w:tabs>
          <w:tab w:val="left" w:pos="1221"/>
        </w:tabs>
        <w:spacing w:after="0"/>
        <w:ind w:right="40" w:firstLine="567"/>
        <w:rPr>
          <w:lang w:val="ru-RU"/>
        </w:rPr>
      </w:pPr>
      <w:r w:rsidRPr="00152132">
        <w:rPr>
          <w:lang w:val="ru-RU"/>
        </w:rPr>
        <w:t>Синтетический учет операций по формированию себестоимости оказываемых услуг ведется в Журнале операций № 8 по прочим операций.</w:t>
      </w:r>
    </w:p>
    <w:p w:rsidR="009D5DA4" w:rsidRDefault="009D5DA4" w:rsidP="008E2F4A">
      <w:pPr>
        <w:tabs>
          <w:tab w:val="left" w:pos="1221"/>
        </w:tabs>
        <w:spacing w:after="0"/>
        <w:ind w:right="40" w:firstLine="567"/>
        <w:rPr>
          <w:lang w:val="ru-RU"/>
        </w:rPr>
      </w:pPr>
    </w:p>
    <w:p w:rsidR="009D5DA4" w:rsidRPr="00152132" w:rsidRDefault="009D5DA4" w:rsidP="008E2F4A">
      <w:pPr>
        <w:tabs>
          <w:tab w:val="left" w:pos="1221"/>
        </w:tabs>
        <w:spacing w:after="0"/>
        <w:ind w:right="40" w:firstLine="567"/>
        <w:rPr>
          <w:lang w:val="ru-RU"/>
        </w:rPr>
      </w:pPr>
    </w:p>
    <w:p w:rsidR="00DF722D" w:rsidRPr="00DF722D" w:rsidRDefault="00DF722D" w:rsidP="008E2F4A">
      <w:pPr>
        <w:tabs>
          <w:tab w:val="left" w:pos="1221"/>
        </w:tabs>
        <w:spacing w:after="0"/>
        <w:ind w:right="40" w:firstLine="567"/>
        <w:rPr>
          <w:color w:val="FF0000"/>
          <w:lang w:val="ru-RU"/>
        </w:rPr>
      </w:pPr>
    </w:p>
    <w:p w:rsidR="00813C80" w:rsidRPr="00D82424" w:rsidRDefault="00877FC0" w:rsidP="00176EBB">
      <w:pPr>
        <w:pStyle w:val="a5"/>
        <w:numPr>
          <w:ilvl w:val="0"/>
          <w:numId w:val="20"/>
        </w:numPr>
        <w:spacing w:after="0"/>
        <w:ind w:right="40"/>
        <w:jc w:val="center"/>
        <w:rPr>
          <w:rStyle w:val="12"/>
          <w:rFonts w:eastAsia="Arial Unicode MS"/>
          <w:b/>
          <w:spacing w:val="0"/>
          <w:sz w:val="24"/>
          <w:szCs w:val="24"/>
        </w:rPr>
      </w:pPr>
      <w:r>
        <w:rPr>
          <w:rStyle w:val="12"/>
          <w:rFonts w:eastAsia="Arial Unicode MS"/>
          <w:b/>
          <w:spacing w:val="0"/>
          <w:sz w:val="24"/>
          <w:szCs w:val="24"/>
        </w:rPr>
        <w:t xml:space="preserve"> </w:t>
      </w:r>
      <w:r w:rsidR="00813C80" w:rsidRPr="00D82424">
        <w:rPr>
          <w:rStyle w:val="12"/>
          <w:rFonts w:eastAsia="Arial Unicode MS"/>
          <w:b/>
          <w:spacing w:val="0"/>
          <w:sz w:val="24"/>
          <w:szCs w:val="24"/>
        </w:rPr>
        <w:t>Порядок учета результат</w:t>
      </w:r>
      <w:r w:rsidR="007439B8" w:rsidRPr="00D82424">
        <w:rPr>
          <w:rStyle w:val="12"/>
          <w:rFonts w:eastAsia="Arial Unicode MS"/>
          <w:b/>
          <w:spacing w:val="0"/>
          <w:sz w:val="24"/>
          <w:szCs w:val="24"/>
        </w:rPr>
        <w:t>ов</w:t>
      </w:r>
      <w:r w:rsidR="00813C80" w:rsidRPr="00D82424">
        <w:rPr>
          <w:rStyle w:val="12"/>
          <w:rFonts w:eastAsia="Arial Unicode MS"/>
          <w:b/>
          <w:spacing w:val="0"/>
          <w:sz w:val="24"/>
          <w:szCs w:val="24"/>
        </w:rPr>
        <w:t xml:space="preserve"> </w:t>
      </w:r>
      <w:r w:rsidR="007439B8" w:rsidRPr="00D82424">
        <w:rPr>
          <w:rStyle w:val="12"/>
          <w:rFonts w:eastAsia="Arial Unicode MS"/>
          <w:b/>
          <w:spacing w:val="0"/>
          <w:sz w:val="24"/>
          <w:szCs w:val="24"/>
        </w:rPr>
        <w:t xml:space="preserve">финансовой </w:t>
      </w:r>
      <w:r w:rsidR="00813C80" w:rsidRPr="00D82424">
        <w:rPr>
          <w:rStyle w:val="12"/>
          <w:rFonts w:eastAsia="Arial Unicode MS"/>
          <w:b/>
          <w:spacing w:val="0"/>
          <w:sz w:val="24"/>
          <w:szCs w:val="24"/>
        </w:rPr>
        <w:t>деятельности</w:t>
      </w:r>
    </w:p>
    <w:p w:rsidR="007439B8" w:rsidRPr="00D82424" w:rsidRDefault="007439B8" w:rsidP="008E2F4A">
      <w:pPr>
        <w:pStyle w:val="a5"/>
        <w:spacing w:after="0"/>
        <w:ind w:left="0" w:right="40" w:firstLine="567"/>
        <w:rPr>
          <w:b/>
          <w:lang w:val="ru-RU"/>
        </w:rPr>
      </w:pPr>
    </w:p>
    <w:p w:rsidR="00B02362" w:rsidRPr="00B02362" w:rsidRDefault="00B02362" w:rsidP="008E2F4A">
      <w:pPr>
        <w:autoSpaceDE w:val="0"/>
        <w:autoSpaceDN w:val="0"/>
        <w:adjustRightInd w:val="0"/>
        <w:spacing w:after="0"/>
        <w:ind w:firstLine="567"/>
        <w:rPr>
          <w:color w:val="000000"/>
          <w:lang w:val="ru-RU" w:bidi="ar-SA"/>
        </w:rPr>
      </w:pPr>
      <w:bookmarkStart w:id="63" w:name="bssPhr16"/>
      <w:bookmarkStart w:id="64" w:name="ZAP2R6G3KV"/>
      <w:bookmarkStart w:id="65" w:name="bssPhr18"/>
      <w:bookmarkStart w:id="66" w:name="ZAP275O3GJ"/>
      <w:bookmarkStart w:id="67" w:name="ZAP2CKA3I4"/>
      <w:bookmarkStart w:id="68" w:name="ZAP2CNS3I5"/>
      <w:bookmarkStart w:id="69" w:name="bssPhr37"/>
      <w:bookmarkStart w:id="70" w:name="ZAP2D3U3IM"/>
      <w:bookmarkStart w:id="71" w:name="ZAP2IIG3K7"/>
      <w:bookmarkStart w:id="72" w:name="ZAP2IM23K8"/>
      <w:bookmarkStart w:id="73" w:name="ZAP1UK43DH"/>
      <w:bookmarkStart w:id="74" w:name="ZAP242M3F2"/>
      <w:bookmarkStart w:id="75" w:name="ZAP1O3C3B4"/>
      <w:bookmarkStart w:id="76" w:name="bssPhr41"/>
      <w:bookmarkStart w:id="77" w:name="ZAP2H9O3I8"/>
      <w:bookmarkStart w:id="78" w:name="bssPhr51"/>
      <w:bookmarkStart w:id="79" w:name="ZAP2BR63GN"/>
      <w:bookmarkStart w:id="80" w:name="ZAP28603F2"/>
      <w:bookmarkStart w:id="81" w:name="bssPhr59"/>
      <w:bookmarkStart w:id="82" w:name="ZA00MIU2OT"/>
      <w:bookmarkStart w:id="83" w:name="XA00LVA2M9"/>
      <w:bookmarkStart w:id="84" w:name="bssPhr65"/>
      <w:bookmarkStart w:id="85" w:name="ZAP22MG3GT"/>
      <w:bookmarkStart w:id="86" w:name="ZAP28523IE"/>
      <w:bookmarkStart w:id="87" w:name="ZAP288K3IF"/>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B02362">
        <w:rPr>
          <w:color w:val="000000"/>
          <w:lang w:val="ru-RU" w:bidi="ar-SA"/>
        </w:rPr>
        <w:t xml:space="preserve">Начисление доходов в виде субсидии на выполнение государственного задания производится на основании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на дату утвержденных годовых ассигнований.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Начисление доходов в виде субсидий на иные цели производится, в сумме произведенных кассовых расходов. Отчет об использовании субсидии на иные цели формируется ежемесячно.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Начисление доходов осуществляется: - от оказания платных образовательных </w:t>
      </w:r>
      <w:proofErr w:type="gramStart"/>
      <w:r w:rsidRPr="00B02362">
        <w:rPr>
          <w:color w:val="000000"/>
          <w:lang w:val="ru-RU" w:bidi="ar-SA"/>
        </w:rPr>
        <w:t>услуг–ежемесячно</w:t>
      </w:r>
      <w:proofErr w:type="gramEnd"/>
      <w:r w:rsidRPr="00B02362">
        <w:rPr>
          <w:color w:val="000000"/>
          <w:lang w:val="ru-RU" w:bidi="ar-SA"/>
        </w:rPr>
        <w:t xml:space="preserve">, в последний рабочий день месяца, на основании данных табелей посещения;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от сумм принудительного изъятия - на дату признания поставщиком (исполнителем, подрядчиком) требования об уплате неустойки (штрафа, пени);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от реализации нефинансовых активов - на дату реализации активов (перехода права собственности);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от возмещения ущерба - на дату обнаружения ущерба, хищений имущества.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10 172.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В составе расходов будущих периодов отражаются расходы, связанные: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со страхованием имущества, гражданской ответственности;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с приобретением неисключительного права пользования нематериальными активами в течение нескольких отчетных периодов;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с неравномерно производимым ремонтом основных средств.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Расходы будущих периодов списываются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 расходов. </w:t>
      </w:r>
    </w:p>
    <w:p w:rsidR="00B02362" w:rsidRPr="00F148B5" w:rsidRDefault="00B02362" w:rsidP="008E2F4A">
      <w:pPr>
        <w:autoSpaceDE w:val="0"/>
        <w:autoSpaceDN w:val="0"/>
        <w:adjustRightInd w:val="0"/>
        <w:spacing w:after="0"/>
        <w:ind w:firstLine="567"/>
        <w:rPr>
          <w:color w:val="000000" w:themeColor="text1"/>
          <w:lang w:val="ru-RU" w:bidi="ar-SA"/>
        </w:rPr>
      </w:pPr>
      <w:r w:rsidRPr="00F148B5">
        <w:rPr>
          <w:color w:val="000000" w:themeColor="text1"/>
          <w:lang w:val="ru-RU" w:bidi="ar-SA"/>
        </w:rPr>
        <w:t xml:space="preserve">Порядок формирования резервов предстоящих расходов и его использования приведен в Приложение N 17 к Учетной политике.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lastRenderedPageBreak/>
        <w:t xml:space="preserve"> Начисление доходов от возмещения ущерба отражается исходя из текущей восстановительной стоимости материальных ценностей, которая определяется комиссией по поступлению и выбытию активов учреждения.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 Доходами, начисленными (полученными) в отчетном периоде, но относящимся к будущим отчетным периодам, являются доходы по соглашениям о предоставлении субсидий в очередном финансовом году (годах, следующих за отчетным), в том числе на иные цели, доходы по договорам </w:t>
      </w:r>
      <w:proofErr w:type="gramStart"/>
      <w:r w:rsidRPr="00B02362">
        <w:rPr>
          <w:color w:val="000000"/>
          <w:lang w:val="ru-RU" w:bidi="ar-SA"/>
        </w:rPr>
        <w:t xml:space="preserve">( </w:t>
      </w:r>
      <w:proofErr w:type="gramEnd"/>
      <w:r w:rsidRPr="00B02362">
        <w:rPr>
          <w:color w:val="000000"/>
          <w:lang w:val="ru-RU" w:bidi="ar-SA"/>
        </w:rPr>
        <w:t xml:space="preserve">соглашениям ) о предоставлении грантов, иные аналогичные доходы. </w:t>
      </w:r>
    </w:p>
    <w:p w:rsidR="00B02362" w:rsidRPr="00B02362" w:rsidRDefault="00B02362" w:rsidP="008E2F4A">
      <w:pPr>
        <w:autoSpaceDE w:val="0"/>
        <w:autoSpaceDN w:val="0"/>
        <w:adjustRightInd w:val="0"/>
        <w:spacing w:after="0"/>
        <w:ind w:firstLine="567"/>
        <w:rPr>
          <w:color w:val="000000"/>
          <w:lang w:val="ru-RU" w:bidi="ar-SA"/>
        </w:rPr>
      </w:pPr>
      <w:r w:rsidRPr="00B02362">
        <w:rPr>
          <w:color w:val="000000"/>
          <w:lang w:val="ru-RU" w:bidi="ar-SA"/>
        </w:rPr>
        <w:t xml:space="preserve">Учет доходов будущих периодов осуществляется по видам доходов (поступлений), предусмотренных ПФХД, в разрезе соглашений с учредителем, по кредиту счета 401.40 «Доходы будущих периодов». Начисление доходов будущих периодов производится датой заключения Соглашений с учредителем о порядке и условиях предоставления субсидии на финансовое обеспечение выполнения муниципального задания и на иные цели. </w:t>
      </w:r>
    </w:p>
    <w:p w:rsidR="00B02362" w:rsidRPr="00B02362" w:rsidRDefault="00B02362" w:rsidP="008E2F4A">
      <w:pPr>
        <w:tabs>
          <w:tab w:val="left" w:pos="1302"/>
        </w:tabs>
        <w:spacing w:after="0"/>
        <w:ind w:right="40" w:firstLine="567"/>
        <w:rPr>
          <w:color w:val="000000"/>
          <w:lang w:val="ru-RU" w:bidi="ar-SA"/>
        </w:rPr>
      </w:pPr>
      <w:r w:rsidRPr="00B02362">
        <w:rPr>
          <w:color w:val="000000"/>
          <w:lang w:val="ru-RU" w:bidi="ar-SA"/>
        </w:rPr>
        <w:t xml:space="preserve">По дебиту счета 401.40 отражаются суммы доходов, зачисленные на соответствующие счета доходов при наступлении периода, к которому они относятся. Данные суммы включаются в состав доходов текущего финансового года. </w:t>
      </w:r>
    </w:p>
    <w:p w:rsidR="00454278" w:rsidRPr="00F148B5" w:rsidRDefault="00454278" w:rsidP="008E2F4A">
      <w:pPr>
        <w:rPr>
          <w:color w:val="000000" w:themeColor="text1"/>
          <w:lang w:val="ru-RU"/>
        </w:rPr>
      </w:pPr>
      <w:r w:rsidRPr="00F148B5">
        <w:rPr>
          <w:color w:val="000000" w:themeColor="text1"/>
          <w:lang w:val="ru-RU"/>
        </w:rPr>
        <w:t>В составе расходов будущих периодов на счете КБК Х.401.50.000 «Расходы будущих периодов» отражаются:</w:t>
      </w:r>
    </w:p>
    <w:p w:rsidR="00454278" w:rsidRPr="00F148B5" w:rsidRDefault="00F148B5" w:rsidP="008E2F4A">
      <w:pPr>
        <w:spacing w:before="100" w:beforeAutospacing="1" w:after="100" w:afterAutospacing="1"/>
        <w:ind w:right="180"/>
        <w:contextualSpacing/>
        <w:jc w:val="left"/>
        <w:rPr>
          <w:color w:val="000000" w:themeColor="text1"/>
          <w:lang w:val="ru-RU"/>
        </w:rPr>
      </w:pPr>
      <w:r>
        <w:rPr>
          <w:color w:val="000000" w:themeColor="text1"/>
          <w:lang w:val="ru-RU"/>
        </w:rPr>
        <w:t>-</w:t>
      </w:r>
      <w:r w:rsidR="00454278" w:rsidRPr="00F148B5">
        <w:rPr>
          <w:color w:val="000000" w:themeColor="text1"/>
          <w:lang w:val="ru-RU"/>
        </w:rPr>
        <w:t>расходы на страхование имущества, гражданской ответственности;</w:t>
      </w:r>
    </w:p>
    <w:p w:rsidR="00454278" w:rsidRPr="00F148B5" w:rsidRDefault="00F148B5" w:rsidP="008E2F4A">
      <w:pPr>
        <w:spacing w:before="100" w:beforeAutospacing="1" w:after="100" w:afterAutospacing="1"/>
        <w:ind w:right="180"/>
        <w:contextualSpacing/>
        <w:jc w:val="left"/>
        <w:rPr>
          <w:color w:val="000000" w:themeColor="text1"/>
          <w:lang w:val="ru-RU"/>
        </w:rPr>
      </w:pPr>
      <w:r>
        <w:rPr>
          <w:color w:val="000000" w:themeColor="text1"/>
          <w:lang w:val="ru-RU"/>
        </w:rPr>
        <w:t>-</w:t>
      </w:r>
      <w:r w:rsidR="00454278" w:rsidRPr="00F148B5">
        <w:rPr>
          <w:color w:val="000000" w:themeColor="text1"/>
          <w:lang w:val="ru-RU"/>
        </w:rPr>
        <w:t>отпускные, если сотрудник не отработал период, за который предоставили отпуск;</w:t>
      </w:r>
    </w:p>
    <w:p w:rsidR="00454278" w:rsidRPr="00F148B5" w:rsidRDefault="00F148B5" w:rsidP="008E2F4A">
      <w:pPr>
        <w:spacing w:before="100" w:beforeAutospacing="1" w:after="100" w:afterAutospacing="1"/>
        <w:ind w:right="180"/>
        <w:contextualSpacing/>
        <w:jc w:val="left"/>
        <w:rPr>
          <w:color w:val="000000" w:themeColor="text1"/>
          <w:lang w:val="ru-RU"/>
        </w:rPr>
      </w:pPr>
      <w:r>
        <w:rPr>
          <w:color w:val="000000" w:themeColor="text1"/>
          <w:lang w:val="ru-RU"/>
        </w:rPr>
        <w:t>-</w:t>
      </w:r>
      <w:r w:rsidR="00454278" w:rsidRPr="00F148B5">
        <w:rPr>
          <w:color w:val="000000" w:themeColor="text1"/>
          <w:lang w:val="ru-RU"/>
        </w:rPr>
        <w:t>взносы на капремонт многоквартирных домов;</w:t>
      </w:r>
    </w:p>
    <w:p w:rsidR="00454278" w:rsidRPr="00F148B5" w:rsidRDefault="00F148B5" w:rsidP="008E2F4A">
      <w:pPr>
        <w:spacing w:before="100" w:beforeAutospacing="1" w:after="100" w:afterAutospacing="1"/>
        <w:ind w:right="180"/>
        <w:contextualSpacing/>
        <w:jc w:val="left"/>
        <w:rPr>
          <w:color w:val="000000" w:themeColor="text1"/>
          <w:lang w:val="ru-RU"/>
        </w:rPr>
      </w:pPr>
      <w:r>
        <w:rPr>
          <w:color w:val="000000" w:themeColor="text1"/>
          <w:lang w:val="ru-RU"/>
        </w:rPr>
        <w:t>-</w:t>
      </w:r>
      <w:r w:rsidR="00454278" w:rsidRPr="00F148B5">
        <w:rPr>
          <w:color w:val="000000" w:themeColor="text1"/>
          <w:lang w:val="ru-RU"/>
        </w:rPr>
        <w:t>плата за сертификат ключа ЭЦП;</w:t>
      </w:r>
    </w:p>
    <w:p w:rsidR="00454278" w:rsidRPr="00F148B5" w:rsidRDefault="00F148B5" w:rsidP="008E2F4A">
      <w:pPr>
        <w:spacing w:before="100" w:beforeAutospacing="1" w:after="100" w:afterAutospacing="1"/>
        <w:ind w:right="180"/>
        <w:contextualSpacing/>
        <w:jc w:val="left"/>
        <w:rPr>
          <w:color w:val="000000" w:themeColor="text1"/>
          <w:lang w:val="ru-RU"/>
        </w:rPr>
      </w:pPr>
      <w:r>
        <w:rPr>
          <w:color w:val="000000" w:themeColor="text1"/>
          <w:lang w:val="ru-RU"/>
        </w:rPr>
        <w:t>-</w:t>
      </w:r>
      <w:r w:rsidR="00454278" w:rsidRPr="00F148B5">
        <w:rPr>
          <w:color w:val="000000" w:themeColor="text1"/>
          <w:lang w:val="ru-RU"/>
        </w:rPr>
        <w:t>упущенная выгода</w:t>
      </w:r>
      <w:r w:rsidR="00454278" w:rsidRPr="00F148B5">
        <w:rPr>
          <w:color w:val="000000" w:themeColor="text1"/>
        </w:rPr>
        <w:t> </w:t>
      </w:r>
      <w:r w:rsidR="00454278" w:rsidRPr="00F148B5">
        <w:rPr>
          <w:color w:val="000000" w:themeColor="text1"/>
          <w:lang w:val="ru-RU"/>
        </w:rPr>
        <w:t>от сдачи объектов в аренду на льготных условиях;</w:t>
      </w:r>
    </w:p>
    <w:p w:rsidR="00454278" w:rsidRPr="00F148B5" w:rsidRDefault="00454278" w:rsidP="008E2F4A">
      <w:pPr>
        <w:spacing w:after="0"/>
        <w:ind w:firstLine="709"/>
        <w:rPr>
          <w:color w:val="000000" w:themeColor="text1"/>
          <w:lang w:val="ru-RU"/>
        </w:rPr>
      </w:pPr>
      <w:r w:rsidRPr="00F148B5">
        <w:rPr>
          <w:color w:val="000000" w:themeColor="text1"/>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454278" w:rsidRPr="00F148B5" w:rsidRDefault="00454278" w:rsidP="008E2F4A">
      <w:pPr>
        <w:spacing w:after="0"/>
        <w:rPr>
          <w:color w:val="000000" w:themeColor="text1"/>
          <w:lang w:val="ru-RU"/>
        </w:rPr>
      </w:pPr>
      <w:r w:rsidRPr="00F148B5">
        <w:rPr>
          <w:color w:val="000000" w:themeColor="text1"/>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B02362" w:rsidRPr="00F148B5" w:rsidRDefault="00454278" w:rsidP="008E2F4A">
      <w:pPr>
        <w:spacing w:after="0"/>
        <w:rPr>
          <w:color w:val="000000" w:themeColor="text1"/>
          <w:lang w:val="ru-RU"/>
        </w:rPr>
      </w:pPr>
      <w:r w:rsidRPr="00F148B5">
        <w:rPr>
          <w:color w:val="000000" w:themeColor="text1"/>
          <w:lang w:val="ru-RU"/>
        </w:rPr>
        <w:t>Основание: пункты 302, 302.1 Инструкции к Единому пл</w:t>
      </w:r>
      <w:r w:rsidR="00F148B5">
        <w:rPr>
          <w:color w:val="000000" w:themeColor="text1"/>
          <w:lang w:val="ru-RU"/>
        </w:rPr>
        <w:t>ану счетов № 157н.</w:t>
      </w:r>
    </w:p>
    <w:p w:rsidR="004A0C20" w:rsidRPr="00D82424" w:rsidRDefault="004A0C20" w:rsidP="008E2F4A">
      <w:pPr>
        <w:tabs>
          <w:tab w:val="left" w:pos="1302"/>
        </w:tabs>
        <w:spacing w:after="0"/>
        <w:ind w:right="40" w:firstLine="567"/>
        <w:rPr>
          <w:rStyle w:val="12"/>
          <w:rFonts w:eastAsia="Arial Unicode MS"/>
          <w:spacing w:val="0"/>
          <w:sz w:val="26"/>
          <w:szCs w:val="26"/>
        </w:rPr>
      </w:pPr>
      <w:r w:rsidRPr="00D82424">
        <w:rPr>
          <w:rStyle w:val="12"/>
          <w:rFonts w:eastAsia="Arial Unicode MS"/>
          <w:spacing w:val="0"/>
          <w:sz w:val="26"/>
          <w:szCs w:val="26"/>
        </w:rPr>
        <w:t>Финансовый результат текущей деятельности отражается в учете по методу начисления на счете 0.401.00.000 путем сопоставления сумм начисленных расходов с суммами начисленных доходов. Кредитовый остаток по счету отражает положительный результат от деятельности учреждения, а дебетовый остаток – отрицательный результат.</w:t>
      </w:r>
    </w:p>
    <w:p w:rsidR="001026A9" w:rsidRPr="00D82424" w:rsidRDefault="001026A9" w:rsidP="008E2F4A">
      <w:pPr>
        <w:spacing w:after="0"/>
        <w:ind w:firstLine="567"/>
        <w:rPr>
          <w:rFonts w:ascii="Verdana" w:eastAsia="Times New Roman" w:hAnsi="Verdana"/>
          <w:sz w:val="21"/>
          <w:szCs w:val="21"/>
          <w:lang w:val="ru-RU" w:eastAsia="ru-RU" w:bidi="ar-SA"/>
        </w:rPr>
      </w:pPr>
      <w:r w:rsidRPr="00D82424">
        <w:rPr>
          <w:rFonts w:eastAsia="Times New Roman"/>
          <w:lang w:val="ru-RU" w:eastAsia="ru-RU" w:bidi="ar-SA"/>
        </w:rPr>
        <w:t>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AB6E24" w:rsidRPr="00D82424" w:rsidRDefault="00AB6E24" w:rsidP="00176EBB">
      <w:pPr>
        <w:pStyle w:val="a5"/>
        <w:numPr>
          <w:ilvl w:val="0"/>
          <w:numId w:val="18"/>
        </w:numPr>
        <w:autoSpaceDE w:val="0"/>
        <w:autoSpaceDN w:val="0"/>
        <w:adjustRightInd w:val="0"/>
        <w:spacing w:after="0"/>
        <w:ind w:left="0" w:firstLine="567"/>
        <w:rPr>
          <w:rFonts w:eastAsia="Times New Roman"/>
          <w:lang w:val="ru-RU" w:eastAsia="ru-RU" w:bidi="ar-SA"/>
        </w:rPr>
      </w:pPr>
      <w:r w:rsidRPr="00D82424">
        <w:rPr>
          <w:rFonts w:eastAsia="Times New Roman"/>
          <w:lang w:val="ru-RU" w:eastAsia="ru-RU" w:bidi="ar-SA"/>
        </w:rPr>
        <w:t xml:space="preserve"> 0 </w:t>
      </w:r>
      <w:r w:rsidR="001026A9" w:rsidRPr="00D82424">
        <w:rPr>
          <w:rFonts w:eastAsia="Times New Roman"/>
          <w:lang w:val="ru-RU" w:eastAsia="ru-RU" w:bidi="ar-SA"/>
        </w:rPr>
        <w:t>401</w:t>
      </w:r>
      <w:r w:rsidRPr="00D82424">
        <w:rPr>
          <w:rFonts w:eastAsia="Times New Roman"/>
          <w:lang w:val="ru-RU" w:eastAsia="ru-RU" w:bidi="ar-SA"/>
        </w:rPr>
        <w:t xml:space="preserve"> </w:t>
      </w:r>
      <w:r w:rsidR="001026A9" w:rsidRPr="00D82424">
        <w:rPr>
          <w:rFonts w:eastAsia="Times New Roman"/>
          <w:lang w:val="ru-RU" w:eastAsia="ru-RU" w:bidi="ar-SA"/>
        </w:rPr>
        <w:t>10</w:t>
      </w:r>
      <w:r w:rsidRPr="00D82424">
        <w:rPr>
          <w:rFonts w:eastAsia="Times New Roman"/>
          <w:lang w:val="ru-RU" w:eastAsia="ru-RU" w:bidi="ar-SA"/>
        </w:rPr>
        <w:t xml:space="preserve"> 000</w:t>
      </w:r>
      <w:r w:rsidR="001026A9" w:rsidRPr="00D82424">
        <w:rPr>
          <w:rFonts w:eastAsia="Times New Roman"/>
          <w:lang w:val="ru-RU" w:eastAsia="ru-RU" w:bidi="ar-SA"/>
        </w:rPr>
        <w:t xml:space="preserve"> "Доходы текущего финансового года";</w:t>
      </w:r>
    </w:p>
    <w:p w:rsidR="00AB6E24" w:rsidRPr="00D82424" w:rsidRDefault="00AB6E24" w:rsidP="008E2F4A">
      <w:pPr>
        <w:pStyle w:val="a5"/>
        <w:autoSpaceDE w:val="0"/>
        <w:autoSpaceDN w:val="0"/>
        <w:adjustRightInd w:val="0"/>
        <w:spacing w:after="0"/>
        <w:ind w:left="0" w:firstLine="567"/>
        <w:rPr>
          <w:bCs/>
          <w:lang w:val="ru-RU"/>
        </w:rPr>
      </w:pPr>
      <w:r w:rsidRPr="00D82424">
        <w:rPr>
          <w:bCs/>
          <w:lang w:val="ru-RU"/>
        </w:rPr>
        <w:t xml:space="preserve">Начисление доходов осуществляется от оказания платных образовательных услуг - на дату подписания акта выполненных работ (оказанных услуг); </w:t>
      </w:r>
    </w:p>
    <w:p w:rsidR="00AB6E24" w:rsidRPr="00D82424" w:rsidRDefault="00AB6E24" w:rsidP="008E2F4A">
      <w:pPr>
        <w:pStyle w:val="a5"/>
        <w:autoSpaceDE w:val="0"/>
        <w:autoSpaceDN w:val="0"/>
        <w:adjustRightInd w:val="0"/>
        <w:spacing w:after="0"/>
        <w:ind w:left="0" w:firstLine="567"/>
        <w:rPr>
          <w:bCs/>
          <w:lang w:val="ru-RU"/>
        </w:rPr>
      </w:pPr>
      <w:r w:rsidRPr="00D82424">
        <w:rPr>
          <w:bCs/>
          <w:lang w:val="ru-RU"/>
        </w:rPr>
        <w:t>Принятие объектов основных средств, поступивших в порядке возмещения в натуральной форме ущерба, причиненного виновным лицом, отражается с применением счета 0 401 10 172</w:t>
      </w:r>
    </w:p>
    <w:p w:rsidR="00535629" w:rsidRPr="00D82424" w:rsidRDefault="00AB6E24" w:rsidP="00176EBB">
      <w:pPr>
        <w:pStyle w:val="a5"/>
        <w:numPr>
          <w:ilvl w:val="0"/>
          <w:numId w:val="18"/>
        </w:numPr>
        <w:spacing w:after="0"/>
        <w:ind w:left="0" w:firstLine="567"/>
        <w:rPr>
          <w:rFonts w:ascii="Verdana" w:eastAsia="Times New Roman" w:hAnsi="Verdana"/>
          <w:sz w:val="21"/>
          <w:szCs w:val="21"/>
          <w:lang w:val="ru-RU" w:eastAsia="ru-RU" w:bidi="ar-SA"/>
        </w:rPr>
      </w:pPr>
      <w:r w:rsidRPr="00D82424">
        <w:rPr>
          <w:rFonts w:eastAsia="Times New Roman"/>
          <w:lang w:val="ru-RU" w:eastAsia="ru-RU" w:bidi="ar-SA"/>
        </w:rPr>
        <w:t>0 </w:t>
      </w:r>
      <w:r w:rsidR="00535629" w:rsidRPr="00D82424">
        <w:rPr>
          <w:rFonts w:eastAsia="Times New Roman"/>
          <w:lang w:val="ru-RU" w:eastAsia="ru-RU" w:bidi="ar-SA"/>
        </w:rPr>
        <w:t>401</w:t>
      </w:r>
      <w:r w:rsidRPr="00D82424">
        <w:rPr>
          <w:rFonts w:eastAsia="Times New Roman"/>
          <w:lang w:val="ru-RU" w:eastAsia="ru-RU" w:bidi="ar-SA"/>
        </w:rPr>
        <w:t xml:space="preserve"> </w:t>
      </w:r>
      <w:r w:rsidR="00535629" w:rsidRPr="00D82424">
        <w:rPr>
          <w:rFonts w:eastAsia="Times New Roman"/>
          <w:lang w:val="ru-RU" w:eastAsia="ru-RU" w:bidi="ar-SA"/>
        </w:rPr>
        <w:t>18</w:t>
      </w:r>
      <w:r w:rsidRPr="00D82424">
        <w:rPr>
          <w:rFonts w:eastAsia="Times New Roman"/>
          <w:lang w:val="ru-RU" w:eastAsia="ru-RU" w:bidi="ar-SA"/>
        </w:rPr>
        <w:t xml:space="preserve"> 000</w:t>
      </w:r>
      <w:r w:rsidR="00535629" w:rsidRPr="00D82424">
        <w:rPr>
          <w:rFonts w:eastAsia="Times New Roman"/>
          <w:lang w:val="ru-RU" w:eastAsia="ru-RU" w:bidi="ar-SA"/>
        </w:rPr>
        <w:t xml:space="preserve"> "Доходы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доходов прошлого года;</w:t>
      </w:r>
    </w:p>
    <w:p w:rsidR="00535629" w:rsidRPr="00D82424" w:rsidRDefault="00AB6E24" w:rsidP="00176EBB">
      <w:pPr>
        <w:pStyle w:val="a5"/>
        <w:numPr>
          <w:ilvl w:val="0"/>
          <w:numId w:val="18"/>
        </w:numPr>
        <w:spacing w:after="0"/>
        <w:ind w:left="0" w:firstLine="567"/>
        <w:rPr>
          <w:rFonts w:ascii="Verdana" w:eastAsia="Times New Roman" w:hAnsi="Verdana"/>
          <w:sz w:val="21"/>
          <w:szCs w:val="21"/>
          <w:lang w:val="ru-RU" w:eastAsia="ru-RU" w:bidi="ar-SA"/>
        </w:rPr>
      </w:pPr>
      <w:r w:rsidRPr="00D82424">
        <w:rPr>
          <w:rFonts w:eastAsia="Times New Roman"/>
          <w:lang w:val="ru-RU" w:eastAsia="ru-RU" w:bidi="ar-SA"/>
        </w:rPr>
        <w:t>0 </w:t>
      </w:r>
      <w:r w:rsidR="00535629" w:rsidRPr="00D82424">
        <w:rPr>
          <w:rFonts w:eastAsia="Times New Roman"/>
          <w:lang w:val="ru-RU" w:eastAsia="ru-RU" w:bidi="ar-SA"/>
        </w:rPr>
        <w:t>401</w:t>
      </w:r>
      <w:r w:rsidRPr="00D82424">
        <w:rPr>
          <w:rFonts w:eastAsia="Times New Roman"/>
          <w:lang w:val="ru-RU" w:eastAsia="ru-RU" w:bidi="ar-SA"/>
        </w:rPr>
        <w:t xml:space="preserve"> </w:t>
      </w:r>
      <w:r w:rsidR="00535629" w:rsidRPr="00D82424">
        <w:rPr>
          <w:rFonts w:eastAsia="Times New Roman"/>
          <w:lang w:val="ru-RU" w:eastAsia="ru-RU" w:bidi="ar-SA"/>
        </w:rPr>
        <w:t>19</w:t>
      </w:r>
      <w:r w:rsidRPr="00D82424">
        <w:rPr>
          <w:rFonts w:eastAsia="Times New Roman"/>
          <w:lang w:val="ru-RU" w:eastAsia="ru-RU" w:bidi="ar-SA"/>
        </w:rPr>
        <w:t xml:space="preserve"> 000</w:t>
      </w:r>
      <w:r w:rsidR="00535629" w:rsidRPr="00D82424">
        <w:rPr>
          <w:rFonts w:eastAsia="Times New Roman"/>
          <w:lang w:val="ru-RU" w:eastAsia="ru-RU" w:bidi="ar-SA"/>
        </w:rPr>
        <w:t xml:space="preserve"> "Доходы прошлых лет" - в части отражения бухгалтерских записей по ошибкам прошлых лет, предшествующих году их исправления, корректирующих показатель доходов прошлых лет, не подлежащих отражению по счету 40118;</w:t>
      </w:r>
    </w:p>
    <w:p w:rsidR="001026A9" w:rsidRPr="00D82424" w:rsidRDefault="00B50573" w:rsidP="00176EBB">
      <w:pPr>
        <w:pStyle w:val="a5"/>
        <w:numPr>
          <w:ilvl w:val="0"/>
          <w:numId w:val="19"/>
        </w:numPr>
        <w:spacing w:after="0"/>
        <w:ind w:left="0" w:firstLine="567"/>
        <w:rPr>
          <w:rFonts w:ascii="Verdana" w:eastAsia="Times New Roman" w:hAnsi="Verdana"/>
          <w:sz w:val="21"/>
          <w:szCs w:val="21"/>
          <w:lang w:val="ru-RU" w:eastAsia="ru-RU" w:bidi="ar-SA"/>
        </w:rPr>
      </w:pPr>
      <w:r w:rsidRPr="00D82424">
        <w:rPr>
          <w:rFonts w:eastAsia="Times New Roman"/>
          <w:lang w:val="ru-RU" w:eastAsia="ru-RU" w:bidi="ar-SA"/>
        </w:rPr>
        <w:lastRenderedPageBreak/>
        <w:t>0 </w:t>
      </w:r>
      <w:r w:rsidR="001026A9" w:rsidRPr="00D82424">
        <w:rPr>
          <w:rFonts w:eastAsia="Times New Roman"/>
          <w:lang w:val="ru-RU" w:eastAsia="ru-RU" w:bidi="ar-SA"/>
        </w:rPr>
        <w:t>401</w:t>
      </w:r>
      <w:r w:rsidRPr="00D82424">
        <w:rPr>
          <w:rFonts w:eastAsia="Times New Roman"/>
          <w:lang w:val="ru-RU" w:eastAsia="ru-RU" w:bidi="ar-SA"/>
        </w:rPr>
        <w:t xml:space="preserve">  </w:t>
      </w:r>
      <w:r w:rsidR="001026A9" w:rsidRPr="00D82424">
        <w:rPr>
          <w:rFonts w:eastAsia="Times New Roman"/>
          <w:lang w:val="ru-RU" w:eastAsia="ru-RU" w:bidi="ar-SA"/>
        </w:rPr>
        <w:t>20</w:t>
      </w:r>
      <w:r w:rsidRPr="00D82424">
        <w:rPr>
          <w:rFonts w:eastAsia="Times New Roman"/>
          <w:lang w:val="ru-RU" w:eastAsia="ru-RU" w:bidi="ar-SA"/>
        </w:rPr>
        <w:t xml:space="preserve"> 000 </w:t>
      </w:r>
      <w:r w:rsidR="001026A9" w:rsidRPr="00D82424">
        <w:rPr>
          <w:rFonts w:eastAsia="Times New Roman"/>
          <w:lang w:val="ru-RU" w:eastAsia="ru-RU" w:bidi="ar-SA"/>
        </w:rPr>
        <w:t>"Расходы текущего финансового года".</w:t>
      </w:r>
    </w:p>
    <w:p w:rsidR="001026A9" w:rsidRPr="00D82424" w:rsidRDefault="00B50573" w:rsidP="00176EBB">
      <w:pPr>
        <w:pStyle w:val="a5"/>
        <w:numPr>
          <w:ilvl w:val="0"/>
          <w:numId w:val="19"/>
        </w:numPr>
        <w:spacing w:after="0"/>
        <w:ind w:left="0" w:firstLine="567"/>
        <w:rPr>
          <w:rFonts w:ascii="Verdana" w:eastAsia="Times New Roman" w:hAnsi="Verdana"/>
          <w:sz w:val="21"/>
          <w:szCs w:val="21"/>
          <w:lang w:val="ru-RU" w:eastAsia="ru-RU" w:bidi="ar-SA"/>
        </w:rPr>
      </w:pPr>
      <w:r w:rsidRPr="00D82424">
        <w:rPr>
          <w:rFonts w:eastAsia="Times New Roman"/>
          <w:lang w:val="ru-RU" w:eastAsia="ru-RU" w:bidi="ar-SA"/>
        </w:rPr>
        <w:t>0 </w:t>
      </w:r>
      <w:r w:rsidR="001026A9" w:rsidRPr="00D82424">
        <w:rPr>
          <w:rFonts w:eastAsia="Times New Roman"/>
          <w:lang w:val="ru-RU" w:eastAsia="ru-RU" w:bidi="ar-SA"/>
        </w:rPr>
        <w:t>401</w:t>
      </w:r>
      <w:r w:rsidRPr="00D82424">
        <w:rPr>
          <w:rFonts w:eastAsia="Times New Roman"/>
          <w:lang w:val="ru-RU" w:eastAsia="ru-RU" w:bidi="ar-SA"/>
        </w:rPr>
        <w:t xml:space="preserve"> </w:t>
      </w:r>
      <w:r w:rsidR="001026A9" w:rsidRPr="00D82424">
        <w:rPr>
          <w:rFonts w:eastAsia="Times New Roman"/>
          <w:lang w:val="ru-RU" w:eastAsia="ru-RU" w:bidi="ar-SA"/>
        </w:rPr>
        <w:t>28</w:t>
      </w:r>
      <w:r w:rsidRPr="00D82424">
        <w:rPr>
          <w:rFonts w:eastAsia="Times New Roman"/>
          <w:lang w:val="ru-RU" w:eastAsia="ru-RU" w:bidi="ar-SA"/>
        </w:rPr>
        <w:t xml:space="preserve"> 000</w:t>
      </w:r>
      <w:r w:rsidR="001026A9" w:rsidRPr="00D82424">
        <w:rPr>
          <w:rFonts w:eastAsia="Times New Roman"/>
          <w:lang w:val="ru-RU" w:eastAsia="ru-RU" w:bidi="ar-SA"/>
        </w:rPr>
        <w:t xml:space="preserve"> "Расходы финансового года, предшествующего отчетному" - в части отражения бухгалтерских записей по ошибкам года, предшествующего году их исправления, корректирующих показатель расходов прошлого года;</w:t>
      </w:r>
    </w:p>
    <w:p w:rsidR="001026A9" w:rsidRPr="00D82424" w:rsidRDefault="00B50573" w:rsidP="00176EBB">
      <w:pPr>
        <w:pStyle w:val="a5"/>
        <w:numPr>
          <w:ilvl w:val="0"/>
          <w:numId w:val="19"/>
        </w:numPr>
        <w:spacing w:after="0"/>
        <w:ind w:left="0" w:firstLine="567"/>
        <w:rPr>
          <w:rFonts w:ascii="Verdana" w:eastAsia="Times New Roman" w:hAnsi="Verdana"/>
          <w:sz w:val="21"/>
          <w:szCs w:val="21"/>
          <w:lang w:val="ru-RU" w:eastAsia="ru-RU" w:bidi="ar-SA"/>
        </w:rPr>
      </w:pPr>
      <w:r w:rsidRPr="00D82424">
        <w:rPr>
          <w:rFonts w:eastAsia="Times New Roman"/>
          <w:lang w:val="ru-RU" w:eastAsia="ru-RU" w:bidi="ar-SA"/>
        </w:rPr>
        <w:t>0 </w:t>
      </w:r>
      <w:r w:rsidR="001026A9" w:rsidRPr="00D82424">
        <w:rPr>
          <w:rFonts w:eastAsia="Times New Roman"/>
          <w:lang w:val="ru-RU" w:eastAsia="ru-RU" w:bidi="ar-SA"/>
        </w:rPr>
        <w:t>401</w:t>
      </w:r>
      <w:r w:rsidRPr="00D82424">
        <w:rPr>
          <w:rFonts w:eastAsia="Times New Roman"/>
          <w:lang w:val="ru-RU" w:eastAsia="ru-RU" w:bidi="ar-SA"/>
        </w:rPr>
        <w:t xml:space="preserve"> </w:t>
      </w:r>
      <w:r w:rsidR="001026A9" w:rsidRPr="00D82424">
        <w:rPr>
          <w:rFonts w:eastAsia="Times New Roman"/>
          <w:lang w:val="ru-RU" w:eastAsia="ru-RU" w:bidi="ar-SA"/>
        </w:rPr>
        <w:t>29</w:t>
      </w:r>
      <w:r w:rsidRPr="00D82424">
        <w:rPr>
          <w:rFonts w:eastAsia="Times New Roman"/>
          <w:lang w:val="ru-RU" w:eastAsia="ru-RU" w:bidi="ar-SA"/>
        </w:rPr>
        <w:t xml:space="preserve"> 000</w:t>
      </w:r>
      <w:r w:rsidR="001026A9" w:rsidRPr="00D82424">
        <w:rPr>
          <w:rFonts w:eastAsia="Times New Roman"/>
          <w:lang w:val="ru-RU" w:eastAsia="ru-RU" w:bidi="ar-SA"/>
        </w:rPr>
        <w:t xml:space="preserve"> "Расходы прошлых лет" - в части отражения бухгалтерских записей по ошибкам прошлых лет, предшествующих году их исправления, корректирующих показатель расходов прошлых лет, не подлежащих отражению по счету </w:t>
      </w:r>
      <w:r w:rsidRPr="00D82424">
        <w:rPr>
          <w:rFonts w:eastAsia="Times New Roman"/>
          <w:lang w:val="ru-RU" w:eastAsia="ru-RU" w:bidi="ar-SA"/>
        </w:rPr>
        <w:t>0 </w:t>
      </w:r>
      <w:r w:rsidR="001026A9" w:rsidRPr="00D82424">
        <w:rPr>
          <w:rFonts w:eastAsia="Times New Roman"/>
          <w:lang w:val="ru-RU" w:eastAsia="ru-RU" w:bidi="ar-SA"/>
        </w:rPr>
        <w:t>401</w:t>
      </w:r>
      <w:r w:rsidRPr="00D82424">
        <w:rPr>
          <w:rFonts w:eastAsia="Times New Roman"/>
          <w:lang w:val="ru-RU" w:eastAsia="ru-RU" w:bidi="ar-SA"/>
        </w:rPr>
        <w:t xml:space="preserve"> </w:t>
      </w:r>
      <w:r w:rsidR="001026A9" w:rsidRPr="00D82424">
        <w:rPr>
          <w:rFonts w:eastAsia="Times New Roman"/>
          <w:lang w:val="ru-RU" w:eastAsia="ru-RU" w:bidi="ar-SA"/>
        </w:rPr>
        <w:t>28</w:t>
      </w:r>
      <w:r w:rsidRPr="00D82424">
        <w:rPr>
          <w:rFonts w:eastAsia="Times New Roman"/>
          <w:lang w:val="ru-RU" w:eastAsia="ru-RU" w:bidi="ar-SA"/>
        </w:rPr>
        <w:t xml:space="preserve"> 000</w:t>
      </w:r>
      <w:r w:rsidR="001026A9" w:rsidRPr="00D82424">
        <w:rPr>
          <w:rFonts w:eastAsia="Times New Roman"/>
          <w:lang w:val="ru-RU" w:eastAsia="ru-RU" w:bidi="ar-SA"/>
        </w:rPr>
        <w:t>.</w:t>
      </w:r>
    </w:p>
    <w:p w:rsidR="001026A9" w:rsidRPr="00D82424" w:rsidRDefault="001026A9" w:rsidP="008E2F4A">
      <w:pPr>
        <w:spacing w:after="0"/>
        <w:ind w:firstLine="567"/>
        <w:rPr>
          <w:rFonts w:ascii="Verdana" w:eastAsia="Times New Roman" w:hAnsi="Verdana"/>
          <w:sz w:val="21"/>
          <w:szCs w:val="21"/>
          <w:lang w:val="ru-RU" w:eastAsia="ru-RU" w:bidi="ar-SA"/>
        </w:rPr>
      </w:pPr>
      <w:r w:rsidRPr="00D82424">
        <w:rPr>
          <w:rFonts w:eastAsia="Times New Roman"/>
          <w:lang w:val="ru-RU" w:eastAsia="ru-RU" w:bidi="ar-SA"/>
        </w:rPr>
        <w:t xml:space="preserve"> Для определения финансового результата деятельности учреждения доходы и расходы группируются по видам доходов (расходов) соотве</w:t>
      </w:r>
      <w:r w:rsidR="00535629" w:rsidRPr="00D82424">
        <w:rPr>
          <w:rFonts w:eastAsia="Times New Roman"/>
          <w:lang w:val="ru-RU" w:eastAsia="ru-RU" w:bidi="ar-SA"/>
        </w:rPr>
        <w:t>тственно казенными учреждениями</w:t>
      </w:r>
      <w:r w:rsidRPr="00D82424">
        <w:rPr>
          <w:rFonts w:eastAsia="Times New Roman"/>
          <w:lang w:val="ru-RU" w:eastAsia="ru-RU" w:bidi="ar-SA"/>
        </w:rPr>
        <w:t>.</w:t>
      </w:r>
    </w:p>
    <w:p w:rsidR="001026A9" w:rsidRPr="00D82424" w:rsidRDefault="001026A9" w:rsidP="008E2F4A">
      <w:pPr>
        <w:spacing w:after="0"/>
        <w:ind w:firstLine="567"/>
        <w:rPr>
          <w:rFonts w:ascii="Verdana" w:eastAsia="Times New Roman" w:hAnsi="Verdana"/>
          <w:sz w:val="21"/>
          <w:szCs w:val="21"/>
          <w:lang w:val="ru-RU" w:eastAsia="ru-RU" w:bidi="ar-SA"/>
        </w:rPr>
      </w:pPr>
      <w:r w:rsidRPr="00D82424">
        <w:rPr>
          <w:rFonts w:eastAsia="Times New Roman"/>
          <w:lang w:val="ru-RU" w:eastAsia="ru-RU" w:bidi="ar-SA"/>
        </w:rP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1026A9" w:rsidRPr="00D82424" w:rsidRDefault="001026A9" w:rsidP="008E2F4A">
      <w:pPr>
        <w:spacing w:after="0"/>
        <w:ind w:firstLine="567"/>
        <w:rPr>
          <w:rFonts w:eastAsia="Times New Roman"/>
          <w:lang w:val="ru-RU" w:eastAsia="ru-RU" w:bidi="ar-SA"/>
        </w:rPr>
      </w:pPr>
      <w:r w:rsidRPr="00D82424">
        <w:rPr>
          <w:rFonts w:eastAsia="Times New Roman"/>
          <w:lang w:val="ru-RU" w:eastAsia="ru-RU" w:bidi="ar-SA"/>
        </w:rPr>
        <w:t>Отражение операций по исправительным бухгалтерским записям по ошибкам прошлых лет осуществляется в обособленных регистрах бухгалтерского учета.</w:t>
      </w:r>
    </w:p>
    <w:p w:rsidR="000D2801" w:rsidRDefault="001026A9" w:rsidP="008E2F4A">
      <w:pPr>
        <w:spacing w:after="0"/>
        <w:ind w:firstLine="567"/>
        <w:rPr>
          <w:rFonts w:eastAsia="Times New Roman"/>
          <w:lang w:val="ru-RU" w:eastAsia="ru-RU" w:bidi="ar-SA"/>
        </w:rPr>
      </w:pPr>
      <w:r w:rsidRPr="00D82424">
        <w:rPr>
          <w:rFonts w:eastAsia="Times New Roman"/>
          <w:lang w:val="ru-RU" w:eastAsia="ru-RU" w:bidi="ar-SA"/>
        </w:rPr>
        <w:t> </w:t>
      </w:r>
      <w:r w:rsidR="0098781F" w:rsidRPr="00D82424">
        <w:rPr>
          <w:rFonts w:eastAsia="Times New Roman"/>
          <w:lang w:val="ru-RU" w:eastAsia="ru-RU" w:bidi="ar-SA"/>
        </w:rPr>
        <w:t xml:space="preserve">В конце года суммы доходов, которые начислили, и расходов, которые признали, </w:t>
      </w:r>
      <w:r w:rsidR="00AB6E24" w:rsidRPr="00D82424">
        <w:rPr>
          <w:rFonts w:eastAsia="Times New Roman"/>
          <w:lang w:val="ru-RU" w:eastAsia="ru-RU" w:bidi="ar-SA"/>
        </w:rPr>
        <w:t xml:space="preserve">закрываются на </w:t>
      </w:r>
      <w:r w:rsidR="0098781F" w:rsidRPr="00D82424">
        <w:rPr>
          <w:rFonts w:eastAsia="Times New Roman"/>
          <w:lang w:val="ru-RU" w:eastAsia="ru-RU" w:bidi="ar-SA"/>
        </w:rPr>
        <w:t xml:space="preserve"> финансовый результат прошлых отчетных периодов — на счет </w:t>
      </w:r>
      <w:r w:rsidR="00AB6E24" w:rsidRPr="00D82424">
        <w:rPr>
          <w:rFonts w:eastAsia="Times New Roman"/>
          <w:lang w:val="ru-RU" w:eastAsia="ru-RU" w:bidi="ar-SA"/>
        </w:rPr>
        <w:t xml:space="preserve">0 </w:t>
      </w:r>
      <w:r w:rsidR="0098781F" w:rsidRPr="00D82424">
        <w:rPr>
          <w:rFonts w:eastAsia="Times New Roman"/>
          <w:lang w:val="ru-RU" w:eastAsia="ru-RU" w:bidi="ar-SA"/>
        </w:rPr>
        <w:t>401 30</w:t>
      </w:r>
      <w:r w:rsidR="00AB6E24" w:rsidRPr="00D82424">
        <w:rPr>
          <w:rFonts w:eastAsia="Times New Roman"/>
          <w:lang w:val="ru-RU" w:eastAsia="ru-RU" w:bidi="ar-SA"/>
        </w:rPr>
        <w:t xml:space="preserve"> 000 </w:t>
      </w:r>
      <w:r w:rsidR="0098781F" w:rsidRPr="00D82424">
        <w:rPr>
          <w:rFonts w:eastAsia="Times New Roman"/>
          <w:lang w:val="ru-RU" w:eastAsia="ru-RU" w:bidi="ar-SA"/>
        </w:rPr>
        <w:t>по всем видам деятельности (п. 297 Инструкции № 157н).</w:t>
      </w:r>
    </w:p>
    <w:p w:rsidR="0098781F" w:rsidRPr="00907F59" w:rsidRDefault="00AB6E24" w:rsidP="008E2F4A">
      <w:pPr>
        <w:spacing w:after="0"/>
        <w:ind w:firstLine="567"/>
        <w:rPr>
          <w:rFonts w:eastAsia="Times New Roman"/>
          <w:color w:val="000000" w:themeColor="text1"/>
          <w:lang w:val="ru-RU" w:eastAsia="ru-RU" w:bidi="ar-SA"/>
        </w:rPr>
      </w:pPr>
      <w:r w:rsidRPr="00907F59">
        <w:rPr>
          <w:rFonts w:eastAsia="Times New Roman"/>
          <w:color w:val="000000" w:themeColor="text1"/>
          <w:lang w:val="ru-RU" w:eastAsia="ru-RU" w:bidi="ar-SA"/>
        </w:rPr>
        <w:t>З</w:t>
      </w:r>
      <w:r w:rsidR="0098781F" w:rsidRPr="00907F59">
        <w:rPr>
          <w:rFonts w:eastAsia="Times New Roman"/>
          <w:color w:val="000000" w:themeColor="text1"/>
          <w:lang w:val="ru-RU" w:eastAsia="ru-RU" w:bidi="ar-SA"/>
        </w:rPr>
        <w:t>акрыти</w:t>
      </w:r>
      <w:r w:rsidRPr="00907F59">
        <w:rPr>
          <w:rFonts w:eastAsia="Times New Roman"/>
          <w:color w:val="000000" w:themeColor="text1"/>
          <w:lang w:val="ru-RU" w:eastAsia="ru-RU" w:bidi="ar-SA"/>
        </w:rPr>
        <w:t>е</w:t>
      </w:r>
      <w:r w:rsidR="0098781F" w:rsidRPr="00907F59">
        <w:rPr>
          <w:rFonts w:eastAsia="Times New Roman"/>
          <w:color w:val="000000" w:themeColor="text1"/>
          <w:lang w:val="ru-RU" w:eastAsia="ru-RU" w:bidi="ar-SA"/>
        </w:rPr>
        <w:t xml:space="preserve"> счетов </w:t>
      </w:r>
      <w:r w:rsidRPr="00907F59">
        <w:rPr>
          <w:rFonts w:eastAsia="Times New Roman"/>
          <w:color w:val="000000" w:themeColor="text1"/>
          <w:lang w:val="ru-RU" w:eastAsia="ru-RU" w:bidi="ar-SA"/>
        </w:rPr>
        <w:t>оформляется</w:t>
      </w:r>
      <w:r w:rsidR="0098781F" w:rsidRPr="00907F59">
        <w:rPr>
          <w:rFonts w:eastAsia="Times New Roman"/>
          <w:color w:val="000000" w:themeColor="text1"/>
          <w:lang w:val="ru-RU" w:eastAsia="ru-RU" w:bidi="ar-SA"/>
        </w:rPr>
        <w:t xml:space="preserve"> бухгалтерск</w:t>
      </w:r>
      <w:r w:rsidRPr="00907F59">
        <w:rPr>
          <w:rFonts w:eastAsia="Times New Roman"/>
          <w:color w:val="000000" w:themeColor="text1"/>
          <w:lang w:val="ru-RU" w:eastAsia="ru-RU" w:bidi="ar-SA"/>
        </w:rPr>
        <w:t>ой</w:t>
      </w:r>
      <w:r w:rsidR="0098781F" w:rsidRPr="00907F59">
        <w:rPr>
          <w:rFonts w:eastAsia="Times New Roman"/>
          <w:color w:val="000000" w:themeColor="text1"/>
          <w:lang w:val="ru-RU" w:eastAsia="ru-RU" w:bidi="ar-SA"/>
        </w:rPr>
        <w:t xml:space="preserve"> справк</w:t>
      </w:r>
      <w:r w:rsidRPr="00907F59">
        <w:rPr>
          <w:rFonts w:eastAsia="Times New Roman"/>
          <w:color w:val="000000" w:themeColor="text1"/>
          <w:lang w:val="ru-RU" w:eastAsia="ru-RU" w:bidi="ar-SA"/>
        </w:rPr>
        <w:t>ой</w:t>
      </w:r>
      <w:r w:rsidR="0098781F" w:rsidRPr="00907F59">
        <w:rPr>
          <w:rFonts w:eastAsia="Times New Roman"/>
          <w:color w:val="000000" w:themeColor="text1"/>
          <w:lang w:val="ru-RU" w:eastAsia="ru-RU" w:bidi="ar-SA"/>
        </w:rPr>
        <w:t xml:space="preserve"> (ф. 0504833):</w:t>
      </w:r>
    </w:p>
    <w:p w:rsidR="0098781F" w:rsidRPr="00907F59" w:rsidRDefault="0098781F" w:rsidP="008E2F4A">
      <w:pPr>
        <w:pStyle w:val="aa"/>
        <w:spacing w:before="0" w:beforeAutospacing="0" w:after="0" w:afterAutospacing="0"/>
        <w:ind w:firstLine="567"/>
        <w:jc w:val="left"/>
        <w:rPr>
          <w:color w:val="000000" w:themeColor="text1"/>
          <w:lang w:val="ru-RU" w:eastAsia="ru-RU" w:bidi="ar-SA"/>
        </w:rPr>
      </w:pPr>
      <w:r w:rsidRPr="00907F59">
        <w:rPr>
          <w:b/>
          <w:color w:val="000000" w:themeColor="text1"/>
          <w:lang w:val="ru-RU" w:eastAsia="ru-RU" w:bidi="ar-SA"/>
        </w:rPr>
        <w:t>Д</w:t>
      </w:r>
      <w:r w:rsidR="00F148B5" w:rsidRPr="00907F59">
        <w:rPr>
          <w:b/>
          <w:color w:val="000000" w:themeColor="text1"/>
          <w:lang w:val="ru-RU" w:eastAsia="ru-RU" w:bidi="ar-SA"/>
        </w:rPr>
        <w:t xml:space="preserve">т </w:t>
      </w:r>
      <w:r w:rsidRPr="00907F59">
        <w:rPr>
          <w:b/>
          <w:color w:val="000000" w:themeColor="text1"/>
          <w:lang w:val="ru-RU" w:eastAsia="ru-RU" w:bidi="ar-SA"/>
        </w:rPr>
        <w:t xml:space="preserve">2 401 10 </w:t>
      </w:r>
      <w:r w:rsidR="00AB6E24" w:rsidRPr="00907F59">
        <w:rPr>
          <w:b/>
          <w:color w:val="000000" w:themeColor="text1"/>
          <w:lang w:val="ru-RU" w:eastAsia="ru-RU" w:bidi="ar-SA"/>
        </w:rPr>
        <w:t>000</w:t>
      </w:r>
      <w:r w:rsidRPr="00907F59">
        <w:rPr>
          <w:b/>
          <w:color w:val="000000" w:themeColor="text1"/>
          <w:lang w:val="ru-RU" w:eastAsia="ru-RU" w:bidi="ar-SA"/>
        </w:rPr>
        <w:t>    К</w:t>
      </w:r>
      <w:r w:rsidR="00F148B5" w:rsidRPr="00907F59">
        <w:rPr>
          <w:b/>
          <w:color w:val="000000" w:themeColor="text1"/>
          <w:lang w:val="ru-RU" w:eastAsia="ru-RU" w:bidi="ar-SA"/>
        </w:rPr>
        <w:t>т</w:t>
      </w:r>
      <w:r w:rsidRPr="00907F59">
        <w:rPr>
          <w:b/>
          <w:color w:val="000000" w:themeColor="text1"/>
          <w:lang w:val="ru-RU" w:eastAsia="ru-RU" w:bidi="ar-SA"/>
        </w:rPr>
        <w:t xml:space="preserve"> 2 401 30 000</w:t>
      </w:r>
      <w:r w:rsidRPr="00907F59">
        <w:rPr>
          <w:color w:val="000000" w:themeColor="text1"/>
          <w:lang w:val="ru-RU" w:eastAsia="ru-RU" w:bidi="ar-SA"/>
        </w:rPr>
        <w:br/>
      </w:r>
      <w:r w:rsidR="00007C50" w:rsidRPr="00907F59">
        <w:rPr>
          <w:b/>
          <w:color w:val="000000" w:themeColor="text1"/>
          <w:lang w:val="ru-RU" w:eastAsia="ru-RU" w:bidi="ar-SA"/>
        </w:rPr>
        <w:t xml:space="preserve">       </w:t>
      </w:r>
      <w:r w:rsidR="00F148B5" w:rsidRPr="00907F59">
        <w:rPr>
          <w:b/>
          <w:color w:val="000000" w:themeColor="text1"/>
          <w:lang w:val="ru-RU" w:eastAsia="ru-RU" w:bidi="ar-SA"/>
        </w:rPr>
        <w:t xml:space="preserve"> </w:t>
      </w:r>
      <w:r w:rsidR="00007C50" w:rsidRPr="00907F59">
        <w:rPr>
          <w:b/>
          <w:color w:val="000000" w:themeColor="text1"/>
          <w:lang w:val="ru-RU" w:eastAsia="ru-RU" w:bidi="ar-SA"/>
        </w:rPr>
        <w:t xml:space="preserve"> </w:t>
      </w:r>
      <w:r w:rsidRPr="00907F59">
        <w:rPr>
          <w:b/>
          <w:color w:val="000000" w:themeColor="text1"/>
          <w:lang w:val="ru-RU" w:eastAsia="ru-RU" w:bidi="ar-SA"/>
        </w:rPr>
        <w:t>Д</w:t>
      </w:r>
      <w:r w:rsidR="00F148B5" w:rsidRPr="00907F59">
        <w:rPr>
          <w:b/>
          <w:color w:val="000000" w:themeColor="text1"/>
          <w:lang w:val="ru-RU" w:eastAsia="ru-RU" w:bidi="ar-SA"/>
        </w:rPr>
        <w:t xml:space="preserve">т </w:t>
      </w:r>
      <w:r w:rsidRPr="00907F59">
        <w:rPr>
          <w:b/>
          <w:color w:val="000000" w:themeColor="text1"/>
          <w:lang w:val="ru-RU" w:eastAsia="ru-RU" w:bidi="ar-SA"/>
        </w:rPr>
        <w:t>2 401 30 000    К</w:t>
      </w:r>
      <w:r w:rsidR="00F148B5" w:rsidRPr="00907F59">
        <w:rPr>
          <w:b/>
          <w:color w:val="000000" w:themeColor="text1"/>
          <w:lang w:val="ru-RU" w:eastAsia="ru-RU" w:bidi="ar-SA"/>
        </w:rPr>
        <w:t>т</w:t>
      </w:r>
      <w:r w:rsidRPr="00907F59">
        <w:rPr>
          <w:b/>
          <w:color w:val="000000" w:themeColor="text1"/>
          <w:lang w:val="ru-RU" w:eastAsia="ru-RU" w:bidi="ar-SA"/>
        </w:rPr>
        <w:t xml:space="preserve"> 2 401 20</w:t>
      </w:r>
      <w:r w:rsidR="00AB6E24" w:rsidRPr="00907F59">
        <w:rPr>
          <w:b/>
          <w:color w:val="000000" w:themeColor="text1"/>
          <w:lang w:val="ru-RU" w:eastAsia="ru-RU" w:bidi="ar-SA"/>
        </w:rPr>
        <w:t> 000</w:t>
      </w:r>
    </w:p>
    <w:tbl>
      <w:tblPr>
        <w:tblpPr w:leftFromText="36" w:rightFromText="36" w:vertAnchor="text"/>
        <w:tblW w:w="0" w:type="auto"/>
        <w:tblInd w:w="-218" w:type="dxa"/>
        <w:shd w:val="clear" w:color="auto" w:fill="FFE7E7"/>
        <w:tblCellMar>
          <w:left w:w="0" w:type="dxa"/>
          <w:right w:w="0" w:type="dxa"/>
        </w:tblCellMar>
        <w:tblLook w:val="04A0" w:firstRow="1" w:lastRow="0" w:firstColumn="1" w:lastColumn="0" w:noHBand="0" w:noVBand="1"/>
      </w:tblPr>
      <w:tblGrid>
        <w:gridCol w:w="115"/>
      </w:tblGrid>
      <w:tr w:rsidR="00AB6E24" w:rsidRPr="00907F59" w:rsidTr="00AB6E24">
        <w:tc>
          <w:tcPr>
            <w:tcW w:w="0" w:type="auto"/>
            <w:shd w:val="clear" w:color="auto" w:fill="FFE7E7"/>
            <w:tcMar>
              <w:top w:w="109" w:type="dxa"/>
              <w:left w:w="0" w:type="dxa"/>
              <w:bottom w:w="109" w:type="dxa"/>
              <w:right w:w="109" w:type="dxa"/>
            </w:tcMar>
            <w:vAlign w:val="center"/>
            <w:hideMark/>
          </w:tcPr>
          <w:p w:rsidR="00AB6E24" w:rsidRPr="00907F59" w:rsidRDefault="00AB6E24" w:rsidP="008E2F4A">
            <w:pPr>
              <w:spacing w:after="0"/>
              <w:ind w:firstLine="567"/>
              <w:rPr>
                <w:rFonts w:eastAsia="Times New Roman"/>
                <w:color w:val="000000" w:themeColor="text1"/>
                <w:lang w:val="ru-RU" w:eastAsia="ru-RU" w:bidi="ar-SA"/>
              </w:rPr>
            </w:pPr>
          </w:p>
        </w:tc>
      </w:tr>
    </w:tbl>
    <w:p w:rsidR="00FE35E3" w:rsidRPr="00907F59" w:rsidRDefault="00FE35E3" w:rsidP="008E2F4A">
      <w:pPr>
        <w:rPr>
          <w:color w:val="000000" w:themeColor="text1"/>
          <w:lang w:val="ru-RU"/>
        </w:rPr>
      </w:pPr>
      <w:r w:rsidRPr="00907F59">
        <w:rPr>
          <w:color w:val="000000" w:themeColor="text1"/>
          <w:lang w:val="ru-RU"/>
        </w:rPr>
        <w:t>Доходы от целевых субсидий по соглашению, заключенному</w:t>
      </w:r>
      <w:r w:rsidRPr="00907F59">
        <w:rPr>
          <w:color w:val="000000" w:themeColor="text1"/>
        </w:rPr>
        <w:t> </w:t>
      </w:r>
      <w:r w:rsidRPr="00907F59">
        <w:rPr>
          <w:color w:val="000000" w:themeColor="text1"/>
          <w:lang w:val="ru-RU"/>
        </w:rPr>
        <w:t>на срок более года, учреждение отражает на счетах:</w:t>
      </w:r>
    </w:p>
    <w:p w:rsidR="00FE35E3" w:rsidRPr="00907F59" w:rsidRDefault="00FE35E3" w:rsidP="008E2F4A">
      <w:pPr>
        <w:spacing w:before="100" w:beforeAutospacing="1" w:after="100" w:afterAutospacing="1"/>
        <w:ind w:right="180"/>
        <w:contextualSpacing/>
        <w:jc w:val="left"/>
        <w:rPr>
          <w:color w:val="000000" w:themeColor="text1"/>
          <w:lang w:val="ru-RU"/>
        </w:rPr>
      </w:pPr>
      <w:r w:rsidRPr="00907F59">
        <w:rPr>
          <w:color w:val="000000" w:themeColor="text1"/>
          <w:lang w:val="ru-RU"/>
        </w:rPr>
        <w:t>401.41 «Доходы будущих периодов к признанию в текущем году»;</w:t>
      </w:r>
    </w:p>
    <w:p w:rsidR="00FE35E3" w:rsidRPr="00907F59" w:rsidRDefault="00FE35E3" w:rsidP="008E2F4A">
      <w:pPr>
        <w:spacing w:after="0"/>
        <w:ind w:right="180"/>
        <w:jc w:val="left"/>
        <w:rPr>
          <w:color w:val="000000" w:themeColor="text1"/>
          <w:lang w:val="ru-RU"/>
        </w:rPr>
      </w:pPr>
      <w:r w:rsidRPr="00907F59">
        <w:rPr>
          <w:color w:val="000000" w:themeColor="text1"/>
          <w:lang w:val="ru-RU"/>
        </w:rPr>
        <w:t>401.49 «Доходы будущих периодов к признанию в очередные годы».</w:t>
      </w:r>
    </w:p>
    <w:p w:rsidR="00907F59" w:rsidRPr="00907F59" w:rsidRDefault="00907F59" w:rsidP="008E2F4A">
      <w:pPr>
        <w:spacing w:after="0"/>
        <w:ind w:right="180"/>
        <w:jc w:val="left"/>
        <w:rPr>
          <w:color w:val="000000" w:themeColor="text1"/>
          <w:lang w:val="ru-RU"/>
        </w:rPr>
      </w:pPr>
    </w:p>
    <w:p w:rsidR="00FE35E3" w:rsidRPr="00907F59" w:rsidRDefault="00FE35E3" w:rsidP="008E2F4A">
      <w:pPr>
        <w:spacing w:after="0"/>
        <w:rPr>
          <w:color w:val="000000" w:themeColor="text1"/>
          <w:lang w:val="ru-RU"/>
        </w:rPr>
      </w:pPr>
      <w:r w:rsidRPr="00907F59">
        <w:rPr>
          <w:color w:val="000000" w:themeColor="text1"/>
          <w:lang w:val="ru-RU"/>
        </w:rPr>
        <w:t>Основание:</w:t>
      </w:r>
      <w:r w:rsidRPr="00907F59">
        <w:rPr>
          <w:color w:val="000000" w:themeColor="text1"/>
        </w:rPr>
        <w:t> </w:t>
      </w:r>
      <w:r w:rsidRPr="00907F59">
        <w:rPr>
          <w:color w:val="000000" w:themeColor="text1"/>
          <w:lang w:val="ru-RU"/>
        </w:rPr>
        <w:t>пункт</w:t>
      </w:r>
      <w:r w:rsidRPr="00907F59">
        <w:rPr>
          <w:color w:val="000000" w:themeColor="text1"/>
        </w:rPr>
        <w:t> </w:t>
      </w:r>
      <w:r w:rsidRPr="00907F59">
        <w:rPr>
          <w:color w:val="000000" w:themeColor="text1"/>
          <w:lang w:val="ru-RU"/>
        </w:rPr>
        <w:t>301 Инструкции к Единому плану счетов № 157н.</w:t>
      </w:r>
    </w:p>
    <w:p w:rsidR="0098781F" w:rsidRPr="00D82424" w:rsidRDefault="0098781F" w:rsidP="008E2F4A">
      <w:pPr>
        <w:spacing w:after="0"/>
        <w:ind w:firstLine="567"/>
        <w:rPr>
          <w:rFonts w:eastAsia="Times New Roman"/>
          <w:lang w:val="ru-RU" w:eastAsia="ru-RU" w:bidi="ar-SA"/>
        </w:rPr>
      </w:pPr>
      <w:r w:rsidRPr="00D82424">
        <w:rPr>
          <w:rFonts w:eastAsia="Times New Roman"/>
          <w:lang w:val="ru-RU" w:eastAsia="ru-RU" w:bidi="ar-SA"/>
        </w:rPr>
        <w:t xml:space="preserve">Счет 0 401 40 000 "Доходы будущих периодов" предназначен для учета сумм доходов, начисленных (полученных) в отчетном периоде, но относящихся к будущим отчетным периодам </w:t>
      </w:r>
      <w:r w:rsidRPr="00D82424">
        <w:rPr>
          <w:rFonts w:eastAsia="Times New Roman"/>
          <w:i/>
          <w:lang w:val="ru-RU" w:eastAsia="ru-RU" w:bidi="ar-SA"/>
        </w:rPr>
        <w:t>(п. 301 Инструкции N 157н):</w:t>
      </w:r>
    </w:p>
    <w:p w:rsidR="0098781F" w:rsidRPr="00D82424" w:rsidRDefault="0098781F" w:rsidP="008E2F4A">
      <w:pPr>
        <w:spacing w:after="0"/>
        <w:ind w:firstLine="567"/>
        <w:rPr>
          <w:rFonts w:eastAsia="Times New Roman"/>
          <w:lang w:val="ru-RU" w:eastAsia="ru-RU" w:bidi="ar-SA"/>
        </w:rPr>
      </w:pPr>
      <w:r w:rsidRPr="00D82424">
        <w:rPr>
          <w:rFonts w:eastAsia="Times New Roman"/>
          <w:lang w:val="ru-RU" w:eastAsia="ru-RU" w:bidi="ar-SA"/>
        </w:rPr>
        <w:t xml:space="preserve">- Учет доходов будущих периодов осуществляется по видам доходов (поступлений),  в разрезе договоров. По кредиту данного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 </w:t>
      </w:r>
      <w:r w:rsidRPr="00D82424">
        <w:rPr>
          <w:rFonts w:eastAsia="Times New Roman"/>
          <w:i/>
          <w:lang w:val="ru-RU" w:eastAsia="ru-RU" w:bidi="ar-SA"/>
        </w:rPr>
        <w:t>(п. 301 Инструкции N 157н).</w:t>
      </w:r>
    </w:p>
    <w:p w:rsidR="007B035D" w:rsidRPr="00D82424" w:rsidRDefault="007B035D" w:rsidP="008E2F4A">
      <w:pPr>
        <w:tabs>
          <w:tab w:val="left" w:pos="1230"/>
        </w:tabs>
        <w:spacing w:after="0"/>
        <w:ind w:right="40" w:firstLine="567"/>
        <w:rPr>
          <w:lang w:val="ru-RU"/>
        </w:rPr>
      </w:pPr>
      <w:r w:rsidRPr="00D82424">
        <w:rPr>
          <w:lang w:val="ru-RU"/>
        </w:rPr>
        <w:t xml:space="preserve">В целях формирования полной информации об обязательствах,  в </w:t>
      </w:r>
      <w:r w:rsidR="00CB39A2">
        <w:rPr>
          <w:lang w:val="ru-RU"/>
        </w:rPr>
        <w:t>МДОУ</w:t>
      </w:r>
      <w:r w:rsidRPr="00D82424">
        <w:rPr>
          <w:lang w:val="ru-RU"/>
        </w:rPr>
        <w:t xml:space="preserve"> по счету 040160000 "Резервы предстоящих расходов" предусмотрено отражение  резервов на оплату отпусков за фактически отработанное время </w:t>
      </w:r>
      <w:bookmarkStart w:id="88" w:name="bssPhr15"/>
      <w:bookmarkStart w:id="89" w:name="ZAP2EN23L1"/>
      <w:bookmarkStart w:id="90" w:name="ZAP2K5K3MI"/>
      <w:bookmarkStart w:id="91" w:name="ZAP2LKC3JD"/>
      <w:bookmarkStart w:id="92" w:name="ZAP2R2U3KU"/>
      <w:bookmarkEnd w:id="88"/>
      <w:bookmarkEnd w:id="89"/>
      <w:bookmarkEnd w:id="90"/>
      <w:bookmarkEnd w:id="91"/>
      <w:bookmarkEnd w:id="92"/>
      <w:r w:rsidRPr="00D82424">
        <w:rPr>
          <w:lang w:val="ru-RU"/>
        </w:rPr>
        <w:t xml:space="preserve">по методу начисления в конце отчетного периода. </w:t>
      </w:r>
    </w:p>
    <w:p w:rsidR="000D2801" w:rsidRDefault="00C468F7" w:rsidP="008E2F4A">
      <w:pPr>
        <w:spacing w:after="0"/>
        <w:ind w:firstLine="567"/>
        <w:rPr>
          <w:lang w:val="ru-RU" w:eastAsia="ru-RU"/>
        </w:rPr>
      </w:pPr>
      <w:r w:rsidRPr="00C468F7">
        <w:rPr>
          <w:lang w:val="ru-RU" w:eastAsia="ru-RU"/>
        </w:rPr>
        <w:t xml:space="preserve">При расчете резерва Учреждение пользуется положениями Письма Минфина РФ от 20.05.2015 </w:t>
      </w:r>
      <w:r w:rsidRPr="00246365">
        <w:rPr>
          <w:lang w:eastAsia="ru-RU"/>
        </w:rPr>
        <w:t>N</w:t>
      </w:r>
      <w:r w:rsidRPr="00C468F7">
        <w:rPr>
          <w:lang w:val="ru-RU" w:eastAsia="ru-RU"/>
        </w:rPr>
        <w:t xml:space="preserve"> 02-07-07/28998. Расчет резерва на отпуск формируется по состоянию на 31 декабря отчетного года исходя из планируемого количества дней отпуска работников учреждения в соответствующем году и средней заработной платы по учреждению в целом.</w:t>
      </w:r>
      <w:r w:rsidR="000D2801">
        <w:rPr>
          <w:lang w:val="ru-RU" w:eastAsia="ru-RU"/>
        </w:rPr>
        <w:t xml:space="preserve"> </w:t>
      </w:r>
    </w:p>
    <w:p w:rsidR="005D45E6" w:rsidRPr="00D82424" w:rsidRDefault="005D45E6" w:rsidP="008E2F4A">
      <w:pPr>
        <w:spacing w:after="0"/>
        <w:ind w:firstLine="567"/>
        <w:rPr>
          <w:rFonts w:ascii="Verdana" w:eastAsia="Times New Roman" w:hAnsi="Verdana"/>
          <w:lang w:val="ru-RU" w:eastAsia="ru-RU" w:bidi="ar-SA"/>
        </w:rPr>
      </w:pPr>
      <w:r w:rsidRPr="00D82424">
        <w:rPr>
          <w:rFonts w:eastAsia="Times New Roman"/>
          <w:lang w:val="ru-RU" w:eastAsia="ru-RU" w:bidi="ar-SA"/>
        </w:rPr>
        <w:t>Резерв использоваться только на покрытие тех затрат, в отношении которых этот резерв был изначально создан.</w:t>
      </w:r>
    </w:p>
    <w:p w:rsidR="005D45E6" w:rsidRPr="00D82424" w:rsidRDefault="005D45E6" w:rsidP="008E2F4A">
      <w:pPr>
        <w:spacing w:after="0"/>
        <w:ind w:firstLine="567"/>
        <w:rPr>
          <w:rFonts w:ascii="Verdana" w:eastAsia="Times New Roman" w:hAnsi="Verdana"/>
          <w:lang w:val="ru-RU" w:eastAsia="ru-RU" w:bidi="ar-SA"/>
        </w:rPr>
      </w:pPr>
      <w:r w:rsidRPr="00D82424">
        <w:rPr>
          <w:rFonts w:eastAsia="Times New Roman"/>
          <w:lang w:val="ru-RU" w:eastAsia="ru-RU" w:bidi="ar-SA"/>
        </w:rPr>
        <w:lastRenderedPageBreak/>
        <w:t>Признание в учете расходов, в отношении которых сформирован резерв предстоящих расходов, осуществляется за счет суммы созданного резерва.</w:t>
      </w:r>
    </w:p>
    <w:p w:rsidR="005D45E6" w:rsidRPr="00D82424" w:rsidRDefault="005D45E6" w:rsidP="008E2F4A">
      <w:pPr>
        <w:spacing w:after="0"/>
        <w:ind w:firstLine="567"/>
        <w:rPr>
          <w:rFonts w:ascii="Verdana" w:eastAsia="Times New Roman" w:hAnsi="Verdana"/>
          <w:lang w:val="ru-RU" w:eastAsia="ru-RU" w:bidi="ar-SA"/>
        </w:rPr>
      </w:pPr>
      <w:r w:rsidRPr="00D82424">
        <w:rPr>
          <w:rFonts w:eastAsia="Times New Roman"/>
          <w:lang w:val="ru-RU" w:eastAsia="ru-RU" w:bidi="ar-SA"/>
        </w:rPr>
        <w:t>Аналитический учет по счету ведется в Многографной карточке или в Карточке учета средств и расчетов, по видам создаваемых резервов.</w:t>
      </w:r>
    </w:p>
    <w:p w:rsidR="007B035D" w:rsidRDefault="007B035D" w:rsidP="008E2F4A">
      <w:pPr>
        <w:tabs>
          <w:tab w:val="left" w:pos="1230"/>
        </w:tabs>
        <w:spacing w:after="0"/>
        <w:ind w:right="40" w:firstLine="567"/>
        <w:rPr>
          <w:lang w:val="ru-RU"/>
        </w:rPr>
      </w:pPr>
    </w:p>
    <w:p w:rsidR="00614CED" w:rsidRDefault="00135681" w:rsidP="00176EBB">
      <w:pPr>
        <w:pStyle w:val="ConsPlusNormal"/>
        <w:numPr>
          <w:ilvl w:val="0"/>
          <w:numId w:val="20"/>
        </w:numPr>
        <w:spacing w:after="0"/>
        <w:jc w:val="center"/>
        <w:rPr>
          <w:rFonts w:ascii="Times New Roman" w:hAnsi="Times New Roman" w:cs="Times New Roman"/>
          <w:b/>
          <w:bCs/>
          <w:lang w:val="ru-RU"/>
        </w:rPr>
      </w:pPr>
      <w:r>
        <w:rPr>
          <w:rFonts w:ascii="Times New Roman" w:hAnsi="Times New Roman" w:cs="Times New Roman"/>
          <w:b/>
          <w:bCs/>
          <w:lang w:val="ru-RU"/>
        </w:rPr>
        <w:t>П</w:t>
      </w:r>
      <w:r w:rsidR="00CB08B2">
        <w:rPr>
          <w:rFonts w:ascii="Times New Roman" w:hAnsi="Times New Roman" w:cs="Times New Roman"/>
          <w:b/>
          <w:bCs/>
          <w:lang w:val="ru-RU"/>
        </w:rPr>
        <w:t>латные услуги</w:t>
      </w:r>
    </w:p>
    <w:p w:rsidR="009D5DA4" w:rsidRPr="00D82424" w:rsidRDefault="009D5DA4" w:rsidP="008E2F4A">
      <w:pPr>
        <w:pStyle w:val="ConsPlusNormal"/>
        <w:spacing w:after="0"/>
        <w:ind w:left="927" w:firstLine="0"/>
        <w:rPr>
          <w:rFonts w:ascii="Times New Roman" w:hAnsi="Times New Roman" w:cs="Times New Roman"/>
          <w:lang w:val="ru-RU"/>
        </w:rPr>
      </w:pPr>
    </w:p>
    <w:p w:rsidR="00F82F68" w:rsidRPr="00D82424" w:rsidRDefault="00CB39A2"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zCs w:val="20"/>
          <w:lang w:val="ru-RU"/>
        </w:rPr>
      </w:pPr>
      <w:r>
        <w:rPr>
          <w:szCs w:val="20"/>
          <w:lang w:val="ru-RU"/>
        </w:rPr>
        <w:t>МДОУ</w:t>
      </w:r>
      <w:r w:rsidR="00F82F68" w:rsidRPr="00D82424">
        <w:rPr>
          <w:szCs w:val="20"/>
          <w:lang w:val="ru-RU"/>
        </w:rPr>
        <w:t xml:space="preserve"> </w:t>
      </w:r>
      <w:r w:rsidR="00F82F68" w:rsidRPr="00D82424">
        <w:rPr>
          <w:rFonts w:eastAsia="Times New Roman"/>
          <w:szCs w:val="20"/>
          <w:lang w:val="ru-RU"/>
        </w:rPr>
        <w:t xml:space="preserve"> осуществляет бюджетные полномочия администратора доходов бюджета. </w:t>
      </w:r>
      <w:r w:rsidR="00F82F68" w:rsidRPr="00D82424">
        <w:rPr>
          <w:rFonts w:eastAsia="Times New Roman"/>
          <w:szCs w:val="20"/>
          <w:lang w:val="ru-RU"/>
        </w:rPr>
        <w:br/>
        <w:t xml:space="preserve">Порядок </w:t>
      </w:r>
      <w:proofErr w:type="gramStart"/>
      <w:r w:rsidR="00F82F68" w:rsidRPr="00D82424">
        <w:rPr>
          <w:rFonts w:eastAsia="Times New Roman"/>
          <w:szCs w:val="20"/>
          <w:lang w:val="ru-RU"/>
        </w:rPr>
        <w:t>осуществления полномочий администратора доходов бюджета</w:t>
      </w:r>
      <w:proofErr w:type="gramEnd"/>
      <w:r w:rsidR="00F82F68" w:rsidRPr="00D82424">
        <w:rPr>
          <w:rFonts w:eastAsia="Times New Roman"/>
          <w:szCs w:val="20"/>
          <w:lang w:val="ru-RU"/>
        </w:rPr>
        <w:t xml:space="preserve"> определяется в соответствии с законодательством России и нормативными документами ведомства. Перечень администрируемых доходов утверждается главным администратором доходов бюджета (вышестоящим ведомством).</w:t>
      </w:r>
    </w:p>
    <w:p w:rsidR="001E3854" w:rsidRDefault="001E3854"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lang w:val="ru-RU"/>
        </w:rPr>
      </w:pPr>
      <w:proofErr w:type="gramStart"/>
      <w:r w:rsidRPr="00D82424">
        <w:rPr>
          <w:lang w:val="ru-RU"/>
        </w:rPr>
        <w:t xml:space="preserve">В соответствии с законодательством Российской Федерации  </w:t>
      </w:r>
      <w:r w:rsidR="00CB39A2">
        <w:rPr>
          <w:lang w:val="ru-RU"/>
        </w:rPr>
        <w:t>МДОУ</w:t>
      </w:r>
      <w:r w:rsidRPr="00D82424">
        <w:rPr>
          <w:lang w:val="ru-RU"/>
        </w:rPr>
        <w:t xml:space="preserve"> оказывает (выполняет) платные услуги (работы) в пределах видов деятельности, закрепленных в Уставе, в дополнение к услугам (работам), оказываемым (выполняемым) на бесплатной (безвозмездной) основе.</w:t>
      </w:r>
      <w:proofErr w:type="gramEnd"/>
    </w:p>
    <w:p w:rsidR="00135681" w:rsidRP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lang w:val="ru-RU"/>
        </w:rPr>
      </w:pPr>
      <w:r w:rsidRPr="00135681">
        <w:rPr>
          <w:lang w:val="ru-RU"/>
        </w:rPr>
        <w:t>При предоставлении платных образовательных услуг сохраняется установленный режим</w:t>
      </w:r>
    </w:p>
    <w:p w:rsidR="00135681" w:rsidRP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lang w:val="ru-RU"/>
        </w:rPr>
      </w:pPr>
      <w:r w:rsidRPr="00135681">
        <w:rPr>
          <w:lang w:val="ru-RU"/>
        </w:rPr>
        <w:t xml:space="preserve">работы </w:t>
      </w:r>
      <w:r>
        <w:rPr>
          <w:lang w:val="ru-RU"/>
        </w:rPr>
        <w:t>МДОУ</w:t>
      </w:r>
      <w:r w:rsidRPr="00135681">
        <w:rPr>
          <w:lang w:val="ru-RU"/>
        </w:rPr>
        <w:t>.</w:t>
      </w:r>
    </w:p>
    <w:p w:rsidR="00135681" w:rsidRP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sidRPr="00135681">
        <w:rPr>
          <w:lang w:val="ru-RU"/>
        </w:rPr>
        <w:t>Платные образовательные услуги оказываются с целью всестороннего удовлетворения</w:t>
      </w:r>
      <w:r>
        <w:rPr>
          <w:lang w:val="ru-RU"/>
        </w:rPr>
        <w:t xml:space="preserve"> </w:t>
      </w:r>
      <w:r w:rsidRPr="00135681">
        <w:rPr>
          <w:lang w:val="ru-RU"/>
        </w:rPr>
        <w:t xml:space="preserve">потребности населения в сфере образования, улучшения качества предоставляемых услуг, </w:t>
      </w:r>
      <w:proofErr w:type="gramStart"/>
      <w:r w:rsidRPr="00135681">
        <w:rPr>
          <w:lang w:val="ru-RU"/>
        </w:rPr>
        <w:t>в</w:t>
      </w:r>
      <w:proofErr w:type="gramEnd"/>
    </w:p>
    <w:p w:rsid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sidRPr="00135681">
        <w:rPr>
          <w:lang w:val="ru-RU"/>
        </w:rPr>
        <w:t xml:space="preserve">том числе путем расширения материально-технической базы </w:t>
      </w:r>
      <w:r>
        <w:rPr>
          <w:lang w:val="ru-RU"/>
        </w:rPr>
        <w:t>МДОУ</w:t>
      </w:r>
      <w:r w:rsidRPr="00135681">
        <w:rPr>
          <w:lang w:val="ru-RU"/>
        </w:rPr>
        <w:t>.</w:t>
      </w:r>
    </w:p>
    <w:p w:rsidR="00135681" w:rsidRP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Pr>
          <w:lang w:val="ru-RU"/>
        </w:rPr>
        <w:tab/>
      </w:r>
      <w:r w:rsidRPr="00135681">
        <w:rPr>
          <w:lang w:val="ru-RU"/>
        </w:rPr>
        <w:t>При приеме на обучение за счет средств заказчика заключается договор об оказании</w:t>
      </w:r>
    </w:p>
    <w:p w:rsid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sidRPr="00135681">
        <w:rPr>
          <w:lang w:val="ru-RU"/>
        </w:rPr>
        <w:t>платных образовательных услуг</w:t>
      </w:r>
      <w:r>
        <w:rPr>
          <w:lang w:val="ru-RU"/>
        </w:rPr>
        <w:t>.</w:t>
      </w:r>
    </w:p>
    <w:p w:rsid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Pr>
          <w:lang w:val="ru-RU"/>
        </w:rPr>
        <w:tab/>
      </w:r>
      <w:r w:rsidRPr="00135681">
        <w:rPr>
          <w:lang w:val="ru-RU"/>
        </w:rPr>
        <w:t>Платные образовательные услуги не могут быть оказаны вместо образовательной</w:t>
      </w:r>
      <w:r>
        <w:rPr>
          <w:lang w:val="ru-RU"/>
        </w:rPr>
        <w:t xml:space="preserve"> </w:t>
      </w:r>
      <w:r w:rsidRPr="00135681">
        <w:rPr>
          <w:lang w:val="ru-RU"/>
        </w:rPr>
        <w:t>деятельности, финансовое обеспечение которой осуществляется за счет субсидий на</w:t>
      </w:r>
      <w:r>
        <w:rPr>
          <w:lang w:val="ru-RU"/>
        </w:rPr>
        <w:t xml:space="preserve"> </w:t>
      </w:r>
      <w:r w:rsidRPr="00135681">
        <w:rPr>
          <w:lang w:val="ru-RU"/>
        </w:rPr>
        <w:t>финансовое обеспечение выполнения государственного задания.</w:t>
      </w:r>
    </w:p>
    <w:p w:rsidR="00135681" w:rsidRP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Pr>
          <w:lang w:val="ru-RU"/>
        </w:rPr>
        <w:tab/>
      </w:r>
      <w:r w:rsidRPr="00135681">
        <w:rPr>
          <w:lang w:val="ru-RU"/>
        </w:rPr>
        <w:t xml:space="preserve">Учреждение обязано обеспечить заказчику оказание платных образовательных услуг </w:t>
      </w:r>
      <w:proofErr w:type="gramStart"/>
      <w:r w:rsidRPr="00135681">
        <w:rPr>
          <w:lang w:val="ru-RU"/>
        </w:rPr>
        <w:t>в</w:t>
      </w:r>
      <w:proofErr w:type="gramEnd"/>
    </w:p>
    <w:p w:rsidR="00135681" w:rsidRP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proofErr w:type="gramStart"/>
      <w:r w:rsidRPr="00135681">
        <w:rPr>
          <w:lang w:val="ru-RU"/>
        </w:rPr>
        <w:t>полном объеме в соответствии с образовательными программами (частью образовательной</w:t>
      </w:r>
      <w:proofErr w:type="gramEnd"/>
    </w:p>
    <w:p w:rsid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sidRPr="00135681">
        <w:rPr>
          <w:lang w:val="ru-RU"/>
        </w:rPr>
        <w:t>программы) и условиями договора</w:t>
      </w:r>
      <w:r>
        <w:rPr>
          <w:lang w:val="ru-RU"/>
        </w:rPr>
        <w:t>.</w:t>
      </w:r>
    </w:p>
    <w:p w:rsidR="00135681" w:rsidRP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Pr>
          <w:lang w:val="ru-RU"/>
        </w:rPr>
        <w:tab/>
      </w:r>
      <w:r w:rsidRPr="00135681">
        <w:rPr>
          <w:lang w:val="ru-RU"/>
        </w:rPr>
        <w:t>Учреждение обязано до заключения договора о предоставлении платных образовательных услуг и в период его действия предоставлять заказчику достоверную информацию о себе и об оказываемых платных образовательных услугах. Такая информация должна обеспечивать заказчику возможность правильного выбора соответствующих услуг.</w:t>
      </w:r>
    </w:p>
    <w:p w:rsidR="00135681" w:rsidRPr="00135681" w:rsidRDefault="008D54F2"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Pr>
          <w:lang w:val="ru-RU"/>
        </w:rPr>
        <w:tab/>
      </w:r>
      <w:r w:rsidR="00135681" w:rsidRPr="00135681">
        <w:rPr>
          <w:lang w:val="ru-RU"/>
        </w:rPr>
        <w:t xml:space="preserve">Информация должна содержать сведения о предоставлении </w:t>
      </w:r>
      <w:proofErr w:type="gramStart"/>
      <w:r w:rsidR="00135681" w:rsidRPr="00135681">
        <w:rPr>
          <w:lang w:val="ru-RU"/>
        </w:rPr>
        <w:t>платных</w:t>
      </w:r>
      <w:proofErr w:type="gramEnd"/>
      <w:r w:rsidR="00135681" w:rsidRPr="00135681">
        <w:rPr>
          <w:lang w:val="ru-RU"/>
        </w:rPr>
        <w:t xml:space="preserve"> образовательных</w:t>
      </w:r>
    </w:p>
    <w:p w:rsidR="00135681" w:rsidRDefault="00135681"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val="ru-RU"/>
        </w:rPr>
      </w:pPr>
      <w:r w:rsidRPr="00135681">
        <w:rPr>
          <w:lang w:val="ru-RU"/>
        </w:rPr>
        <w:t>услуг в порядке и объеме, которые предусмотрены законами от 07.02.1992 № 2300-1 «О</w:t>
      </w:r>
      <w:r w:rsidR="008D54F2">
        <w:rPr>
          <w:lang w:val="ru-RU"/>
        </w:rPr>
        <w:t xml:space="preserve"> </w:t>
      </w:r>
      <w:r w:rsidRPr="00135681">
        <w:rPr>
          <w:lang w:val="ru-RU"/>
        </w:rPr>
        <w:t>защите прав потребителей» и от 29.12.2012 № 273-ФЗ «Об образовании в Российской</w:t>
      </w:r>
      <w:r w:rsidR="008D54F2">
        <w:rPr>
          <w:lang w:val="ru-RU"/>
        </w:rPr>
        <w:t xml:space="preserve"> </w:t>
      </w:r>
      <w:r w:rsidRPr="00135681">
        <w:rPr>
          <w:lang w:val="ru-RU"/>
        </w:rPr>
        <w:t>Федерации».</w:t>
      </w:r>
    </w:p>
    <w:p w:rsidR="008D54F2" w:rsidRPr="008D54F2" w:rsidRDefault="00907F59" w:rsidP="008E2F4A">
      <w:pPr>
        <w:spacing w:after="0"/>
        <w:rPr>
          <w:rFonts w:eastAsia="Times New Roman"/>
          <w:lang w:val="ru-RU" w:eastAsia="ru-RU" w:bidi="ar-SA"/>
        </w:rPr>
      </w:pPr>
      <w:r w:rsidRPr="00907F59">
        <w:rPr>
          <w:rFonts w:eastAsia="Times New Roman"/>
          <w:color w:val="222222"/>
          <w:lang w:val="ru-RU" w:eastAsia="ru-RU" w:bidi="ar-SA"/>
        </w:rPr>
        <w:t>Д</w:t>
      </w:r>
      <w:r w:rsidR="008D54F2" w:rsidRPr="008D54F2">
        <w:rPr>
          <w:rFonts w:eastAsia="Times New Roman"/>
          <w:color w:val="222222"/>
          <w:lang w:val="ru-RU" w:eastAsia="ru-RU" w:bidi="ar-SA"/>
        </w:rPr>
        <w:t>оходы от ведения платной деятельности используются в соответствии с уставными</w:t>
      </w:r>
      <w:r w:rsidRPr="00907F59">
        <w:rPr>
          <w:rFonts w:eastAsia="Times New Roman"/>
          <w:color w:val="222222"/>
          <w:lang w:val="ru-RU" w:eastAsia="ru-RU" w:bidi="ar-SA"/>
        </w:rPr>
        <w:t xml:space="preserve"> </w:t>
      </w:r>
      <w:r w:rsidR="008D54F2" w:rsidRPr="008D54F2">
        <w:rPr>
          <w:rFonts w:eastAsia="Times New Roman"/>
          <w:lang w:val="ru-RU" w:eastAsia="ru-RU" w:bidi="ar-SA"/>
        </w:rPr>
        <w:t>целями.</w:t>
      </w:r>
    </w:p>
    <w:p w:rsidR="008D54F2" w:rsidRPr="008D54F2" w:rsidRDefault="008D54F2" w:rsidP="008E2F4A">
      <w:pPr>
        <w:spacing w:after="150"/>
        <w:ind w:firstLine="270"/>
        <w:rPr>
          <w:rFonts w:eastAsia="Times New Roman"/>
          <w:lang w:val="ru-RU" w:eastAsia="ru-RU" w:bidi="ar-SA"/>
        </w:rPr>
      </w:pPr>
      <w:r w:rsidRPr="008D54F2">
        <w:rPr>
          <w:rFonts w:eastAsia="Times New Roman"/>
          <w:color w:val="222222"/>
          <w:lang w:val="ru-RU" w:eastAsia="ru-RU" w:bidi="ar-SA"/>
        </w:rPr>
        <w:t>Учреждение самостоятельно определяет направления и порядок использования средств от платной деятельности путем утверждения в установленном порядке </w:t>
      </w:r>
      <w:r w:rsidRPr="008D54F2">
        <w:rPr>
          <w:rFonts w:eastAsia="Times New Roman"/>
          <w:i/>
          <w:iCs/>
          <w:color w:val="222222"/>
          <w:lang w:val="ru-RU" w:eastAsia="ru-RU" w:bidi="ar-SA"/>
        </w:rPr>
        <w:t>плана финансово-</w:t>
      </w:r>
      <w:r w:rsidRPr="008D54F2">
        <w:rPr>
          <w:rFonts w:eastAsia="Times New Roman"/>
          <w:i/>
          <w:iCs/>
          <w:lang w:val="ru-RU" w:eastAsia="ru-RU" w:bidi="ar-SA"/>
        </w:rPr>
        <w:t>хозяйственной деятельности Учреждения</w:t>
      </w:r>
      <w:r w:rsidRPr="008D54F2">
        <w:rPr>
          <w:rFonts w:eastAsia="Times New Roman"/>
          <w:lang w:val="ru-RU" w:eastAsia="ru-RU" w:bidi="ar-SA"/>
        </w:rPr>
        <w:t>. В том числе Учреждение самостоятельно</w:t>
      </w:r>
      <w:r w:rsidRPr="008D54F2">
        <w:rPr>
          <w:rFonts w:eastAsia="Times New Roman"/>
          <w:lang w:val="ru-RU" w:eastAsia="ru-RU" w:bidi="ar-SA"/>
        </w:rPr>
        <w:br/>
        <w:t>определяет долю средств от платной деятельности, направляемую:</w:t>
      </w:r>
    </w:p>
    <w:p w:rsidR="008D54F2" w:rsidRPr="008D54F2" w:rsidRDefault="00907F59" w:rsidP="008E2F4A">
      <w:pPr>
        <w:spacing w:after="0"/>
        <w:rPr>
          <w:rFonts w:eastAsia="Times New Roman"/>
          <w:color w:val="222222"/>
          <w:lang w:val="ru-RU" w:eastAsia="ru-RU" w:bidi="ar-SA"/>
        </w:rPr>
      </w:pPr>
      <w:r>
        <w:rPr>
          <w:rFonts w:eastAsia="Times New Roman"/>
          <w:color w:val="222222"/>
          <w:lang w:val="ru-RU" w:eastAsia="ru-RU" w:bidi="ar-SA"/>
        </w:rPr>
        <w:t>-</w:t>
      </w:r>
      <w:r w:rsidR="008D54F2" w:rsidRPr="008D54F2">
        <w:rPr>
          <w:rFonts w:eastAsia="Times New Roman"/>
          <w:color w:val="222222"/>
          <w:lang w:val="ru-RU" w:eastAsia="ru-RU" w:bidi="ar-SA"/>
        </w:rPr>
        <w:t>на оплату труда, стимулирование (поощрение), материальную помощь работникам;</w:t>
      </w:r>
    </w:p>
    <w:p w:rsidR="008D54F2" w:rsidRPr="008D54F2" w:rsidRDefault="00907F59" w:rsidP="008E2F4A">
      <w:pPr>
        <w:spacing w:after="0"/>
        <w:rPr>
          <w:rFonts w:eastAsia="Times New Roman"/>
          <w:color w:val="222222"/>
          <w:lang w:val="ru-RU" w:eastAsia="ru-RU" w:bidi="ar-SA"/>
        </w:rPr>
      </w:pPr>
      <w:r>
        <w:rPr>
          <w:rFonts w:eastAsia="Times New Roman"/>
          <w:color w:val="222222"/>
          <w:lang w:val="ru-RU" w:eastAsia="ru-RU" w:bidi="ar-SA"/>
        </w:rPr>
        <w:t>-</w:t>
      </w:r>
      <w:r w:rsidR="008D54F2" w:rsidRPr="008D54F2">
        <w:rPr>
          <w:rFonts w:eastAsia="Times New Roman"/>
          <w:color w:val="222222"/>
          <w:lang w:val="ru-RU" w:eastAsia="ru-RU" w:bidi="ar-SA"/>
        </w:rPr>
        <w:t>создание фондов организационного, учебного, научного и материально-технического</w:t>
      </w:r>
      <w:r w:rsidRPr="00907F59">
        <w:rPr>
          <w:rFonts w:eastAsia="Times New Roman"/>
          <w:color w:val="222222"/>
          <w:lang w:val="ru-RU" w:eastAsia="ru-RU" w:bidi="ar-SA"/>
        </w:rPr>
        <w:t xml:space="preserve"> </w:t>
      </w:r>
      <w:r w:rsidR="008D54F2" w:rsidRPr="008D54F2">
        <w:rPr>
          <w:rFonts w:eastAsia="Times New Roman"/>
          <w:color w:val="222222"/>
          <w:lang w:val="ru-RU" w:eastAsia="ru-RU" w:bidi="ar-SA"/>
        </w:rPr>
        <w:t>развития.</w:t>
      </w:r>
    </w:p>
    <w:p w:rsidR="008D54F2" w:rsidRPr="008D54F2" w:rsidRDefault="008D54F2" w:rsidP="008E2F4A">
      <w:pPr>
        <w:spacing w:after="0"/>
        <w:ind w:firstLine="709"/>
        <w:rPr>
          <w:rFonts w:eastAsia="Times New Roman"/>
          <w:lang w:val="ru-RU" w:eastAsia="ru-RU" w:bidi="ar-SA"/>
        </w:rPr>
      </w:pPr>
      <w:r w:rsidRPr="008D54F2">
        <w:rPr>
          <w:rFonts w:eastAsia="Times New Roman"/>
          <w:color w:val="222222"/>
          <w:lang w:val="ru-RU" w:eastAsia="ru-RU" w:bidi="ar-SA"/>
        </w:rPr>
        <w:t>Основным документом, определяющим распределение средств от платной деятельности</w:t>
      </w:r>
      <w:r w:rsidR="00907F59">
        <w:rPr>
          <w:rFonts w:eastAsia="Times New Roman"/>
          <w:color w:val="222222"/>
          <w:lang w:val="ru-RU" w:eastAsia="ru-RU" w:bidi="ar-SA"/>
        </w:rPr>
        <w:t xml:space="preserve"> </w:t>
      </w:r>
      <w:r w:rsidRPr="008D54F2">
        <w:rPr>
          <w:rFonts w:eastAsia="Times New Roman"/>
          <w:lang w:val="ru-RU" w:eastAsia="ru-RU" w:bidi="ar-SA"/>
        </w:rPr>
        <w:t>по видам поступлений и направлениям их использования, является </w:t>
      </w:r>
      <w:r w:rsidRPr="008D54F2">
        <w:rPr>
          <w:rFonts w:eastAsia="Times New Roman"/>
          <w:i/>
          <w:iCs/>
          <w:lang w:val="ru-RU" w:eastAsia="ru-RU" w:bidi="ar-SA"/>
        </w:rPr>
        <w:t>план финансово-хозяйственной деятельности Учреждения</w:t>
      </w:r>
      <w:r w:rsidRPr="008D54F2">
        <w:rPr>
          <w:rFonts w:eastAsia="Times New Roman"/>
          <w:lang w:val="ru-RU" w:eastAsia="ru-RU" w:bidi="ar-SA"/>
        </w:rPr>
        <w:t xml:space="preserve">. Основные показатели сводного плана </w:t>
      </w:r>
      <w:r w:rsidRPr="008D54F2">
        <w:rPr>
          <w:rFonts w:eastAsia="Times New Roman"/>
          <w:lang w:val="ru-RU" w:eastAsia="ru-RU" w:bidi="ar-SA"/>
        </w:rPr>
        <w:lastRenderedPageBreak/>
        <w:t>финансово-хозяйственной деятельности разрабатываются (корректируются) бухгалтерией и утверждаются </w:t>
      </w:r>
      <w:proofErr w:type="gramStart"/>
      <w:r w:rsidR="00907F59">
        <w:rPr>
          <w:rFonts w:eastAsia="Times New Roman"/>
          <w:i/>
          <w:iCs/>
          <w:lang w:val="ru-RU" w:eastAsia="ru-RU" w:bidi="ar-SA"/>
        </w:rPr>
        <w:t>заведующим</w:t>
      </w:r>
      <w:r w:rsidRPr="008D54F2">
        <w:rPr>
          <w:rFonts w:eastAsia="Times New Roman"/>
          <w:lang w:val="ru-RU" w:eastAsia="ru-RU" w:bidi="ar-SA"/>
        </w:rPr>
        <w:t> Учреждения</w:t>
      </w:r>
      <w:proofErr w:type="gramEnd"/>
      <w:r w:rsidRPr="008D54F2">
        <w:rPr>
          <w:rFonts w:eastAsia="Times New Roman"/>
          <w:lang w:val="ru-RU" w:eastAsia="ru-RU" w:bidi="ar-SA"/>
        </w:rPr>
        <w:t>.</w:t>
      </w:r>
    </w:p>
    <w:p w:rsidR="008D54F2" w:rsidRPr="009D5DA4" w:rsidRDefault="008D54F2" w:rsidP="008E2F4A">
      <w:pPr>
        <w:spacing w:after="0"/>
        <w:ind w:firstLine="567"/>
        <w:rPr>
          <w:rFonts w:eastAsia="Times New Roman"/>
          <w:lang w:val="ru-RU" w:eastAsia="ru-RU" w:bidi="ar-SA"/>
        </w:rPr>
      </w:pPr>
      <w:r w:rsidRPr="008D54F2">
        <w:rPr>
          <w:rFonts w:eastAsia="Times New Roman"/>
          <w:color w:val="222222"/>
          <w:lang w:val="ru-RU" w:eastAsia="ru-RU" w:bidi="ar-SA"/>
        </w:rPr>
        <w:t>Доходы от платной деятельности планируются исходя из величины доходов предыдущего</w:t>
      </w:r>
      <w:r w:rsidR="00907F59">
        <w:rPr>
          <w:rFonts w:eastAsia="Times New Roman"/>
          <w:color w:val="222222"/>
          <w:lang w:val="ru-RU" w:eastAsia="ru-RU" w:bidi="ar-SA"/>
        </w:rPr>
        <w:t xml:space="preserve"> </w:t>
      </w:r>
      <w:r w:rsidRPr="008D54F2">
        <w:rPr>
          <w:rFonts w:eastAsia="Times New Roman"/>
          <w:lang w:val="ru-RU" w:eastAsia="ru-RU" w:bidi="ar-SA"/>
        </w:rPr>
        <w:t>года с учетом ожидаемого роста объемов услуг и индекса роста цен на услуги.</w:t>
      </w:r>
    </w:p>
    <w:p w:rsidR="00E84226" w:rsidRPr="00D82424" w:rsidRDefault="00E84226" w:rsidP="008E2F4A">
      <w:pPr>
        <w:spacing w:after="0"/>
        <w:ind w:right="40" w:firstLine="567"/>
        <w:rPr>
          <w:lang w:val="ru-RU"/>
        </w:rPr>
      </w:pPr>
      <w:r w:rsidRPr="00D82424">
        <w:rPr>
          <w:lang w:val="ru-RU"/>
        </w:rPr>
        <w:t xml:space="preserve">Цены на  платные услуги (работы), оказываемые (выполняемые) </w:t>
      </w:r>
      <w:r w:rsidR="00CB39A2">
        <w:rPr>
          <w:lang w:val="ru-RU"/>
        </w:rPr>
        <w:t>МДОУ</w:t>
      </w:r>
      <w:r w:rsidRPr="00D82424">
        <w:rPr>
          <w:lang w:val="ru-RU"/>
        </w:rPr>
        <w:t>, устанавливаются</w:t>
      </w:r>
      <w:r w:rsidR="00E62D7B" w:rsidRPr="00D82424">
        <w:rPr>
          <w:lang w:val="ru-RU"/>
        </w:rPr>
        <w:t xml:space="preserve"> самостоятельно</w:t>
      </w:r>
      <w:r w:rsidRPr="00D82424">
        <w:rPr>
          <w:lang w:val="ru-RU"/>
        </w:rPr>
        <w:t xml:space="preserve"> в соответствии </w:t>
      </w:r>
      <w:r w:rsidR="00E62D7B" w:rsidRPr="00D82424">
        <w:rPr>
          <w:lang w:val="ru-RU"/>
        </w:rPr>
        <w:t xml:space="preserve">с </w:t>
      </w:r>
      <w:r w:rsidRPr="00D82424">
        <w:rPr>
          <w:lang w:val="ru-RU"/>
        </w:rPr>
        <w:t>законодательными и нормативными правовыми актами Российской Федерации,</w:t>
      </w:r>
      <w:r w:rsidR="00E62D7B" w:rsidRPr="00D82424">
        <w:rPr>
          <w:lang w:val="ru-RU"/>
        </w:rPr>
        <w:t xml:space="preserve"> органов городского самоуправления, </w:t>
      </w:r>
      <w:r w:rsidRPr="00D82424">
        <w:rPr>
          <w:lang w:val="ru-RU"/>
        </w:rPr>
        <w:t xml:space="preserve">а также рекомендациями Федерального </w:t>
      </w:r>
      <w:r w:rsidR="005B4AD8">
        <w:rPr>
          <w:lang w:val="ru-RU"/>
        </w:rPr>
        <w:t>Архив</w:t>
      </w:r>
      <w:r w:rsidRPr="00D82424">
        <w:rPr>
          <w:lang w:val="ru-RU"/>
        </w:rPr>
        <w:t>ного агентства</w:t>
      </w:r>
      <w:r w:rsidR="00E62D7B" w:rsidRPr="00D82424">
        <w:rPr>
          <w:lang w:val="ru-RU"/>
        </w:rPr>
        <w:t xml:space="preserve"> Российской Федерации</w:t>
      </w:r>
      <w:r w:rsidRPr="00D82424">
        <w:rPr>
          <w:lang w:val="ru-RU"/>
        </w:rPr>
        <w:t xml:space="preserve">. Цены на платные услуги (работы) ежегодно пересматриваются и утверждаются приказом директора </w:t>
      </w:r>
      <w:r w:rsidR="00CB39A2">
        <w:rPr>
          <w:lang w:val="ru-RU"/>
        </w:rPr>
        <w:t>МДОУ</w:t>
      </w:r>
      <w:r w:rsidRPr="00D82424">
        <w:rPr>
          <w:lang w:val="ru-RU"/>
        </w:rPr>
        <w:t>, согласованным с Управлением делами мэрии города Ярославля.</w:t>
      </w:r>
    </w:p>
    <w:p w:rsidR="00D93FBF" w:rsidRPr="00D82424" w:rsidRDefault="00D93FBF" w:rsidP="008E2F4A">
      <w:pPr>
        <w:spacing w:after="0"/>
        <w:ind w:right="40" w:firstLine="567"/>
        <w:rPr>
          <w:lang w:val="ru-RU"/>
        </w:rPr>
      </w:pPr>
      <w:r w:rsidRPr="00D82424">
        <w:rPr>
          <w:lang w:val="ru-RU"/>
        </w:rPr>
        <w:t>Все расчеты с пользователями за платные услуги (работы) производятся</w:t>
      </w:r>
      <w:r w:rsidR="00E62D7B" w:rsidRPr="00D82424">
        <w:rPr>
          <w:lang w:val="ru-RU"/>
        </w:rPr>
        <w:t xml:space="preserve"> в</w:t>
      </w:r>
      <w:r w:rsidRPr="00D82424">
        <w:rPr>
          <w:lang w:val="ru-RU"/>
        </w:rPr>
        <w:t xml:space="preserve"> безналичном порядке. </w:t>
      </w:r>
    </w:p>
    <w:p w:rsidR="00D93FBF" w:rsidRPr="00D82424" w:rsidRDefault="00D93FBF" w:rsidP="008E2F4A">
      <w:pPr>
        <w:autoSpaceDE w:val="0"/>
        <w:autoSpaceDN w:val="0"/>
        <w:adjustRightInd w:val="0"/>
        <w:spacing w:after="0"/>
        <w:ind w:firstLine="567"/>
        <w:rPr>
          <w:lang w:val="ru-RU"/>
        </w:rPr>
      </w:pPr>
      <w:r w:rsidRPr="00D82424">
        <w:rPr>
          <w:lang w:val="ru-RU"/>
        </w:rPr>
        <w:t xml:space="preserve"> Доходы, полученные </w:t>
      </w:r>
      <w:r w:rsidR="00CB39A2">
        <w:rPr>
          <w:lang w:val="ru-RU"/>
        </w:rPr>
        <w:t>МДОУ</w:t>
      </w:r>
      <w:r w:rsidRPr="00D82424">
        <w:rPr>
          <w:lang w:val="ru-RU"/>
        </w:rPr>
        <w:t xml:space="preserve"> от оказания (выполнения)  платных услуг (работ),  являются доходами бюджета города Ярославля.</w:t>
      </w:r>
      <w:r w:rsidR="00CD7DB8" w:rsidRPr="00D82424">
        <w:rPr>
          <w:lang w:val="ru-RU"/>
        </w:rPr>
        <w:t xml:space="preserve"> </w:t>
      </w:r>
      <w:proofErr w:type="gramStart"/>
      <w:r w:rsidR="00CD7DB8" w:rsidRPr="00D82424">
        <w:rPr>
          <w:lang w:val="ru-RU"/>
        </w:rPr>
        <w:t xml:space="preserve">Основанием для отражения операций по поступлениям являются Выписки из лицевого счета администратора доходов бюджета,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 (основание: </w:t>
      </w:r>
      <w:hyperlink r:id="rId107" w:history="1">
        <w:r w:rsidR="00CD7DB8" w:rsidRPr="00D82424">
          <w:rPr>
            <w:lang w:val="ru-RU"/>
          </w:rPr>
          <w:t>п. 2 ст. 40</w:t>
        </w:r>
      </w:hyperlink>
      <w:r w:rsidR="00CD7DB8" w:rsidRPr="00D82424">
        <w:rPr>
          <w:lang w:val="ru-RU"/>
        </w:rPr>
        <w:t xml:space="preserve"> БК РФ, </w:t>
      </w:r>
      <w:hyperlink r:id="rId108" w:history="1">
        <w:r w:rsidR="00CD7DB8" w:rsidRPr="00D82424">
          <w:rPr>
            <w:lang w:val="ru-RU"/>
          </w:rPr>
          <w:t>п. 90</w:t>
        </w:r>
      </w:hyperlink>
      <w:r w:rsidR="00CD7DB8" w:rsidRPr="00D82424">
        <w:rPr>
          <w:lang w:val="ru-RU"/>
        </w:rPr>
        <w:t xml:space="preserve"> Инструкции </w:t>
      </w:r>
      <w:r w:rsidR="00CD7DB8" w:rsidRPr="00D82424">
        <w:t>N</w:t>
      </w:r>
      <w:r w:rsidR="00CD7DB8" w:rsidRPr="00D82424">
        <w:rPr>
          <w:lang w:val="ru-RU"/>
        </w:rPr>
        <w:t xml:space="preserve"> 162н).</w:t>
      </w:r>
      <w:proofErr w:type="gramEnd"/>
    </w:p>
    <w:p w:rsidR="00F47E27" w:rsidRPr="00D82424" w:rsidRDefault="001B10D4" w:rsidP="008E2F4A">
      <w:pPr>
        <w:spacing w:after="0"/>
        <w:ind w:right="40" w:firstLine="567"/>
        <w:rPr>
          <w:lang w:val="ru-RU"/>
        </w:rPr>
      </w:pPr>
      <w:r w:rsidRPr="00D82424">
        <w:rPr>
          <w:lang w:val="ru-RU"/>
        </w:rPr>
        <w:t xml:space="preserve">Взаимоотношения </w:t>
      </w:r>
      <w:r w:rsidR="00CB39A2">
        <w:rPr>
          <w:lang w:val="ru-RU"/>
        </w:rPr>
        <w:t>МДОУ</w:t>
      </w:r>
      <w:r w:rsidRPr="00D82424">
        <w:rPr>
          <w:lang w:val="ru-RU"/>
        </w:rPr>
        <w:t xml:space="preserve"> и </w:t>
      </w:r>
      <w:r w:rsidR="0093784C" w:rsidRPr="00D82424">
        <w:rPr>
          <w:lang w:val="ru-RU"/>
        </w:rPr>
        <w:t>юридических лиц</w:t>
      </w:r>
      <w:r w:rsidRPr="00D82424">
        <w:rPr>
          <w:lang w:val="ru-RU"/>
        </w:rPr>
        <w:t xml:space="preserve">, получающих услуги (или их представителей), регулируются договором, </w:t>
      </w:r>
      <w:r w:rsidR="00F47E27" w:rsidRPr="00D82424">
        <w:rPr>
          <w:lang w:val="ru-RU"/>
        </w:rPr>
        <w:t xml:space="preserve">который заключается между </w:t>
      </w:r>
      <w:r w:rsidR="00CB39A2">
        <w:rPr>
          <w:lang w:val="ru-RU"/>
        </w:rPr>
        <w:t>МДОУ</w:t>
      </w:r>
      <w:r w:rsidR="00F47E27" w:rsidRPr="00D82424">
        <w:rPr>
          <w:lang w:val="ru-RU"/>
        </w:rPr>
        <w:t xml:space="preserve"> с одной стороны и юридическим лицом с другой стороны. Договор от лица </w:t>
      </w:r>
      <w:r w:rsidR="00CB39A2">
        <w:rPr>
          <w:lang w:val="ru-RU"/>
        </w:rPr>
        <w:t>МДОУ</w:t>
      </w:r>
      <w:r w:rsidR="00F47E27" w:rsidRPr="00D82424">
        <w:rPr>
          <w:lang w:val="ru-RU"/>
        </w:rPr>
        <w:t xml:space="preserve"> подписывает директор, действующий на основании Устава. В договоре указывается наименование услуги, объем выполняемых работ и (или) оказываемых услуг, стоимость, порядок расчетов, сроки исполнения, права, обязанности и ответственность сторон.</w:t>
      </w:r>
    </w:p>
    <w:p w:rsidR="00F47E27" w:rsidRPr="00D82424" w:rsidRDefault="00F47E27" w:rsidP="008E2F4A">
      <w:pPr>
        <w:spacing w:after="0"/>
        <w:ind w:right="40" w:firstLine="567"/>
        <w:rPr>
          <w:lang w:val="ru-RU"/>
        </w:rPr>
      </w:pPr>
      <w:r w:rsidRPr="00D82424">
        <w:rPr>
          <w:lang w:val="ru-RU"/>
        </w:rPr>
        <w:t>Договор с физическим лицом может быть заключен в форме Анкеты-заявления, при этом доказательством наличия соответствующих отношений служат расчетно - платежные документы и подписанные заявителем Анкеты - заявления</w:t>
      </w:r>
    </w:p>
    <w:p w:rsidR="00863E23" w:rsidRPr="00D82424" w:rsidRDefault="001B10D4" w:rsidP="008E2F4A">
      <w:pPr>
        <w:spacing w:after="0"/>
        <w:ind w:right="40" w:firstLine="567"/>
        <w:rPr>
          <w:lang w:val="ru-RU"/>
        </w:rPr>
      </w:pPr>
      <w:r w:rsidRPr="00D82424">
        <w:rPr>
          <w:lang w:val="ru-RU"/>
        </w:rPr>
        <w:t xml:space="preserve">Реализацией услуг для целей </w:t>
      </w:r>
      <w:r w:rsidR="001761B8" w:rsidRPr="00D82424">
        <w:rPr>
          <w:lang w:val="ru-RU"/>
        </w:rPr>
        <w:t>бухгалтерского</w:t>
      </w:r>
      <w:r w:rsidRPr="00D82424">
        <w:rPr>
          <w:lang w:val="ru-RU"/>
        </w:rPr>
        <w:t xml:space="preserve"> учета по платным услугам с</w:t>
      </w:r>
      <w:r w:rsidR="001E3854" w:rsidRPr="00D82424">
        <w:rPr>
          <w:lang w:val="ru-RU"/>
        </w:rPr>
        <w:t xml:space="preserve">читается момент </w:t>
      </w:r>
      <w:r w:rsidR="00E62D7B" w:rsidRPr="00D82424">
        <w:rPr>
          <w:lang w:val="ru-RU"/>
        </w:rPr>
        <w:t xml:space="preserve">подписания </w:t>
      </w:r>
      <w:r w:rsidR="001E3854" w:rsidRPr="00D82424">
        <w:rPr>
          <w:lang w:val="ru-RU"/>
        </w:rPr>
        <w:t xml:space="preserve"> акта выполненных работ. Средства, полученные </w:t>
      </w:r>
      <w:r w:rsidR="00CB39A2">
        <w:rPr>
          <w:lang w:val="ru-RU"/>
        </w:rPr>
        <w:t>МДОУ</w:t>
      </w:r>
      <w:r w:rsidR="009D5DA4">
        <w:rPr>
          <w:lang w:val="ru-RU"/>
        </w:rPr>
        <w:t xml:space="preserve"> </w:t>
      </w:r>
      <w:r w:rsidR="001E3854" w:rsidRPr="00D82424">
        <w:rPr>
          <w:lang w:val="ru-RU"/>
        </w:rPr>
        <w:t xml:space="preserve"> от оказания (выполнения)  платных услуг (работ) учитываются в журнале №5</w:t>
      </w:r>
      <w:r w:rsidR="002839B0" w:rsidRPr="00D82424">
        <w:rPr>
          <w:lang w:val="ru-RU"/>
        </w:rPr>
        <w:t xml:space="preserve"> «Журнал операций расчетов с дебиторами по доходам»</w:t>
      </w:r>
      <w:r w:rsidR="001E3854" w:rsidRPr="00D82424">
        <w:rPr>
          <w:lang w:val="ru-RU"/>
        </w:rPr>
        <w:t xml:space="preserve">, а подтверждающие оплату </w:t>
      </w:r>
      <w:r w:rsidR="00A81948" w:rsidRPr="00D82424">
        <w:rPr>
          <w:lang w:val="ru-RU"/>
        </w:rPr>
        <w:t xml:space="preserve">документы </w:t>
      </w:r>
      <w:r w:rsidR="001E3854" w:rsidRPr="00D82424">
        <w:rPr>
          <w:lang w:val="ru-RU"/>
        </w:rPr>
        <w:t xml:space="preserve">учитываются в журнале №2 как приложение к выписке из лицевого счета администратора доходов бюджета. </w:t>
      </w:r>
    </w:p>
    <w:p w:rsidR="00614CED" w:rsidRPr="00D82424" w:rsidRDefault="00614CED" w:rsidP="008E2F4A">
      <w:pPr>
        <w:spacing w:after="0"/>
        <w:ind w:right="40" w:firstLine="567"/>
        <w:rPr>
          <w:lang w:val="ru-RU"/>
        </w:rPr>
      </w:pPr>
    </w:p>
    <w:p w:rsidR="001123BD" w:rsidRPr="00305D58" w:rsidRDefault="001123BD" w:rsidP="00176EBB">
      <w:pPr>
        <w:pStyle w:val="a5"/>
        <w:numPr>
          <w:ilvl w:val="0"/>
          <w:numId w:val="20"/>
        </w:numPr>
        <w:spacing w:after="0"/>
        <w:ind w:right="40"/>
        <w:jc w:val="center"/>
        <w:rPr>
          <w:rStyle w:val="12"/>
          <w:rFonts w:eastAsia="Arial Unicode MS"/>
          <w:b/>
          <w:spacing w:val="0"/>
          <w:sz w:val="24"/>
          <w:szCs w:val="24"/>
        </w:rPr>
      </w:pPr>
      <w:r w:rsidRPr="00305D58">
        <w:rPr>
          <w:rStyle w:val="12"/>
          <w:rFonts w:eastAsia="Arial Unicode MS"/>
          <w:b/>
          <w:spacing w:val="0"/>
          <w:sz w:val="24"/>
          <w:szCs w:val="24"/>
        </w:rPr>
        <w:t>Бухгалтерская отчетность</w:t>
      </w:r>
    </w:p>
    <w:p w:rsidR="005A64E9" w:rsidRPr="00D82424" w:rsidRDefault="005A64E9" w:rsidP="008E2F4A">
      <w:pPr>
        <w:spacing w:after="0"/>
        <w:ind w:right="40" w:firstLine="567"/>
        <w:jc w:val="center"/>
        <w:rPr>
          <w:rStyle w:val="12"/>
          <w:rFonts w:eastAsia="Arial Unicode MS"/>
          <w:b/>
          <w:spacing w:val="0"/>
          <w:sz w:val="24"/>
          <w:szCs w:val="24"/>
        </w:rPr>
      </w:pPr>
    </w:p>
    <w:p w:rsidR="00F31904" w:rsidRPr="00D82424" w:rsidRDefault="002C64CA" w:rsidP="008E2F4A">
      <w:pPr>
        <w:spacing w:after="0"/>
        <w:ind w:right="40" w:firstLine="567"/>
        <w:rPr>
          <w:rFonts w:eastAsia="Times New Roman"/>
          <w:lang w:val="ru-RU"/>
        </w:rPr>
      </w:pPr>
      <w:proofErr w:type="gramStart"/>
      <w:r w:rsidRPr="00D82424">
        <w:rPr>
          <w:rStyle w:val="115pt"/>
          <w:rFonts w:eastAsia="Arial Unicode MS"/>
          <w:sz w:val="24"/>
          <w:szCs w:val="24"/>
        </w:rPr>
        <w:t xml:space="preserve">Бюджетная отчетность </w:t>
      </w:r>
      <w:r w:rsidR="00CB39A2">
        <w:rPr>
          <w:rStyle w:val="115pt"/>
          <w:rFonts w:eastAsia="Arial Unicode MS"/>
          <w:sz w:val="24"/>
          <w:szCs w:val="24"/>
        </w:rPr>
        <w:t>МДОУ</w:t>
      </w:r>
      <w:r w:rsidRPr="00D82424">
        <w:rPr>
          <w:rStyle w:val="115pt"/>
          <w:rFonts w:eastAsia="Arial Unicode MS"/>
          <w:sz w:val="24"/>
          <w:szCs w:val="24"/>
        </w:rPr>
        <w:t xml:space="preserve"> по исполнению бюджета устанавливается главным рас</w:t>
      </w:r>
      <w:r w:rsidR="00F31904" w:rsidRPr="00D82424">
        <w:rPr>
          <w:rStyle w:val="115pt"/>
          <w:rFonts w:eastAsia="Arial Unicode MS"/>
          <w:sz w:val="24"/>
          <w:szCs w:val="24"/>
        </w:rPr>
        <w:t xml:space="preserve">порядителем бюджетных средств </w:t>
      </w:r>
      <w:r w:rsidRPr="00D82424">
        <w:rPr>
          <w:rStyle w:val="115pt"/>
          <w:rFonts w:eastAsia="Arial Unicode MS"/>
          <w:sz w:val="24"/>
          <w:szCs w:val="24"/>
        </w:rPr>
        <w:t>на основании Инструкции о порядке составления и представления годовой, квартальной и месячной бюджетной отчетности, утвержденной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31904" w:rsidRPr="00D82424">
        <w:rPr>
          <w:rFonts w:eastAsia="Times New Roman"/>
          <w:lang w:val="ru-RU"/>
        </w:rPr>
        <w:t xml:space="preserve"> (в редакции приказа Минфина России от 26.10.2012 №138н).</w:t>
      </w:r>
      <w:proofErr w:type="gramEnd"/>
    </w:p>
    <w:p w:rsidR="002C64CA" w:rsidRPr="00D82424" w:rsidRDefault="002C64CA" w:rsidP="008E2F4A">
      <w:pPr>
        <w:spacing w:after="0"/>
        <w:ind w:right="40" w:firstLine="567"/>
        <w:rPr>
          <w:lang w:val="ru-RU"/>
        </w:rPr>
      </w:pPr>
      <w:r w:rsidRPr="00D82424">
        <w:rPr>
          <w:rStyle w:val="115pt"/>
          <w:rFonts w:eastAsia="Arial Unicode MS"/>
          <w:sz w:val="24"/>
          <w:szCs w:val="24"/>
        </w:rPr>
        <w:t>Бюджетная отчетность (за исключением сводной) составляется на основе данных Главной книги. До составления отчетности производится сверка оборотов и остатков по аналитическим регистрам учета с оборотами и остатками по счетам бюджетного учета.</w:t>
      </w:r>
    </w:p>
    <w:p w:rsidR="002C64CA" w:rsidRPr="00D82424" w:rsidRDefault="002C64CA" w:rsidP="008E2F4A">
      <w:pPr>
        <w:spacing w:after="0"/>
        <w:ind w:right="40" w:firstLine="567"/>
        <w:rPr>
          <w:lang w:val="ru-RU"/>
        </w:rPr>
      </w:pPr>
      <w:r w:rsidRPr="00D82424">
        <w:rPr>
          <w:rStyle w:val="115pt"/>
          <w:rFonts w:eastAsia="Arial Unicode MS"/>
          <w:sz w:val="24"/>
          <w:szCs w:val="24"/>
        </w:rPr>
        <w:lastRenderedPageBreak/>
        <w:t>Показатели годовой бюджетной отчетности должны быть подтверждены данными инвентаризации имущества и финансовых обязательств.</w:t>
      </w:r>
    </w:p>
    <w:p w:rsidR="002C64CA" w:rsidRPr="00D82424" w:rsidRDefault="002C64CA" w:rsidP="008E2F4A">
      <w:pPr>
        <w:spacing w:after="0"/>
        <w:ind w:right="40" w:firstLine="567"/>
        <w:rPr>
          <w:lang w:val="ru-RU"/>
        </w:rPr>
      </w:pPr>
      <w:r w:rsidRPr="00D82424">
        <w:rPr>
          <w:rStyle w:val="115pt"/>
          <w:rFonts w:eastAsia="Arial Unicode MS"/>
          <w:sz w:val="24"/>
          <w:szCs w:val="24"/>
        </w:rPr>
        <w:t>Ответственность за составление и своевременное представление бюджетной отчетности возлагается на главного бухгалтера-начальника отдела.</w:t>
      </w:r>
    </w:p>
    <w:p w:rsidR="00372233" w:rsidRPr="00D82424" w:rsidRDefault="002C64CA" w:rsidP="008E2F4A">
      <w:pPr>
        <w:spacing w:after="0"/>
        <w:ind w:right="40" w:firstLine="567"/>
        <w:rPr>
          <w:rStyle w:val="115pt"/>
          <w:rFonts w:eastAsia="Arial Unicode MS"/>
          <w:sz w:val="24"/>
          <w:szCs w:val="24"/>
        </w:rPr>
      </w:pPr>
      <w:r w:rsidRPr="00D82424">
        <w:rPr>
          <w:rStyle w:val="115pt"/>
          <w:rFonts w:eastAsia="Arial Unicode MS"/>
          <w:sz w:val="24"/>
          <w:szCs w:val="24"/>
        </w:rPr>
        <w:t xml:space="preserve">Отчетным (финансовым) годом </w:t>
      </w:r>
      <w:r w:rsidR="00B50573" w:rsidRPr="00D82424">
        <w:rPr>
          <w:lang w:val="ru-RU"/>
        </w:rPr>
        <w:t>является календарный год с 01 января по 31 декабря включительно.</w:t>
      </w:r>
      <w:r w:rsidR="00B50573" w:rsidRPr="00D82424">
        <w:rPr>
          <w:rStyle w:val="115pt"/>
          <w:rFonts w:eastAsia="Arial Unicode MS"/>
          <w:sz w:val="24"/>
          <w:szCs w:val="24"/>
        </w:rPr>
        <w:t xml:space="preserve"> </w:t>
      </w:r>
    </w:p>
    <w:p w:rsidR="002C64CA" w:rsidRPr="00D82424" w:rsidRDefault="002C64CA" w:rsidP="008E2F4A">
      <w:pPr>
        <w:spacing w:after="0"/>
        <w:ind w:right="40" w:firstLine="567"/>
        <w:rPr>
          <w:lang w:val="ru-RU"/>
        </w:rPr>
      </w:pPr>
      <w:r w:rsidRPr="00D82424">
        <w:rPr>
          <w:rStyle w:val="115pt"/>
          <w:rFonts w:eastAsia="Arial Unicode MS"/>
          <w:sz w:val="24"/>
          <w:szCs w:val="24"/>
        </w:rPr>
        <w:t xml:space="preserve">Данные вступительного баланса должны соответствовать данным утвержденного заключительного баланса за период, предшествующий </w:t>
      </w:r>
      <w:proofErr w:type="gramStart"/>
      <w:r w:rsidRPr="00D82424">
        <w:rPr>
          <w:rStyle w:val="115pt"/>
          <w:rFonts w:eastAsia="Arial Unicode MS"/>
          <w:sz w:val="24"/>
          <w:szCs w:val="24"/>
        </w:rPr>
        <w:t>отчетному</w:t>
      </w:r>
      <w:proofErr w:type="gramEnd"/>
      <w:r w:rsidRPr="00D82424">
        <w:rPr>
          <w:rStyle w:val="115pt"/>
          <w:rFonts w:eastAsia="Arial Unicode MS"/>
          <w:sz w:val="24"/>
          <w:szCs w:val="24"/>
        </w:rPr>
        <w:t>.</w:t>
      </w:r>
    </w:p>
    <w:p w:rsidR="001123BD" w:rsidRPr="00D82424" w:rsidRDefault="001123BD" w:rsidP="008E2F4A">
      <w:pPr>
        <w:spacing w:after="0"/>
        <w:ind w:right="40" w:firstLine="567"/>
        <w:rPr>
          <w:rStyle w:val="12"/>
          <w:rFonts w:eastAsia="Arial Unicode MS"/>
          <w:spacing w:val="0"/>
          <w:sz w:val="24"/>
          <w:szCs w:val="24"/>
        </w:rPr>
      </w:pPr>
      <w:r w:rsidRPr="00D82424">
        <w:rPr>
          <w:rStyle w:val="12"/>
          <w:rFonts w:eastAsia="Arial Unicode MS"/>
          <w:spacing w:val="0"/>
          <w:sz w:val="24"/>
          <w:szCs w:val="24"/>
        </w:rPr>
        <w:t xml:space="preserve">Квартальная и годовая бухгалтерская отчетность формируется на бумажных носителях и в электронном виде на официальном сайте посредством использования системы «Web-консолидация» и представляется в департамент финансов мэрии города Ярославля после подписания директором </w:t>
      </w:r>
      <w:r w:rsidR="00CB39A2">
        <w:rPr>
          <w:rStyle w:val="12"/>
          <w:rFonts w:eastAsia="Arial Unicode MS"/>
          <w:spacing w:val="0"/>
          <w:sz w:val="24"/>
          <w:szCs w:val="24"/>
        </w:rPr>
        <w:t>МДОУ</w:t>
      </w:r>
      <w:r w:rsidRPr="00D82424">
        <w:rPr>
          <w:rStyle w:val="12"/>
          <w:rFonts w:eastAsia="Arial Unicode MS"/>
          <w:spacing w:val="0"/>
          <w:sz w:val="24"/>
          <w:szCs w:val="24"/>
        </w:rPr>
        <w:t xml:space="preserve"> и главным бухгалтером.</w:t>
      </w:r>
    </w:p>
    <w:p w:rsidR="001123BD" w:rsidRDefault="001123BD" w:rsidP="008E2F4A">
      <w:pPr>
        <w:spacing w:after="0"/>
        <w:ind w:right="40" w:firstLine="567"/>
        <w:rPr>
          <w:lang w:val="ru-RU"/>
        </w:rPr>
      </w:pPr>
      <w:proofErr w:type="gramStart"/>
      <w:r w:rsidRPr="00D82424">
        <w:rPr>
          <w:lang w:val="ru-RU"/>
        </w:rPr>
        <w:t xml:space="preserve">В соответствии с  частью 3.5 статьи 32 Федерального закона от 12 января 1996 г. №7-ФЗ «О некоммерческих организациях», приказом  Министерства финансов РФ от 21 июля 2011 г.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00CB39A2">
        <w:rPr>
          <w:lang w:val="ru-RU"/>
        </w:rPr>
        <w:t>МДОУ</w:t>
      </w:r>
      <w:r w:rsidRPr="00D82424">
        <w:rPr>
          <w:lang w:val="ru-RU"/>
        </w:rPr>
        <w:t xml:space="preserve"> обязан размещать годовую бухгалтерскую (финансовую) отчетность за предыдущий отчетный период на</w:t>
      </w:r>
      <w:proofErr w:type="gramEnd"/>
      <w:r w:rsidRPr="00D82424">
        <w:rPr>
          <w:lang w:val="ru-RU"/>
        </w:rPr>
        <w:t xml:space="preserve"> официальном </w:t>
      </w:r>
      <w:proofErr w:type="gramStart"/>
      <w:r w:rsidRPr="00D82424">
        <w:rPr>
          <w:lang w:val="ru-RU"/>
        </w:rPr>
        <w:t>сайте</w:t>
      </w:r>
      <w:proofErr w:type="gramEnd"/>
      <w:r w:rsidRPr="00D82424">
        <w:rPr>
          <w:lang w:val="ru-RU"/>
        </w:rPr>
        <w:t xml:space="preserve"> посредством использования системы «</w:t>
      </w:r>
      <w:r w:rsidRPr="00D82424">
        <w:t>Web</w:t>
      </w:r>
      <w:r w:rsidRPr="00D82424">
        <w:rPr>
          <w:lang w:val="ru-RU"/>
        </w:rPr>
        <w:t xml:space="preserve">-консолидация 86-н» (электронный адрес: </w:t>
      </w:r>
      <w:r w:rsidRPr="00D82424">
        <w:rPr>
          <w:i/>
        </w:rPr>
        <w:t>yaroslavl</w:t>
      </w:r>
      <w:r w:rsidRPr="00D82424">
        <w:rPr>
          <w:i/>
          <w:lang w:val="ru-RU"/>
        </w:rPr>
        <w:t>86</w:t>
      </w:r>
      <w:r w:rsidRPr="00D82424">
        <w:rPr>
          <w:i/>
        </w:rPr>
        <w:t>n</w:t>
      </w:r>
      <w:r w:rsidRPr="00D82424">
        <w:rPr>
          <w:i/>
          <w:lang w:val="ru-RU"/>
        </w:rPr>
        <w:t>.</w:t>
      </w:r>
      <w:r w:rsidRPr="00D82424">
        <w:rPr>
          <w:i/>
        </w:rPr>
        <w:t>krista</w:t>
      </w:r>
      <w:r w:rsidRPr="00D82424">
        <w:rPr>
          <w:i/>
          <w:lang w:val="ru-RU"/>
        </w:rPr>
        <w:t>.</w:t>
      </w:r>
      <w:r w:rsidRPr="00D82424">
        <w:rPr>
          <w:i/>
        </w:rPr>
        <w:t>ru</w:t>
      </w:r>
      <w:r w:rsidRPr="00D82424">
        <w:rPr>
          <w:lang w:val="ru-RU"/>
        </w:rPr>
        <w:t>).</w:t>
      </w:r>
    </w:p>
    <w:p w:rsidR="009D5DA4" w:rsidRDefault="009D5DA4" w:rsidP="008E2F4A">
      <w:pPr>
        <w:spacing w:after="0"/>
        <w:ind w:right="40" w:firstLine="567"/>
        <w:rPr>
          <w:lang w:val="ru-RU"/>
        </w:rPr>
      </w:pPr>
    </w:p>
    <w:p w:rsidR="009D5DA4" w:rsidRDefault="009D5DA4" w:rsidP="008E2F4A">
      <w:pPr>
        <w:spacing w:after="0"/>
        <w:ind w:right="40" w:firstLine="567"/>
        <w:rPr>
          <w:lang w:val="ru-RU"/>
        </w:rPr>
      </w:pPr>
    </w:p>
    <w:p w:rsidR="009D5DA4" w:rsidRPr="00D82424" w:rsidRDefault="009D5DA4" w:rsidP="008E2F4A">
      <w:pPr>
        <w:spacing w:after="0"/>
        <w:ind w:right="40" w:firstLine="567"/>
        <w:rPr>
          <w:lang w:val="ru-RU"/>
        </w:rPr>
      </w:pPr>
    </w:p>
    <w:p w:rsidR="001A4354" w:rsidRPr="00D82424" w:rsidRDefault="001A4354" w:rsidP="008E2F4A">
      <w:pPr>
        <w:spacing w:after="0"/>
        <w:ind w:right="40"/>
        <w:rPr>
          <w:lang w:val="ru-RU"/>
        </w:rPr>
      </w:pPr>
    </w:p>
    <w:p w:rsidR="00ED0945" w:rsidRPr="009D5DA4" w:rsidRDefault="00305D58" w:rsidP="008E2F4A">
      <w:pPr>
        <w:spacing w:after="0"/>
        <w:ind w:right="40" w:firstLine="567"/>
        <w:jc w:val="center"/>
        <w:rPr>
          <w:rStyle w:val="12"/>
          <w:rFonts w:eastAsia="Arial Unicode MS"/>
          <w:b/>
          <w:spacing w:val="0"/>
          <w:sz w:val="24"/>
          <w:szCs w:val="24"/>
        </w:rPr>
      </w:pPr>
      <w:r>
        <w:rPr>
          <w:rStyle w:val="12"/>
          <w:rFonts w:eastAsia="Arial Unicode MS"/>
          <w:b/>
          <w:spacing w:val="0"/>
          <w:sz w:val="24"/>
          <w:szCs w:val="24"/>
        </w:rPr>
        <w:t>20</w:t>
      </w:r>
      <w:r w:rsidR="00A1748B" w:rsidRPr="00D82424">
        <w:rPr>
          <w:rStyle w:val="12"/>
          <w:rFonts w:eastAsia="Arial Unicode MS"/>
          <w:b/>
          <w:spacing w:val="0"/>
          <w:sz w:val="24"/>
          <w:szCs w:val="24"/>
        </w:rPr>
        <w:t xml:space="preserve">. </w:t>
      </w:r>
      <w:r w:rsidR="00863E23" w:rsidRPr="00D82424">
        <w:rPr>
          <w:rStyle w:val="12"/>
          <w:rFonts w:eastAsia="Arial Unicode MS"/>
          <w:b/>
          <w:spacing w:val="0"/>
          <w:sz w:val="24"/>
          <w:szCs w:val="24"/>
        </w:rPr>
        <w:t xml:space="preserve"> </w:t>
      </w:r>
      <w:r w:rsidR="00813C80" w:rsidRPr="00D82424">
        <w:rPr>
          <w:rStyle w:val="12"/>
          <w:rFonts w:eastAsia="Arial Unicode MS"/>
          <w:b/>
          <w:spacing w:val="0"/>
          <w:sz w:val="24"/>
          <w:szCs w:val="24"/>
        </w:rPr>
        <w:t>Изменение учетной политики</w:t>
      </w:r>
    </w:p>
    <w:p w:rsidR="002839B0" w:rsidRPr="00D82424" w:rsidRDefault="00346F0A" w:rsidP="008E2F4A">
      <w:pPr>
        <w:spacing w:after="0"/>
        <w:ind w:right="40" w:firstLine="567"/>
        <w:rPr>
          <w:rStyle w:val="12"/>
          <w:rFonts w:eastAsia="Arial Unicode MS"/>
          <w:spacing w:val="0"/>
          <w:sz w:val="24"/>
          <w:szCs w:val="24"/>
        </w:rPr>
      </w:pPr>
      <w:r w:rsidRPr="00D82424">
        <w:rPr>
          <w:rStyle w:val="12"/>
          <w:rFonts w:eastAsia="Arial Unicode MS"/>
          <w:spacing w:val="0"/>
          <w:sz w:val="24"/>
          <w:szCs w:val="24"/>
        </w:rPr>
        <w:t>1</w:t>
      </w:r>
      <w:r w:rsidR="007438E6" w:rsidRPr="00D82424">
        <w:rPr>
          <w:rStyle w:val="12"/>
          <w:rFonts w:eastAsia="Arial Unicode MS"/>
          <w:spacing w:val="0"/>
          <w:sz w:val="24"/>
          <w:szCs w:val="24"/>
        </w:rPr>
        <w:t>7</w:t>
      </w:r>
      <w:r w:rsidR="00813C80" w:rsidRPr="00D82424">
        <w:rPr>
          <w:rStyle w:val="12"/>
          <w:rFonts w:eastAsia="Arial Unicode MS"/>
          <w:spacing w:val="0"/>
          <w:sz w:val="24"/>
          <w:szCs w:val="24"/>
        </w:rPr>
        <w:t>.1. Учетная политика</w:t>
      </w:r>
      <w:r w:rsidR="001B4E52" w:rsidRPr="00D82424">
        <w:rPr>
          <w:rStyle w:val="12"/>
          <w:rFonts w:eastAsia="Arial Unicode MS"/>
          <w:spacing w:val="0"/>
          <w:sz w:val="24"/>
          <w:szCs w:val="24"/>
        </w:rPr>
        <w:t xml:space="preserve"> в </w:t>
      </w:r>
      <w:r w:rsidR="00CB39A2">
        <w:rPr>
          <w:rStyle w:val="12"/>
          <w:rFonts w:eastAsia="Arial Unicode MS"/>
          <w:spacing w:val="0"/>
          <w:sz w:val="24"/>
          <w:szCs w:val="24"/>
        </w:rPr>
        <w:t>МДОУ</w:t>
      </w:r>
      <w:r w:rsidR="00813C80" w:rsidRPr="00D82424">
        <w:rPr>
          <w:rStyle w:val="12"/>
          <w:rFonts w:eastAsia="Arial Unicode MS"/>
          <w:spacing w:val="0"/>
          <w:sz w:val="24"/>
          <w:szCs w:val="24"/>
        </w:rPr>
        <w:t xml:space="preserve"> приме</w:t>
      </w:r>
      <w:r w:rsidR="00D93FBF" w:rsidRPr="00D82424">
        <w:rPr>
          <w:rStyle w:val="12"/>
          <w:rFonts w:eastAsia="Arial Unicode MS"/>
          <w:spacing w:val="0"/>
          <w:sz w:val="24"/>
          <w:szCs w:val="24"/>
        </w:rPr>
        <w:t xml:space="preserve">няется с момента ее утверждения. </w:t>
      </w:r>
      <w:r w:rsidR="00813C80" w:rsidRPr="00D82424">
        <w:rPr>
          <w:rStyle w:val="12"/>
          <w:rFonts w:eastAsia="Arial Unicode MS"/>
          <w:spacing w:val="0"/>
          <w:sz w:val="24"/>
          <w:szCs w:val="24"/>
        </w:rPr>
        <w:t xml:space="preserve">Изменение учетной политики </w:t>
      </w:r>
      <w:r w:rsidR="001B4E52" w:rsidRPr="00D82424">
        <w:rPr>
          <w:rStyle w:val="12"/>
          <w:rFonts w:eastAsia="Arial Unicode MS"/>
          <w:spacing w:val="0"/>
          <w:sz w:val="24"/>
          <w:szCs w:val="24"/>
        </w:rPr>
        <w:t>произво</w:t>
      </w:r>
      <w:r w:rsidR="00813C80" w:rsidRPr="00D82424">
        <w:rPr>
          <w:rStyle w:val="12"/>
          <w:rFonts w:eastAsia="Arial Unicode MS"/>
          <w:spacing w:val="0"/>
          <w:sz w:val="24"/>
          <w:szCs w:val="24"/>
        </w:rPr>
        <w:t xml:space="preserve">дится в случае изменения законодательства Российской  Федерации и нормативных </w:t>
      </w:r>
      <w:r w:rsidR="0093784C" w:rsidRPr="00D82424">
        <w:rPr>
          <w:rStyle w:val="12"/>
          <w:rFonts w:eastAsia="Arial Unicode MS"/>
          <w:spacing w:val="0"/>
          <w:sz w:val="24"/>
          <w:szCs w:val="24"/>
        </w:rPr>
        <w:t xml:space="preserve">правовых </w:t>
      </w:r>
      <w:r w:rsidR="00813C80" w:rsidRPr="00D82424">
        <w:rPr>
          <w:rStyle w:val="12"/>
          <w:rFonts w:eastAsia="Arial Unicode MS"/>
          <w:spacing w:val="0"/>
          <w:sz w:val="24"/>
          <w:szCs w:val="24"/>
        </w:rPr>
        <w:t>актов,  регулир</w:t>
      </w:r>
      <w:r w:rsidR="0093784C" w:rsidRPr="00D82424">
        <w:rPr>
          <w:rStyle w:val="12"/>
          <w:rFonts w:eastAsia="Arial Unicode MS"/>
          <w:spacing w:val="0"/>
          <w:sz w:val="24"/>
          <w:szCs w:val="24"/>
        </w:rPr>
        <w:t>ующих ведение</w:t>
      </w:r>
      <w:r w:rsidR="00813C80" w:rsidRPr="00D82424">
        <w:rPr>
          <w:rStyle w:val="12"/>
          <w:rFonts w:eastAsia="Arial Unicode MS"/>
          <w:spacing w:val="0"/>
          <w:sz w:val="24"/>
          <w:szCs w:val="24"/>
        </w:rPr>
        <w:t xml:space="preserve"> бухгалтерского учета.</w:t>
      </w:r>
    </w:p>
    <w:p w:rsidR="00BC7A6B" w:rsidRPr="00D82424" w:rsidRDefault="002839B0" w:rsidP="008E2F4A">
      <w:pPr>
        <w:spacing w:after="0"/>
        <w:ind w:right="40" w:firstLine="567"/>
        <w:rPr>
          <w:lang w:val="ru-RU"/>
        </w:rPr>
      </w:pPr>
      <w:r w:rsidRPr="00D82424">
        <w:rPr>
          <w:rStyle w:val="12"/>
          <w:rFonts w:eastAsia="Arial Unicode MS"/>
          <w:spacing w:val="0"/>
          <w:sz w:val="24"/>
          <w:szCs w:val="24"/>
        </w:rPr>
        <w:t>1</w:t>
      </w:r>
      <w:r w:rsidR="007438E6" w:rsidRPr="00D82424">
        <w:rPr>
          <w:rStyle w:val="12"/>
          <w:rFonts w:eastAsia="Arial Unicode MS"/>
          <w:spacing w:val="0"/>
          <w:sz w:val="24"/>
          <w:szCs w:val="24"/>
        </w:rPr>
        <w:t>7</w:t>
      </w:r>
      <w:r w:rsidRPr="00D82424">
        <w:rPr>
          <w:rStyle w:val="12"/>
          <w:rFonts w:eastAsia="Arial Unicode MS"/>
          <w:spacing w:val="0"/>
          <w:sz w:val="24"/>
          <w:szCs w:val="24"/>
        </w:rPr>
        <w:t xml:space="preserve">.2. </w:t>
      </w:r>
      <w:r w:rsidRPr="00D82424">
        <w:rPr>
          <w:lang w:val="ru-RU"/>
        </w:rPr>
        <w:t xml:space="preserve">Внесение уточнений в учетную политику </w:t>
      </w:r>
      <w:r w:rsidR="00CB39A2">
        <w:rPr>
          <w:lang w:val="ru-RU"/>
        </w:rPr>
        <w:t>МДОУ</w:t>
      </w:r>
      <w:r w:rsidRPr="00D82424">
        <w:rPr>
          <w:lang w:val="ru-RU"/>
        </w:rPr>
        <w:t xml:space="preserve"> возможно в связи с появлением финансово-хозяйственных операций, которые отличны по существу от операций, имевших место ранее, или появлением финансово-хозяйственных операций, которые возникли впервые в деятельности </w:t>
      </w:r>
      <w:r w:rsidR="00CB39A2">
        <w:rPr>
          <w:lang w:val="ru-RU"/>
        </w:rPr>
        <w:t>МДОУ</w:t>
      </w:r>
      <w:r w:rsidRPr="00D82424">
        <w:rPr>
          <w:lang w:val="ru-RU"/>
        </w:rPr>
        <w:t>.</w:t>
      </w:r>
    </w:p>
    <w:p w:rsidR="002839B0" w:rsidRPr="00D82424" w:rsidRDefault="002839B0" w:rsidP="008E2F4A">
      <w:pPr>
        <w:spacing w:after="0"/>
        <w:ind w:right="40" w:firstLine="567"/>
        <w:rPr>
          <w:lang w:val="ru-RU"/>
        </w:rPr>
      </w:pPr>
    </w:p>
    <w:p w:rsidR="00813C80" w:rsidRPr="00D82424" w:rsidRDefault="00813C80" w:rsidP="008E2F4A">
      <w:pPr>
        <w:pStyle w:val="221"/>
        <w:keepNext/>
        <w:keepLines/>
        <w:shd w:val="clear" w:color="auto" w:fill="auto"/>
        <w:spacing w:before="0" w:after="0" w:line="276" w:lineRule="auto"/>
        <w:ind w:right="40" w:firstLine="567"/>
        <w:rPr>
          <w:sz w:val="24"/>
          <w:szCs w:val="24"/>
          <w:lang w:val="ru-RU"/>
        </w:rPr>
      </w:pPr>
      <w:r w:rsidRPr="00D82424">
        <w:rPr>
          <w:sz w:val="24"/>
          <w:szCs w:val="24"/>
          <w:lang w:val="ru-RU"/>
        </w:rPr>
        <w:t>ПРИЛОЖЕНИЯ:</w:t>
      </w:r>
    </w:p>
    <w:p w:rsidR="00346F0A" w:rsidRPr="00ED0945" w:rsidRDefault="00813C80" w:rsidP="008E2F4A">
      <w:pPr>
        <w:spacing w:after="0"/>
        <w:ind w:right="40" w:firstLine="567"/>
        <w:rPr>
          <w:rStyle w:val="12"/>
          <w:rFonts w:eastAsia="Arial Unicode MS"/>
          <w:spacing w:val="0"/>
          <w:sz w:val="24"/>
          <w:szCs w:val="24"/>
        </w:rPr>
      </w:pPr>
      <w:r w:rsidRPr="00ED0945">
        <w:rPr>
          <w:rStyle w:val="12"/>
          <w:rFonts w:eastAsia="Arial Unicode MS"/>
          <w:spacing w:val="0"/>
          <w:sz w:val="24"/>
          <w:szCs w:val="24"/>
        </w:rPr>
        <w:t>№1</w:t>
      </w:r>
      <w:r w:rsidR="00270A08" w:rsidRPr="00ED0945">
        <w:rPr>
          <w:rStyle w:val="12"/>
          <w:rFonts w:eastAsia="Arial Unicode MS"/>
          <w:spacing w:val="0"/>
          <w:sz w:val="24"/>
          <w:szCs w:val="24"/>
        </w:rPr>
        <w:t xml:space="preserve"> </w:t>
      </w:r>
      <w:r w:rsidR="00270A08" w:rsidRPr="00ED0945">
        <w:rPr>
          <w:bCs/>
          <w:lang w:val="ru-RU"/>
        </w:rPr>
        <w:t>–</w:t>
      </w:r>
      <w:r w:rsidRPr="00ED0945">
        <w:rPr>
          <w:rStyle w:val="12"/>
          <w:rFonts w:eastAsia="Arial Unicode MS"/>
          <w:spacing w:val="0"/>
          <w:sz w:val="24"/>
          <w:szCs w:val="24"/>
        </w:rPr>
        <w:t xml:space="preserve"> </w:t>
      </w:r>
      <w:r w:rsidR="00A1748B" w:rsidRPr="00ED0945">
        <w:rPr>
          <w:rStyle w:val="12"/>
          <w:rFonts w:eastAsia="Arial Unicode MS"/>
          <w:spacing w:val="0"/>
          <w:sz w:val="24"/>
          <w:szCs w:val="24"/>
        </w:rPr>
        <w:t xml:space="preserve">Унифицированные формы первичных учетных документов </w:t>
      </w:r>
      <w:r w:rsidR="001761B8" w:rsidRPr="00ED0945">
        <w:rPr>
          <w:rStyle w:val="12"/>
          <w:rFonts w:eastAsia="Arial Unicode MS"/>
          <w:spacing w:val="0"/>
          <w:sz w:val="24"/>
          <w:szCs w:val="24"/>
        </w:rPr>
        <w:t>бухгалтерского</w:t>
      </w:r>
      <w:r w:rsidRPr="00ED0945">
        <w:rPr>
          <w:rStyle w:val="12"/>
          <w:rFonts w:eastAsia="Arial Unicode MS"/>
          <w:spacing w:val="0"/>
          <w:sz w:val="24"/>
          <w:szCs w:val="24"/>
        </w:rPr>
        <w:t xml:space="preserve"> учета. </w:t>
      </w:r>
    </w:p>
    <w:p w:rsidR="00346F0A" w:rsidRPr="00ED0945" w:rsidRDefault="00813C80" w:rsidP="008E2F4A">
      <w:pPr>
        <w:spacing w:after="0"/>
        <w:ind w:right="40" w:firstLine="567"/>
        <w:rPr>
          <w:rStyle w:val="12"/>
          <w:rFonts w:eastAsia="Arial Unicode MS"/>
          <w:spacing w:val="0"/>
          <w:sz w:val="24"/>
          <w:szCs w:val="24"/>
        </w:rPr>
      </w:pPr>
      <w:r w:rsidRPr="00ED0945">
        <w:rPr>
          <w:rStyle w:val="12"/>
          <w:rFonts w:eastAsia="Arial Unicode MS"/>
          <w:spacing w:val="0"/>
          <w:sz w:val="24"/>
          <w:szCs w:val="24"/>
        </w:rPr>
        <w:t>№2</w:t>
      </w:r>
      <w:r w:rsidR="00270A08" w:rsidRPr="00ED0945">
        <w:rPr>
          <w:rStyle w:val="12"/>
          <w:rFonts w:eastAsia="Arial Unicode MS"/>
          <w:spacing w:val="0"/>
          <w:sz w:val="24"/>
          <w:szCs w:val="24"/>
        </w:rPr>
        <w:t xml:space="preserve"> </w:t>
      </w:r>
      <w:r w:rsidR="00270A08" w:rsidRPr="00ED0945">
        <w:rPr>
          <w:bCs/>
          <w:lang w:val="ru-RU"/>
        </w:rPr>
        <w:t>–</w:t>
      </w:r>
      <w:r w:rsidRPr="00ED0945">
        <w:rPr>
          <w:rStyle w:val="12"/>
          <w:rFonts w:eastAsia="Arial Unicode MS"/>
          <w:spacing w:val="0"/>
          <w:sz w:val="24"/>
          <w:szCs w:val="24"/>
        </w:rPr>
        <w:t xml:space="preserve"> </w:t>
      </w:r>
      <w:r w:rsidR="00A1748B" w:rsidRPr="00ED0945">
        <w:rPr>
          <w:rStyle w:val="12"/>
          <w:rFonts w:eastAsia="Arial Unicode MS"/>
          <w:spacing w:val="0"/>
          <w:sz w:val="24"/>
          <w:szCs w:val="24"/>
        </w:rPr>
        <w:t xml:space="preserve">Формы первичных учетных документов для оформления финансово-хозяйственных операций, по которым не предусмотрены типовые формы, разработанные </w:t>
      </w:r>
      <w:r w:rsidR="00CB39A2" w:rsidRPr="00ED0945">
        <w:rPr>
          <w:rStyle w:val="12"/>
          <w:rFonts w:eastAsia="Arial Unicode MS"/>
          <w:spacing w:val="0"/>
          <w:sz w:val="24"/>
          <w:szCs w:val="24"/>
        </w:rPr>
        <w:t>МДОУ</w:t>
      </w:r>
      <w:r w:rsidR="00040BD7">
        <w:rPr>
          <w:rStyle w:val="12"/>
          <w:rFonts w:eastAsia="Arial Unicode MS"/>
          <w:spacing w:val="0"/>
          <w:sz w:val="24"/>
          <w:szCs w:val="24"/>
        </w:rPr>
        <w:t xml:space="preserve"> </w:t>
      </w:r>
      <w:r w:rsidR="00A1748B" w:rsidRPr="00ED0945">
        <w:rPr>
          <w:rStyle w:val="12"/>
          <w:rFonts w:eastAsia="Arial Unicode MS"/>
          <w:spacing w:val="0"/>
          <w:sz w:val="24"/>
          <w:szCs w:val="24"/>
        </w:rPr>
        <w:t>самостоятельно.</w:t>
      </w:r>
    </w:p>
    <w:p w:rsidR="00270A08" w:rsidRPr="00ED0945" w:rsidRDefault="002839B0" w:rsidP="008E2F4A">
      <w:pPr>
        <w:spacing w:after="0"/>
        <w:ind w:firstLine="567"/>
        <w:rPr>
          <w:lang w:val="ru-RU"/>
        </w:rPr>
      </w:pPr>
      <w:r w:rsidRPr="00ED0945">
        <w:rPr>
          <w:rStyle w:val="12"/>
          <w:rFonts w:eastAsia="Arial Unicode MS"/>
          <w:spacing w:val="0"/>
          <w:sz w:val="24"/>
          <w:szCs w:val="24"/>
        </w:rPr>
        <w:t>№3</w:t>
      </w:r>
      <w:r w:rsidR="00270A08" w:rsidRPr="00ED0945">
        <w:rPr>
          <w:rStyle w:val="12"/>
          <w:rFonts w:eastAsia="Arial Unicode MS"/>
          <w:spacing w:val="0"/>
          <w:sz w:val="24"/>
          <w:szCs w:val="24"/>
        </w:rPr>
        <w:t xml:space="preserve"> </w:t>
      </w:r>
      <w:r w:rsidR="00270A08" w:rsidRPr="00ED0945">
        <w:rPr>
          <w:bCs/>
          <w:lang w:val="ru-RU"/>
        </w:rPr>
        <w:t>–</w:t>
      </w:r>
      <w:r w:rsidR="00A1748B" w:rsidRPr="00ED0945">
        <w:rPr>
          <w:rStyle w:val="12"/>
          <w:rFonts w:eastAsia="Arial Unicode MS"/>
          <w:spacing w:val="0"/>
          <w:sz w:val="24"/>
          <w:szCs w:val="24"/>
        </w:rPr>
        <w:t xml:space="preserve"> </w:t>
      </w:r>
      <w:r w:rsidR="00270A08" w:rsidRPr="00ED0945">
        <w:rPr>
          <w:lang w:val="ru-RU"/>
        </w:rPr>
        <w:t>Акт приема-передачи документов и дел.</w:t>
      </w:r>
    </w:p>
    <w:p w:rsidR="00270A08" w:rsidRPr="00ED0945" w:rsidRDefault="00346F0A" w:rsidP="008E2F4A">
      <w:pPr>
        <w:spacing w:after="0"/>
        <w:ind w:right="40" w:firstLine="567"/>
        <w:rPr>
          <w:lang w:val="ru-RU"/>
        </w:rPr>
      </w:pPr>
      <w:r w:rsidRPr="00ED0945">
        <w:rPr>
          <w:rStyle w:val="12"/>
          <w:rFonts w:eastAsia="Arial Unicode MS"/>
          <w:spacing w:val="0"/>
          <w:sz w:val="24"/>
          <w:szCs w:val="24"/>
        </w:rPr>
        <w:t>№</w:t>
      </w:r>
      <w:r w:rsidR="005F1B11" w:rsidRPr="00ED0945">
        <w:rPr>
          <w:rStyle w:val="12"/>
          <w:rFonts w:eastAsia="Arial Unicode MS"/>
          <w:spacing w:val="0"/>
          <w:sz w:val="24"/>
          <w:szCs w:val="24"/>
        </w:rPr>
        <w:t>4</w:t>
      </w:r>
      <w:r w:rsidR="00270A08" w:rsidRPr="00ED0945">
        <w:rPr>
          <w:rStyle w:val="12"/>
          <w:rFonts w:eastAsia="Arial Unicode MS"/>
          <w:spacing w:val="0"/>
          <w:sz w:val="24"/>
          <w:szCs w:val="24"/>
        </w:rPr>
        <w:t xml:space="preserve"> </w:t>
      </w:r>
      <w:r w:rsidR="00270A08" w:rsidRPr="00ED0945">
        <w:rPr>
          <w:bCs/>
          <w:lang w:val="ru-RU"/>
        </w:rPr>
        <w:t>–</w:t>
      </w:r>
      <w:r w:rsidR="00A1748B" w:rsidRPr="00ED0945">
        <w:rPr>
          <w:rStyle w:val="12"/>
          <w:rFonts w:eastAsia="Arial Unicode MS"/>
          <w:spacing w:val="0"/>
          <w:sz w:val="24"/>
          <w:szCs w:val="24"/>
        </w:rPr>
        <w:t xml:space="preserve"> </w:t>
      </w:r>
      <w:r w:rsidR="00270A08" w:rsidRPr="00ED0945">
        <w:rPr>
          <w:rStyle w:val="12"/>
          <w:rFonts w:eastAsia="Arial Unicode MS"/>
          <w:spacing w:val="0"/>
          <w:sz w:val="24"/>
          <w:szCs w:val="24"/>
        </w:rPr>
        <w:t xml:space="preserve">График документооборота. </w:t>
      </w:r>
    </w:p>
    <w:p w:rsidR="00346F0A" w:rsidRPr="00ED0945" w:rsidRDefault="00813C80" w:rsidP="008E2F4A">
      <w:pPr>
        <w:pStyle w:val="221"/>
        <w:keepNext/>
        <w:keepLines/>
        <w:shd w:val="clear" w:color="auto" w:fill="auto"/>
        <w:spacing w:before="0" w:after="0" w:line="276" w:lineRule="auto"/>
        <w:ind w:right="40" w:firstLine="567"/>
        <w:rPr>
          <w:sz w:val="24"/>
          <w:szCs w:val="24"/>
          <w:lang w:val="ru-RU"/>
        </w:rPr>
      </w:pPr>
      <w:r w:rsidRPr="00ED0945">
        <w:rPr>
          <w:rStyle w:val="12"/>
          <w:rFonts w:eastAsia="Arial Unicode MS"/>
          <w:spacing w:val="0"/>
          <w:sz w:val="24"/>
          <w:szCs w:val="24"/>
        </w:rPr>
        <w:t>№5</w:t>
      </w:r>
      <w:r w:rsidR="00270A08" w:rsidRPr="00ED0945">
        <w:rPr>
          <w:rStyle w:val="12"/>
          <w:rFonts w:eastAsia="Arial Unicode MS"/>
          <w:spacing w:val="0"/>
          <w:sz w:val="24"/>
          <w:szCs w:val="24"/>
        </w:rPr>
        <w:t xml:space="preserve"> </w:t>
      </w:r>
      <w:r w:rsidR="00270A08" w:rsidRPr="00ED0945">
        <w:rPr>
          <w:bCs/>
          <w:sz w:val="24"/>
          <w:szCs w:val="24"/>
          <w:lang w:val="ru-RU"/>
        </w:rPr>
        <w:t>–</w:t>
      </w:r>
      <w:r w:rsidR="00A1748B" w:rsidRPr="00ED0945">
        <w:rPr>
          <w:rStyle w:val="12"/>
          <w:rFonts w:eastAsia="Arial Unicode MS"/>
          <w:spacing w:val="0"/>
          <w:sz w:val="24"/>
          <w:szCs w:val="24"/>
        </w:rPr>
        <w:t xml:space="preserve"> </w:t>
      </w:r>
      <w:r w:rsidR="00A1748B" w:rsidRPr="00ED0945">
        <w:rPr>
          <w:sz w:val="24"/>
          <w:szCs w:val="24"/>
          <w:lang w:val="ru-RU"/>
        </w:rPr>
        <w:t>Рабочий план счетов.</w:t>
      </w:r>
    </w:p>
    <w:p w:rsidR="00270A08" w:rsidRPr="00ED0945" w:rsidRDefault="00EC54FF" w:rsidP="008E2F4A">
      <w:pPr>
        <w:pStyle w:val="221"/>
        <w:keepNext/>
        <w:keepLines/>
        <w:shd w:val="clear" w:color="auto" w:fill="auto"/>
        <w:spacing w:before="0" w:after="0" w:line="276" w:lineRule="auto"/>
        <w:ind w:right="40" w:firstLine="567"/>
        <w:rPr>
          <w:sz w:val="24"/>
          <w:szCs w:val="24"/>
          <w:lang w:val="ru-RU"/>
        </w:rPr>
      </w:pPr>
      <w:r w:rsidRPr="00ED0945">
        <w:rPr>
          <w:sz w:val="24"/>
          <w:szCs w:val="24"/>
          <w:lang w:val="ru-RU"/>
        </w:rPr>
        <w:t>№6</w:t>
      </w:r>
      <w:r w:rsidR="00270A08" w:rsidRPr="00ED0945">
        <w:rPr>
          <w:sz w:val="24"/>
          <w:szCs w:val="24"/>
          <w:lang w:val="ru-RU"/>
        </w:rPr>
        <w:t xml:space="preserve"> </w:t>
      </w:r>
      <w:r w:rsidR="00270A08" w:rsidRPr="00ED0945">
        <w:rPr>
          <w:bCs/>
          <w:sz w:val="24"/>
          <w:szCs w:val="24"/>
          <w:lang w:val="ru-RU"/>
        </w:rPr>
        <w:t>–</w:t>
      </w:r>
      <w:r w:rsidRPr="00ED0945">
        <w:rPr>
          <w:sz w:val="24"/>
          <w:szCs w:val="24"/>
          <w:lang w:val="ru-RU"/>
        </w:rPr>
        <w:t xml:space="preserve"> </w:t>
      </w:r>
      <w:r w:rsidR="00270A08" w:rsidRPr="00ED0945">
        <w:rPr>
          <w:sz w:val="24"/>
          <w:szCs w:val="24"/>
          <w:lang w:val="ru-RU"/>
        </w:rPr>
        <w:t>Положение о комиссии по поступлению и выбытию активов</w:t>
      </w:r>
    </w:p>
    <w:p w:rsidR="00270A08" w:rsidRPr="00ED0945" w:rsidRDefault="00270A08" w:rsidP="008E2F4A">
      <w:pPr>
        <w:spacing w:after="0"/>
        <w:ind w:right="40" w:firstLine="567"/>
        <w:rPr>
          <w:rStyle w:val="12"/>
          <w:rFonts w:eastAsia="Arial Unicode MS"/>
          <w:spacing w:val="0"/>
          <w:sz w:val="24"/>
          <w:szCs w:val="24"/>
        </w:rPr>
      </w:pPr>
      <w:r w:rsidRPr="00ED0945">
        <w:rPr>
          <w:rStyle w:val="12"/>
          <w:rFonts w:eastAsia="Arial Unicode MS"/>
          <w:spacing w:val="0"/>
          <w:sz w:val="24"/>
          <w:szCs w:val="24"/>
        </w:rPr>
        <w:t xml:space="preserve">№7 </w:t>
      </w:r>
      <w:r w:rsidRPr="00ED0945">
        <w:rPr>
          <w:bCs/>
          <w:lang w:val="ru-RU"/>
        </w:rPr>
        <w:t>–</w:t>
      </w:r>
      <w:r w:rsidRPr="00ED0945">
        <w:rPr>
          <w:rStyle w:val="12"/>
          <w:rFonts w:eastAsia="Arial Unicode MS"/>
          <w:spacing w:val="0"/>
          <w:sz w:val="24"/>
          <w:szCs w:val="24"/>
        </w:rPr>
        <w:t xml:space="preserve"> Положение по инвентаризации. </w:t>
      </w:r>
    </w:p>
    <w:p w:rsidR="00270A08" w:rsidRPr="00ED0945" w:rsidRDefault="00270A08" w:rsidP="008E2F4A">
      <w:pPr>
        <w:spacing w:after="0"/>
        <w:ind w:right="40" w:firstLine="567"/>
        <w:rPr>
          <w:rStyle w:val="12"/>
          <w:rFonts w:eastAsia="Arial Unicode MS"/>
          <w:spacing w:val="0"/>
          <w:sz w:val="24"/>
          <w:szCs w:val="24"/>
        </w:rPr>
      </w:pPr>
      <w:r w:rsidRPr="00ED0945">
        <w:rPr>
          <w:lang w:val="ru-RU"/>
        </w:rPr>
        <w:t>№8</w:t>
      </w:r>
      <w:r w:rsidRPr="00ED0945">
        <w:rPr>
          <w:b/>
          <w:lang w:val="ru-RU"/>
        </w:rPr>
        <w:t xml:space="preserve"> </w:t>
      </w:r>
      <w:r w:rsidRPr="00ED0945">
        <w:rPr>
          <w:bCs/>
          <w:lang w:val="ru-RU"/>
        </w:rPr>
        <w:t>–</w:t>
      </w:r>
      <w:r w:rsidRPr="00ED0945">
        <w:rPr>
          <w:b/>
          <w:lang w:val="ru-RU"/>
        </w:rPr>
        <w:t xml:space="preserve"> </w:t>
      </w:r>
      <w:r w:rsidRPr="00ED0945">
        <w:rPr>
          <w:lang w:val="ru-RU"/>
        </w:rPr>
        <w:t>Порядок учета запасных частей к вычислительной технике.</w:t>
      </w:r>
    </w:p>
    <w:p w:rsidR="00EC54FF" w:rsidRPr="00ED0945" w:rsidRDefault="00270A08" w:rsidP="008E2F4A">
      <w:pPr>
        <w:spacing w:after="0"/>
        <w:ind w:firstLine="567"/>
        <w:rPr>
          <w:bCs/>
          <w:lang w:val="ru-RU"/>
        </w:rPr>
      </w:pPr>
      <w:r w:rsidRPr="00ED0945">
        <w:rPr>
          <w:rStyle w:val="12"/>
          <w:rFonts w:eastAsia="Arial Unicode MS"/>
          <w:spacing w:val="0"/>
          <w:sz w:val="24"/>
          <w:szCs w:val="24"/>
        </w:rPr>
        <w:t xml:space="preserve">№9 </w:t>
      </w:r>
      <w:r w:rsidRPr="00ED0945">
        <w:rPr>
          <w:bCs/>
          <w:lang w:val="ru-RU"/>
        </w:rPr>
        <w:t>–</w:t>
      </w:r>
      <w:r w:rsidRPr="00ED0945">
        <w:rPr>
          <w:rStyle w:val="12"/>
          <w:rFonts w:eastAsia="Arial Unicode MS"/>
          <w:spacing w:val="0"/>
          <w:sz w:val="24"/>
          <w:szCs w:val="24"/>
        </w:rPr>
        <w:t>Табель учета рабочего времени.</w:t>
      </w:r>
    </w:p>
    <w:p w:rsidR="00270A08" w:rsidRPr="00ED0945" w:rsidRDefault="00270A08" w:rsidP="008E2F4A">
      <w:pPr>
        <w:spacing w:after="0"/>
        <w:ind w:firstLine="567"/>
        <w:rPr>
          <w:bCs/>
          <w:lang w:val="ru-RU"/>
        </w:rPr>
      </w:pPr>
      <w:r w:rsidRPr="00ED0945">
        <w:rPr>
          <w:bCs/>
          <w:lang w:val="ru-RU"/>
        </w:rPr>
        <w:t>№10  – Бланк  расчетного листка.</w:t>
      </w:r>
    </w:p>
    <w:p w:rsidR="00270A08" w:rsidRPr="00ED0945" w:rsidRDefault="00270A08" w:rsidP="008E2F4A">
      <w:pPr>
        <w:spacing w:after="0"/>
        <w:ind w:firstLine="567"/>
        <w:rPr>
          <w:lang w:val="ru-RU"/>
        </w:rPr>
      </w:pPr>
      <w:r w:rsidRPr="00ED0945">
        <w:rPr>
          <w:bCs/>
          <w:lang w:val="ru-RU"/>
        </w:rPr>
        <w:t>№11 –</w:t>
      </w:r>
      <w:r w:rsidRPr="00ED0945">
        <w:rPr>
          <w:lang w:val="ru-RU"/>
        </w:rPr>
        <w:t xml:space="preserve"> Положение о командировках работников </w:t>
      </w:r>
      <w:r w:rsidR="00CB39A2" w:rsidRPr="00ED0945">
        <w:rPr>
          <w:lang w:val="ru-RU"/>
        </w:rPr>
        <w:t>МДОУ</w:t>
      </w:r>
      <w:r w:rsidRPr="00ED0945">
        <w:rPr>
          <w:lang w:val="ru-RU"/>
        </w:rPr>
        <w:t>.</w:t>
      </w:r>
    </w:p>
    <w:p w:rsidR="001529DD" w:rsidRPr="00ED0945" w:rsidRDefault="001529DD" w:rsidP="008E2F4A">
      <w:pPr>
        <w:spacing w:after="0"/>
        <w:ind w:firstLine="567"/>
        <w:rPr>
          <w:bCs/>
          <w:lang w:val="ru-RU"/>
        </w:rPr>
      </w:pPr>
      <w:r w:rsidRPr="00ED0945">
        <w:rPr>
          <w:lang w:val="ru-RU"/>
        </w:rPr>
        <w:lastRenderedPageBreak/>
        <w:t xml:space="preserve">№12 </w:t>
      </w:r>
      <w:r w:rsidRPr="00ED0945">
        <w:rPr>
          <w:bCs/>
          <w:lang w:val="ru-RU"/>
        </w:rPr>
        <w:t>–</w:t>
      </w:r>
      <w:r w:rsidRPr="00ED0945">
        <w:rPr>
          <w:lang w:val="ru-RU"/>
        </w:rPr>
        <w:t xml:space="preserve"> Порядок выдачи наличных сумм под отчет работникам.</w:t>
      </w:r>
    </w:p>
    <w:p w:rsidR="001529DD" w:rsidRPr="00ED0945" w:rsidRDefault="00EC54FF" w:rsidP="008E2F4A">
      <w:pPr>
        <w:spacing w:after="0"/>
        <w:ind w:firstLine="567"/>
        <w:rPr>
          <w:lang w:val="ru-RU"/>
        </w:rPr>
      </w:pPr>
      <w:r w:rsidRPr="00ED0945">
        <w:rPr>
          <w:rStyle w:val="12"/>
          <w:rFonts w:eastAsia="Arial Unicode MS"/>
          <w:spacing w:val="0"/>
          <w:sz w:val="24"/>
          <w:szCs w:val="24"/>
        </w:rPr>
        <w:t>№</w:t>
      </w:r>
      <w:r w:rsidR="001529DD" w:rsidRPr="00ED0945">
        <w:rPr>
          <w:rStyle w:val="12"/>
          <w:rFonts w:eastAsia="Arial Unicode MS"/>
          <w:spacing w:val="0"/>
          <w:sz w:val="24"/>
          <w:szCs w:val="24"/>
        </w:rPr>
        <w:t>13</w:t>
      </w:r>
      <w:r w:rsidRPr="00ED0945">
        <w:rPr>
          <w:b/>
          <w:lang w:val="ru-RU"/>
        </w:rPr>
        <w:t xml:space="preserve"> </w:t>
      </w:r>
      <w:r w:rsidRPr="00ED0945">
        <w:rPr>
          <w:bCs/>
          <w:lang w:val="ru-RU"/>
        </w:rPr>
        <w:t xml:space="preserve">– </w:t>
      </w:r>
      <w:r w:rsidR="001529DD" w:rsidRPr="00ED0945">
        <w:rPr>
          <w:lang w:val="ru-RU"/>
        </w:rPr>
        <w:t>Положение о внутреннем контроле.</w:t>
      </w:r>
    </w:p>
    <w:p w:rsidR="00EC54FF" w:rsidRPr="00ED0945" w:rsidRDefault="001529DD" w:rsidP="008E2F4A">
      <w:pPr>
        <w:spacing w:after="0"/>
        <w:ind w:firstLine="567"/>
        <w:rPr>
          <w:lang w:val="ru-RU"/>
        </w:rPr>
      </w:pPr>
      <w:r w:rsidRPr="00ED0945">
        <w:rPr>
          <w:lang w:val="ru-RU"/>
        </w:rPr>
        <w:t xml:space="preserve">№14 </w:t>
      </w:r>
      <w:r w:rsidRPr="00ED0945">
        <w:rPr>
          <w:bCs/>
          <w:lang w:val="ru-RU"/>
        </w:rPr>
        <w:t xml:space="preserve">– </w:t>
      </w:r>
      <w:r w:rsidR="005B2AAB" w:rsidRPr="00ED0945">
        <w:rPr>
          <w:lang w:val="ru-RU"/>
        </w:rPr>
        <w:t>Порядок  отражения в бюджетном учете и бюджетной (финансовой) отчетности событий после отчетной даты</w:t>
      </w:r>
      <w:r w:rsidR="00EC54FF" w:rsidRPr="00ED0945">
        <w:rPr>
          <w:bCs/>
          <w:lang w:val="ru-RU"/>
        </w:rPr>
        <w:t>.</w:t>
      </w:r>
    </w:p>
    <w:p w:rsidR="00A1748B" w:rsidRPr="00ED0945" w:rsidRDefault="00A1748B" w:rsidP="008E2F4A">
      <w:pPr>
        <w:spacing w:after="0"/>
        <w:ind w:right="40" w:firstLine="567"/>
        <w:rPr>
          <w:rStyle w:val="12"/>
          <w:rFonts w:eastAsia="Arial Unicode MS"/>
          <w:spacing w:val="0"/>
          <w:sz w:val="24"/>
          <w:szCs w:val="24"/>
        </w:rPr>
      </w:pPr>
      <w:r w:rsidRPr="00ED0945">
        <w:rPr>
          <w:rStyle w:val="12"/>
          <w:rFonts w:eastAsia="Arial Unicode MS"/>
          <w:spacing w:val="0"/>
          <w:sz w:val="24"/>
          <w:szCs w:val="24"/>
        </w:rPr>
        <w:t>№</w:t>
      </w:r>
      <w:r w:rsidR="00EC54FF" w:rsidRPr="00ED0945">
        <w:rPr>
          <w:rStyle w:val="12"/>
          <w:rFonts w:eastAsia="Arial Unicode MS"/>
          <w:spacing w:val="0"/>
          <w:sz w:val="24"/>
          <w:szCs w:val="24"/>
        </w:rPr>
        <w:t>1</w:t>
      </w:r>
      <w:r w:rsidR="001529DD" w:rsidRPr="00ED0945">
        <w:rPr>
          <w:rStyle w:val="12"/>
          <w:rFonts w:eastAsia="Arial Unicode MS"/>
          <w:spacing w:val="0"/>
          <w:sz w:val="24"/>
          <w:szCs w:val="24"/>
        </w:rPr>
        <w:t>5</w:t>
      </w:r>
      <w:r w:rsidR="00270A08" w:rsidRPr="00ED0945">
        <w:rPr>
          <w:bCs/>
          <w:lang w:val="ru-RU"/>
        </w:rPr>
        <w:t>–</w:t>
      </w:r>
      <w:r w:rsidRPr="00ED0945">
        <w:rPr>
          <w:rStyle w:val="12"/>
          <w:rFonts w:eastAsia="Arial Unicode MS"/>
          <w:spacing w:val="0"/>
          <w:sz w:val="24"/>
          <w:szCs w:val="24"/>
        </w:rPr>
        <w:t xml:space="preserve"> </w:t>
      </w:r>
      <w:r w:rsidR="00270A08" w:rsidRPr="00ED0945">
        <w:rPr>
          <w:bCs/>
          <w:lang w:val="ru-RU"/>
        </w:rPr>
        <w:t xml:space="preserve">Порядок формирования и использования резервов предстоящих расходов </w:t>
      </w:r>
      <w:r w:rsidR="00CB39A2" w:rsidRPr="00ED0945">
        <w:rPr>
          <w:bCs/>
          <w:lang w:val="ru-RU"/>
        </w:rPr>
        <w:t>МДОУ</w:t>
      </w:r>
      <w:r w:rsidR="00270A08" w:rsidRPr="00ED0945">
        <w:rPr>
          <w:bCs/>
          <w:lang w:val="ru-RU"/>
        </w:rPr>
        <w:t>.</w:t>
      </w:r>
    </w:p>
    <w:p w:rsidR="00EC54FF" w:rsidRPr="00D82424" w:rsidRDefault="001A4354" w:rsidP="008E2F4A">
      <w:pPr>
        <w:spacing w:after="0"/>
        <w:ind w:right="40" w:firstLine="567"/>
        <w:rPr>
          <w:lang w:val="ru-RU"/>
        </w:rPr>
      </w:pPr>
      <w:r>
        <w:rPr>
          <w:lang w:val="ru-RU"/>
        </w:rPr>
        <w:t xml:space="preserve">№16 </w:t>
      </w:r>
      <w:r w:rsidRPr="00ED0945">
        <w:rPr>
          <w:bCs/>
          <w:lang w:val="ru-RU"/>
        </w:rPr>
        <w:t>–</w:t>
      </w:r>
      <w:r>
        <w:rPr>
          <w:bCs/>
          <w:lang w:val="ru-RU"/>
        </w:rPr>
        <w:t xml:space="preserve"> </w:t>
      </w:r>
      <w:r w:rsidR="00305D58">
        <w:rPr>
          <w:bCs/>
          <w:lang w:val="ru-RU"/>
        </w:rPr>
        <w:t>Бланк заявления на получение компенсации.</w:t>
      </w:r>
    </w:p>
    <w:p w:rsidR="00B50573" w:rsidRDefault="00346F0A" w:rsidP="008E2F4A">
      <w:pPr>
        <w:spacing w:after="0"/>
        <w:ind w:right="40" w:firstLine="567"/>
        <w:rPr>
          <w:rStyle w:val="12"/>
          <w:rFonts w:eastAsia="Arial Unicode MS"/>
          <w:spacing w:val="0"/>
          <w:sz w:val="24"/>
          <w:szCs w:val="24"/>
        </w:rPr>
      </w:pPr>
      <w:r w:rsidRPr="00D82424">
        <w:rPr>
          <w:rStyle w:val="12"/>
          <w:rFonts w:eastAsia="Arial Unicode MS"/>
          <w:spacing w:val="0"/>
          <w:sz w:val="24"/>
          <w:szCs w:val="24"/>
        </w:rPr>
        <w:t xml:space="preserve">         </w:t>
      </w:r>
    </w:p>
    <w:p w:rsidR="00ED0945" w:rsidRPr="00D82424" w:rsidRDefault="00ED0945" w:rsidP="00B50573">
      <w:pPr>
        <w:spacing w:after="0"/>
        <w:ind w:right="40" w:firstLine="567"/>
        <w:rPr>
          <w:rStyle w:val="12"/>
          <w:rFonts w:eastAsia="Arial Unicode MS"/>
          <w:spacing w:val="0"/>
          <w:sz w:val="24"/>
          <w:szCs w:val="24"/>
        </w:rPr>
      </w:pPr>
    </w:p>
    <w:p w:rsidR="00FE28BC" w:rsidRPr="009D5DA4" w:rsidRDefault="00346F0A" w:rsidP="00B50573">
      <w:pPr>
        <w:spacing w:after="0"/>
        <w:ind w:right="40" w:firstLine="567"/>
        <w:rPr>
          <w:rStyle w:val="12"/>
          <w:rFonts w:eastAsia="Arial Unicode MS"/>
          <w:spacing w:val="0"/>
          <w:sz w:val="26"/>
          <w:szCs w:val="26"/>
        </w:rPr>
      </w:pPr>
      <w:r w:rsidRPr="00ED0945">
        <w:rPr>
          <w:rStyle w:val="12"/>
          <w:rFonts w:eastAsia="Arial Unicode MS"/>
          <w:spacing w:val="0"/>
          <w:sz w:val="28"/>
          <w:szCs w:val="28"/>
        </w:rPr>
        <w:t xml:space="preserve">  </w:t>
      </w:r>
      <w:r w:rsidRPr="009D5DA4">
        <w:rPr>
          <w:rStyle w:val="12"/>
          <w:rFonts w:eastAsia="Arial Unicode MS"/>
          <w:spacing w:val="0"/>
          <w:sz w:val="26"/>
          <w:szCs w:val="26"/>
        </w:rPr>
        <w:t>Главный</w:t>
      </w:r>
      <w:r w:rsidR="00813C80" w:rsidRPr="009D5DA4">
        <w:rPr>
          <w:rStyle w:val="12"/>
          <w:rFonts w:eastAsia="Arial Unicode MS"/>
          <w:spacing w:val="0"/>
          <w:sz w:val="26"/>
          <w:szCs w:val="26"/>
        </w:rPr>
        <w:t xml:space="preserve"> бухгалтер</w:t>
      </w:r>
      <w:r w:rsidRPr="009D5DA4">
        <w:rPr>
          <w:rStyle w:val="12"/>
          <w:rFonts w:eastAsia="Arial Unicode MS"/>
          <w:spacing w:val="0"/>
          <w:sz w:val="26"/>
          <w:szCs w:val="26"/>
        </w:rPr>
        <w:t xml:space="preserve">                                                  </w:t>
      </w:r>
      <w:r w:rsidR="00ED0945" w:rsidRPr="009D5DA4">
        <w:rPr>
          <w:rStyle w:val="12"/>
          <w:rFonts w:eastAsia="Arial Unicode MS"/>
          <w:spacing w:val="0"/>
          <w:sz w:val="26"/>
          <w:szCs w:val="26"/>
        </w:rPr>
        <w:t xml:space="preserve">    </w:t>
      </w:r>
      <w:r w:rsidR="00A05B99" w:rsidRPr="009D5DA4">
        <w:rPr>
          <w:rStyle w:val="12"/>
          <w:rFonts w:eastAsia="Arial Unicode MS"/>
          <w:spacing w:val="0"/>
          <w:sz w:val="26"/>
          <w:szCs w:val="26"/>
        </w:rPr>
        <w:t xml:space="preserve">         </w:t>
      </w:r>
      <w:r w:rsidR="00ED0945" w:rsidRPr="009D5DA4">
        <w:rPr>
          <w:rStyle w:val="12"/>
          <w:rFonts w:eastAsia="Arial Unicode MS"/>
          <w:spacing w:val="0"/>
          <w:sz w:val="26"/>
          <w:szCs w:val="26"/>
        </w:rPr>
        <w:t>В.А. Лужин</w:t>
      </w:r>
      <w:r w:rsidR="005F1B11" w:rsidRPr="009D5DA4">
        <w:rPr>
          <w:sz w:val="26"/>
          <w:szCs w:val="26"/>
          <w:lang w:val="ru-RU"/>
        </w:rPr>
        <w:t xml:space="preserve"> </w:t>
      </w:r>
      <w:r w:rsidR="00024AFF" w:rsidRPr="009D5DA4">
        <w:rPr>
          <w:sz w:val="26"/>
          <w:szCs w:val="26"/>
          <w:lang w:val="ru-RU"/>
        </w:rPr>
        <w:t xml:space="preserve">    </w:t>
      </w:r>
    </w:p>
    <w:p w:rsidR="001123BD" w:rsidRDefault="001123BD"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8E2F4A" w:rsidRDefault="008E2F4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Pr="00EE427E" w:rsidRDefault="00B9329A" w:rsidP="00B9329A">
      <w:pPr>
        <w:pStyle w:val="22"/>
        <w:shd w:val="clear" w:color="auto" w:fill="auto"/>
        <w:spacing w:before="12" w:after="12" w:line="240" w:lineRule="auto"/>
        <w:ind w:right="40"/>
        <w:jc w:val="left"/>
        <w:rPr>
          <w:i w:val="0"/>
          <w:sz w:val="24"/>
          <w:szCs w:val="24"/>
          <w:lang w:val="ru-RU"/>
        </w:rPr>
      </w:pPr>
    </w:p>
    <w:p w:rsidR="00B9329A" w:rsidRPr="00B9329A" w:rsidRDefault="00B9329A" w:rsidP="00B9329A">
      <w:pPr>
        <w:pStyle w:val="22"/>
        <w:spacing w:after="0" w:line="240" w:lineRule="auto"/>
        <w:ind w:right="40"/>
        <w:rPr>
          <w:i w:val="0"/>
          <w:sz w:val="20"/>
          <w:lang w:val="ru-RU"/>
        </w:rPr>
      </w:pPr>
      <w:r w:rsidRPr="00B9329A">
        <w:rPr>
          <w:i w:val="0"/>
          <w:sz w:val="24"/>
          <w:szCs w:val="24"/>
          <w:lang w:val="ru-RU"/>
        </w:rPr>
        <w:lastRenderedPageBreak/>
        <w:t xml:space="preserve">                                                                                                 </w:t>
      </w:r>
      <w:r w:rsidRPr="00B9329A">
        <w:rPr>
          <w:i w:val="0"/>
          <w:sz w:val="20"/>
          <w:lang w:val="ru-RU"/>
        </w:rPr>
        <w:t xml:space="preserve">Приложение №1 к Положению об учетной                               политике для целей бухгалтерского учета </w:t>
      </w:r>
    </w:p>
    <w:p w:rsidR="00B9329A" w:rsidRPr="00B9329A" w:rsidRDefault="00B9329A" w:rsidP="00B9329A">
      <w:pPr>
        <w:pStyle w:val="22"/>
        <w:shd w:val="clear" w:color="auto" w:fill="auto"/>
        <w:spacing w:before="12" w:after="12" w:line="240" w:lineRule="auto"/>
        <w:ind w:right="40"/>
        <w:jc w:val="left"/>
        <w:rPr>
          <w:i w:val="0"/>
          <w:sz w:val="28"/>
          <w:lang w:val="ru-RU"/>
        </w:rPr>
      </w:pPr>
    </w:p>
    <w:p w:rsidR="00B9329A" w:rsidRPr="00B9329A" w:rsidRDefault="00B9329A" w:rsidP="00B9329A">
      <w:pPr>
        <w:pStyle w:val="ConsPlusNormal"/>
        <w:widowControl/>
        <w:ind w:firstLine="0"/>
        <w:jc w:val="center"/>
        <w:rPr>
          <w:rFonts w:ascii="Times New Roman" w:hAnsi="Times New Roman" w:cs="Times New Roman"/>
          <w:lang w:val="ru-RU"/>
        </w:rPr>
      </w:pPr>
      <w:r w:rsidRPr="0066170D">
        <w:rPr>
          <w:rFonts w:ascii="Times New Roman" w:hAnsi="Times New Roman" w:cs="Times New Roman"/>
        </w:rPr>
        <w:t>УНИФИЦИРОВАННЫЕ ФОР</w:t>
      </w:r>
      <w:r>
        <w:rPr>
          <w:rFonts w:ascii="Times New Roman" w:hAnsi="Times New Roman" w:cs="Times New Roman"/>
        </w:rPr>
        <w:t>МЫ ПЕРВИЧНЫХ УЧЕТНЫХ ДОКУМЕНТОВ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362"/>
        <w:gridCol w:w="5851"/>
        <w:gridCol w:w="2541"/>
      </w:tblGrid>
      <w:tr w:rsidR="00B9329A" w:rsidRPr="00B639D2" w:rsidTr="00B9329A">
        <w:tc>
          <w:tcPr>
            <w:tcW w:w="560" w:type="dxa"/>
          </w:tcPr>
          <w:p w:rsidR="00B9329A" w:rsidRPr="00B639D2" w:rsidRDefault="00B9329A" w:rsidP="00B9329A">
            <w:pPr>
              <w:spacing w:after="0" w:line="240" w:lineRule="auto"/>
              <w:jc w:val="center"/>
              <w:rPr>
                <w:b/>
              </w:rPr>
            </w:pPr>
            <w:r w:rsidRPr="00B639D2">
              <w:rPr>
                <w:b/>
              </w:rPr>
              <w:t>№ п/п</w:t>
            </w:r>
          </w:p>
        </w:tc>
        <w:tc>
          <w:tcPr>
            <w:tcW w:w="1362" w:type="dxa"/>
          </w:tcPr>
          <w:p w:rsidR="00B9329A" w:rsidRPr="00B639D2" w:rsidRDefault="00B9329A" w:rsidP="00B9329A">
            <w:pPr>
              <w:spacing w:after="0" w:line="240" w:lineRule="auto"/>
              <w:jc w:val="center"/>
              <w:rPr>
                <w:b/>
              </w:rPr>
            </w:pPr>
            <w:r w:rsidRPr="00B639D2">
              <w:rPr>
                <w:b/>
              </w:rPr>
              <w:t>Код формы документа</w:t>
            </w:r>
          </w:p>
        </w:tc>
        <w:tc>
          <w:tcPr>
            <w:tcW w:w="585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b/>
              </w:rPr>
            </w:pPr>
            <w:r w:rsidRPr="00B639D2">
              <w:rPr>
                <w:rFonts w:ascii="Times New Roman" w:hAnsi="Times New Roman" w:cs="Times New Roman"/>
                <w:b/>
              </w:rPr>
              <w:t xml:space="preserve"> Наименование формы документа</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b/>
              </w:rPr>
            </w:pPr>
            <w:r w:rsidRPr="00B639D2">
              <w:rPr>
                <w:rFonts w:ascii="Times New Roman" w:hAnsi="Times New Roman" w:cs="Times New Roman"/>
                <w:b/>
              </w:rPr>
              <w:t>Периодичность выведения на печать</w:t>
            </w:r>
          </w:p>
        </w:tc>
      </w:tr>
      <w:tr w:rsidR="00B9329A" w:rsidRPr="00B639D2" w:rsidTr="00B9329A">
        <w:tc>
          <w:tcPr>
            <w:tcW w:w="560" w:type="dxa"/>
          </w:tcPr>
          <w:p w:rsidR="00B9329A" w:rsidRPr="00B639D2" w:rsidRDefault="00B9329A" w:rsidP="00B9329A">
            <w:pPr>
              <w:spacing w:after="0" w:line="240" w:lineRule="auto"/>
              <w:jc w:val="center"/>
            </w:pPr>
            <w:r w:rsidRPr="00B639D2">
              <w:t>1</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0504101</w:t>
            </w:r>
          </w:p>
        </w:tc>
        <w:tc>
          <w:tcPr>
            <w:tcW w:w="5851" w:type="dxa"/>
          </w:tcPr>
          <w:p w:rsidR="00B9329A" w:rsidRPr="00B9329A" w:rsidRDefault="00B9329A" w:rsidP="00B9329A">
            <w:pPr>
              <w:pStyle w:val="ConsPlusNonformat"/>
              <w:widowControl/>
              <w:spacing w:after="0" w:line="240" w:lineRule="auto"/>
              <w:rPr>
                <w:rFonts w:ascii="Times New Roman" w:hAnsi="Times New Roman" w:cs="Times New Roman"/>
                <w:lang w:val="ru-RU"/>
              </w:rPr>
            </w:pPr>
            <w:r w:rsidRPr="00B9329A">
              <w:rPr>
                <w:rFonts w:ascii="Times New Roman" w:hAnsi="Times New Roman" w:cs="Times New Roman"/>
                <w:lang w:val="ru-RU"/>
              </w:rPr>
              <w:t>Акт о приеме-передаче объектов нефинансовых активов</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2</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0504103</w:t>
            </w:r>
          </w:p>
        </w:tc>
        <w:tc>
          <w:tcPr>
            <w:tcW w:w="5851" w:type="dxa"/>
          </w:tcPr>
          <w:p w:rsidR="00B9329A" w:rsidRPr="00B9329A" w:rsidRDefault="00B9329A" w:rsidP="00B9329A">
            <w:pPr>
              <w:pStyle w:val="ConsPlusNonformat"/>
              <w:widowControl/>
              <w:spacing w:after="0" w:line="240" w:lineRule="auto"/>
              <w:rPr>
                <w:rFonts w:ascii="Times New Roman" w:hAnsi="Times New Roman" w:cs="Times New Roman"/>
                <w:lang w:val="ru-RU"/>
              </w:rPr>
            </w:pPr>
            <w:r w:rsidRPr="00B9329A">
              <w:rPr>
                <w:rFonts w:ascii="Times New Roman" w:hAnsi="Times New Roman" w:cs="Times New Roman"/>
                <w:lang w:val="ru-RU"/>
              </w:rPr>
              <w:t>Акт о приеме-сдаче отремонтированных, реконструированных модернизированных объектов основных средств</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3</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0504104</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Акт о списании объекта основных средств (кроме автотранспортных средств)</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4</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0504102</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Накладная на внутреннее перемещение объектов основных средств</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5</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0310001</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Приходный кассовый ордер</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6</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0310002</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Расходный кассовый ордер</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7</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0310003</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Журнал регистрации приходных и расходных кассовых ордеров</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ежегодно</w:t>
            </w:r>
          </w:p>
        </w:tc>
      </w:tr>
      <w:tr w:rsidR="00B9329A" w:rsidRPr="00B639D2" w:rsidTr="00B9329A">
        <w:tc>
          <w:tcPr>
            <w:tcW w:w="560" w:type="dxa"/>
          </w:tcPr>
          <w:p w:rsidR="00B9329A" w:rsidRPr="00B639D2" w:rsidRDefault="00B9329A" w:rsidP="00B9329A">
            <w:pPr>
              <w:spacing w:after="0" w:line="240" w:lineRule="auto"/>
            </w:pPr>
            <w:r w:rsidRPr="00B639D2">
              <w:t xml:space="preserve">   8         </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0504220</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Акт приемки материалов (материальных ценностей)</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9</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0504204</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Требование-накладная</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10</w:t>
            </w:r>
          </w:p>
        </w:tc>
        <w:tc>
          <w:tcPr>
            <w:tcW w:w="1362" w:type="dxa"/>
          </w:tcPr>
          <w:p w:rsidR="00B9329A" w:rsidRPr="00B639D2" w:rsidRDefault="00684CE4" w:rsidP="00B9329A">
            <w:pPr>
              <w:pStyle w:val="ConsPlusNormal"/>
              <w:widowControl/>
              <w:spacing w:after="0" w:line="240" w:lineRule="auto"/>
              <w:ind w:firstLine="0"/>
              <w:jc w:val="center"/>
              <w:rPr>
                <w:rFonts w:ascii="Times New Roman" w:hAnsi="Times New Roman" w:cs="Times New Roman"/>
              </w:rPr>
            </w:pPr>
            <w:hyperlink w:anchor="P5518" w:history="1">
              <w:r w:rsidR="00B9329A" w:rsidRPr="00B639D2">
                <w:rPr>
                  <w:rFonts w:ascii="Times New Roman" w:hAnsi="Times New Roman" w:cs="Times New Roman"/>
                </w:rPr>
                <w:t>0504206</w:t>
              </w:r>
            </w:hyperlink>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Карточка (книга) учета выдачи имущества в пользование</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11</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0504143</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Акт о списании мягкого и хозяйственного инвентаря</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12</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0504210</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Ведомость выдачи материальных ценностей на нужды учреждения</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13</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0504230</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Акт о списании материальных запасов</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14</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0504417</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Карточка-справка</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15</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0504421</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 xml:space="preserve">Табель учета использования рабочего времени </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16</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0301010</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Расчетная ведомость</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17</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0504514</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Кассовая книга</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18</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0402001</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Объявление на взнос наличными</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19</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0504816</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Акт о списании бланков строгой отчетности</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20</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0504817</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Уведомление по расчетам между бюджетами</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21</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0504822</w:t>
            </w:r>
          </w:p>
        </w:tc>
        <w:tc>
          <w:tcPr>
            <w:tcW w:w="5851" w:type="dxa"/>
          </w:tcPr>
          <w:p w:rsidR="00B9329A" w:rsidRPr="00B9329A" w:rsidRDefault="00B9329A" w:rsidP="00B9329A">
            <w:pPr>
              <w:pStyle w:val="ConsPlusNormal"/>
              <w:widowControl/>
              <w:spacing w:after="0" w:line="240" w:lineRule="auto"/>
              <w:ind w:firstLine="0"/>
              <w:rPr>
                <w:rFonts w:ascii="Times New Roman" w:hAnsi="Times New Roman" w:cs="Times New Roman"/>
                <w:lang w:val="ru-RU"/>
              </w:rPr>
            </w:pPr>
            <w:r w:rsidRPr="00B9329A">
              <w:rPr>
                <w:rFonts w:ascii="Times New Roman" w:hAnsi="Times New Roman" w:cs="Times New Roman"/>
                <w:lang w:val="ru-RU"/>
              </w:rPr>
              <w:t>Уведомление о лимитах бюджетных обязательств (бюджетных ассигнованиях)</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spacing w:after="0" w:line="240" w:lineRule="auto"/>
              <w:jc w:val="center"/>
            </w:pPr>
            <w:r w:rsidRPr="00B639D2">
              <w:t>22</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 xml:space="preserve">0504833  </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Справка</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r w:rsidR="00B9329A" w:rsidRPr="00B639D2" w:rsidTr="00B9329A">
        <w:tc>
          <w:tcPr>
            <w:tcW w:w="560"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lastRenderedPageBreak/>
              <w:t>23</w:t>
            </w:r>
          </w:p>
        </w:tc>
        <w:tc>
          <w:tcPr>
            <w:tcW w:w="1362"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0504835</w:t>
            </w:r>
          </w:p>
        </w:tc>
        <w:tc>
          <w:tcPr>
            <w:tcW w:w="5851" w:type="dxa"/>
          </w:tcPr>
          <w:p w:rsidR="00B9329A" w:rsidRPr="00B639D2" w:rsidRDefault="00B9329A" w:rsidP="00B9329A">
            <w:pPr>
              <w:pStyle w:val="ConsPlusNormal"/>
              <w:widowControl/>
              <w:spacing w:after="0" w:line="240" w:lineRule="auto"/>
              <w:ind w:firstLine="0"/>
              <w:rPr>
                <w:rFonts w:ascii="Times New Roman" w:hAnsi="Times New Roman" w:cs="Times New Roman"/>
              </w:rPr>
            </w:pPr>
            <w:r w:rsidRPr="00B639D2">
              <w:rPr>
                <w:rFonts w:ascii="Times New Roman" w:hAnsi="Times New Roman" w:cs="Times New Roman"/>
              </w:rPr>
              <w:t>Акт о результатах инвентаризации</w:t>
            </w:r>
          </w:p>
        </w:tc>
        <w:tc>
          <w:tcPr>
            <w:tcW w:w="2541" w:type="dxa"/>
          </w:tcPr>
          <w:p w:rsidR="00B9329A" w:rsidRPr="00B639D2" w:rsidRDefault="00B9329A" w:rsidP="00B9329A">
            <w:pPr>
              <w:pStyle w:val="ConsPlusNormal"/>
              <w:widowControl/>
              <w:spacing w:after="0" w:line="240" w:lineRule="auto"/>
              <w:ind w:firstLine="0"/>
              <w:jc w:val="center"/>
              <w:rPr>
                <w:rFonts w:ascii="Times New Roman" w:hAnsi="Times New Roman" w:cs="Times New Roman"/>
              </w:rPr>
            </w:pPr>
            <w:r w:rsidRPr="00B639D2">
              <w:rPr>
                <w:rFonts w:ascii="Times New Roman" w:hAnsi="Times New Roman" w:cs="Times New Roman"/>
              </w:rPr>
              <w:t>В день совершения операций</w:t>
            </w:r>
          </w:p>
        </w:tc>
      </w:tr>
    </w:tbl>
    <w:p w:rsidR="00B9329A" w:rsidRPr="00B9329A" w:rsidRDefault="00B9329A" w:rsidP="00B9329A">
      <w:pPr>
        <w:pStyle w:val="4"/>
        <w:jc w:val="center"/>
        <w:rPr>
          <w:b/>
          <w:sz w:val="24"/>
          <w:szCs w:val="24"/>
          <w:lang w:val="ru-RU"/>
        </w:rPr>
      </w:pPr>
      <w:r w:rsidRPr="00B9329A">
        <w:rPr>
          <w:b/>
          <w:sz w:val="24"/>
          <w:szCs w:val="24"/>
          <w:lang w:val="ru-RU"/>
        </w:rPr>
        <w:t xml:space="preserve">ПЕРЕЧЕНЬ УЧЕТНЫХ РЕГИСТРОВ БЮДЖЕТНОГО УЧЕТА </w:t>
      </w:r>
      <w:r>
        <w:rPr>
          <w:b/>
          <w:sz w:val="24"/>
          <w:szCs w:val="24"/>
          <w:lang w:val="ru-RU"/>
        </w:rPr>
        <w:t xml:space="preserve">МДОУ </w:t>
      </w:r>
      <w:r w:rsidR="00400D03">
        <w:rPr>
          <w:b/>
          <w:sz w:val="24"/>
          <w:szCs w:val="24"/>
          <w:lang w:val="ru-RU"/>
        </w:rPr>
        <w:t>ДЕТСКИЙ САД</w:t>
      </w:r>
      <w:r>
        <w:rPr>
          <w:b/>
          <w:sz w:val="24"/>
          <w:szCs w:val="24"/>
          <w:lang w:val="ru-RU"/>
        </w:rPr>
        <w:t xml:space="preserve"> №91»</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60"/>
        <w:gridCol w:w="4893"/>
        <w:gridCol w:w="3420"/>
      </w:tblGrid>
      <w:tr w:rsidR="00B9329A" w:rsidRPr="0066170D" w:rsidTr="00B9329A">
        <w:tc>
          <w:tcPr>
            <w:tcW w:w="675" w:type="dxa"/>
          </w:tcPr>
          <w:p w:rsidR="00B9329A" w:rsidRPr="0066170D" w:rsidRDefault="00B9329A" w:rsidP="00B9329A">
            <w:pPr>
              <w:spacing w:after="0" w:line="240" w:lineRule="auto"/>
              <w:jc w:val="center"/>
              <w:rPr>
                <w:b/>
              </w:rPr>
            </w:pPr>
            <w:r w:rsidRPr="0066170D">
              <w:rPr>
                <w:b/>
              </w:rPr>
              <w:t>№ п/п</w:t>
            </w:r>
          </w:p>
        </w:tc>
        <w:tc>
          <w:tcPr>
            <w:tcW w:w="1560" w:type="dxa"/>
          </w:tcPr>
          <w:p w:rsidR="00B9329A" w:rsidRPr="0066170D" w:rsidRDefault="00B9329A" w:rsidP="00B9329A">
            <w:pPr>
              <w:spacing w:after="0" w:line="240" w:lineRule="auto"/>
              <w:jc w:val="center"/>
              <w:rPr>
                <w:b/>
              </w:rPr>
            </w:pPr>
            <w:r w:rsidRPr="0066170D">
              <w:rPr>
                <w:b/>
              </w:rPr>
              <w:t>Код формы документа</w:t>
            </w:r>
          </w:p>
        </w:tc>
        <w:tc>
          <w:tcPr>
            <w:tcW w:w="4893" w:type="dxa"/>
          </w:tcPr>
          <w:p w:rsidR="00B9329A" w:rsidRPr="0066170D" w:rsidRDefault="00B9329A" w:rsidP="00B9329A">
            <w:pPr>
              <w:spacing w:after="0" w:line="240" w:lineRule="auto"/>
              <w:jc w:val="center"/>
              <w:rPr>
                <w:b/>
              </w:rPr>
            </w:pPr>
            <w:r w:rsidRPr="0066170D">
              <w:rPr>
                <w:b/>
              </w:rPr>
              <w:t>Наименование регистра</w:t>
            </w:r>
          </w:p>
        </w:tc>
        <w:tc>
          <w:tcPr>
            <w:tcW w:w="3420" w:type="dxa"/>
          </w:tcPr>
          <w:p w:rsidR="00B9329A" w:rsidRPr="0066170D" w:rsidRDefault="00B9329A" w:rsidP="00B9329A">
            <w:pPr>
              <w:spacing w:after="0" w:line="240" w:lineRule="auto"/>
              <w:jc w:val="center"/>
              <w:rPr>
                <w:b/>
              </w:rPr>
            </w:pPr>
            <w:r w:rsidRPr="0066170D">
              <w:rPr>
                <w:b/>
              </w:rPr>
              <w:t>Периодичность</w:t>
            </w:r>
          </w:p>
        </w:tc>
      </w:tr>
      <w:tr w:rsidR="00B9329A" w:rsidRPr="0066170D" w:rsidTr="00B9329A">
        <w:trPr>
          <w:trHeight w:val="463"/>
        </w:trPr>
        <w:tc>
          <w:tcPr>
            <w:tcW w:w="675" w:type="dxa"/>
          </w:tcPr>
          <w:p w:rsidR="00B9329A" w:rsidRPr="0066170D" w:rsidRDefault="00B9329A" w:rsidP="00B9329A">
            <w:pPr>
              <w:spacing w:after="0" w:line="240" w:lineRule="auto"/>
              <w:jc w:val="center"/>
            </w:pPr>
            <w:r w:rsidRPr="0066170D">
              <w:t>1</w:t>
            </w:r>
          </w:p>
        </w:tc>
        <w:tc>
          <w:tcPr>
            <w:tcW w:w="1560" w:type="dxa"/>
          </w:tcPr>
          <w:p w:rsidR="00B9329A" w:rsidRPr="0066170D" w:rsidRDefault="00B9329A" w:rsidP="00B9329A">
            <w:pPr>
              <w:spacing w:after="0" w:line="240" w:lineRule="auto"/>
              <w:jc w:val="center"/>
            </w:pPr>
            <w:r w:rsidRPr="0066170D">
              <w:t>0504031</w:t>
            </w:r>
          </w:p>
        </w:tc>
        <w:tc>
          <w:tcPr>
            <w:tcW w:w="4893" w:type="dxa"/>
          </w:tcPr>
          <w:p w:rsidR="00B9329A" w:rsidRPr="00B9329A" w:rsidRDefault="00B9329A" w:rsidP="00B9329A">
            <w:pPr>
              <w:spacing w:after="0" w:line="240" w:lineRule="auto"/>
              <w:rPr>
                <w:lang w:val="ru-RU"/>
              </w:rPr>
            </w:pPr>
            <w:r w:rsidRPr="00B9329A">
              <w:rPr>
                <w:lang w:val="ru-RU"/>
              </w:rPr>
              <w:t>Инвентарная карточка учета основных средств</w:t>
            </w:r>
          </w:p>
        </w:tc>
        <w:tc>
          <w:tcPr>
            <w:tcW w:w="3420" w:type="dxa"/>
          </w:tcPr>
          <w:p w:rsidR="00B9329A" w:rsidRPr="0066170D" w:rsidRDefault="00B9329A" w:rsidP="00B9329A">
            <w:pPr>
              <w:spacing w:after="0" w:line="240" w:lineRule="auto"/>
              <w:jc w:val="center"/>
            </w:pPr>
            <w:r w:rsidRPr="0066170D">
              <w:t>Ежегодно</w:t>
            </w:r>
          </w:p>
        </w:tc>
      </w:tr>
      <w:tr w:rsidR="00B9329A" w:rsidRPr="0066170D" w:rsidTr="00B9329A">
        <w:tc>
          <w:tcPr>
            <w:tcW w:w="675" w:type="dxa"/>
          </w:tcPr>
          <w:p w:rsidR="00B9329A" w:rsidRPr="0066170D" w:rsidRDefault="00B9329A" w:rsidP="00B9329A">
            <w:pPr>
              <w:spacing w:after="0" w:line="240" w:lineRule="auto"/>
              <w:jc w:val="center"/>
            </w:pPr>
            <w:r w:rsidRPr="0066170D">
              <w:t>2</w:t>
            </w:r>
          </w:p>
        </w:tc>
        <w:tc>
          <w:tcPr>
            <w:tcW w:w="1560" w:type="dxa"/>
          </w:tcPr>
          <w:p w:rsidR="00B9329A" w:rsidRPr="0066170D" w:rsidRDefault="00B9329A" w:rsidP="00B9329A">
            <w:pPr>
              <w:spacing w:after="0" w:line="240" w:lineRule="auto"/>
              <w:jc w:val="center"/>
            </w:pPr>
            <w:r w:rsidRPr="0066170D">
              <w:t>0504032</w:t>
            </w:r>
          </w:p>
        </w:tc>
        <w:tc>
          <w:tcPr>
            <w:tcW w:w="4893" w:type="dxa"/>
          </w:tcPr>
          <w:p w:rsidR="00B9329A" w:rsidRPr="00B9329A" w:rsidRDefault="00B9329A" w:rsidP="00B9329A">
            <w:pPr>
              <w:spacing w:after="0" w:line="240" w:lineRule="auto"/>
              <w:rPr>
                <w:lang w:val="ru-RU"/>
              </w:rPr>
            </w:pPr>
            <w:r w:rsidRPr="00B9329A">
              <w:rPr>
                <w:lang w:val="ru-RU"/>
              </w:rPr>
              <w:t>Инвентарная карточка группового учета основных средств</w:t>
            </w:r>
          </w:p>
        </w:tc>
        <w:tc>
          <w:tcPr>
            <w:tcW w:w="3420" w:type="dxa"/>
          </w:tcPr>
          <w:p w:rsidR="00B9329A" w:rsidRPr="0066170D" w:rsidRDefault="00B9329A" w:rsidP="00B9329A">
            <w:pPr>
              <w:spacing w:after="0" w:line="240" w:lineRule="auto"/>
              <w:jc w:val="center"/>
            </w:pPr>
            <w:r w:rsidRPr="0066170D">
              <w:t>Ежегодно</w:t>
            </w:r>
          </w:p>
        </w:tc>
      </w:tr>
      <w:tr w:rsidR="00B9329A" w:rsidRPr="0066170D" w:rsidTr="00B9329A">
        <w:tc>
          <w:tcPr>
            <w:tcW w:w="675" w:type="dxa"/>
          </w:tcPr>
          <w:p w:rsidR="00B9329A" w:rsidRPr="0066170D" w:rsidRDefault="00B9329A" w:rsidP="00B9329A">
            <w:pPr>
              <w:spacing w:after="0" w:line="240" w:lineRule="auto"/>
              <w:jc w:val="center"/>
            </w:pPr>
            <w:r w:rsidRPr="0066170D">
              <w:t>3</w:t>
            </w:r>
          </w:p>
        </w:tc>
        <w:tc>
          <w:tcPr>
            <w:tcW w:w="1560" w:type="dxa"/>
          </w:tcPr>
          <w:p w:rsidR="00B9329A" w:rsidRPr="0066170D" w:rsidRDefault="00B9329A" w:rsidP="00B9329A">
            <w:pPr>
              <w:spacing w:after="0" w:line="240" w:lineRule="auto"/>
              <w:jc w:val="center"/>
            </w:pPr>
            <w:r w:rsidRPr="0066170D">
              <w:t>0504033</w:t>
            </w:r>
          </w:p>
        </w:tc>
        <w:tc>
          <w:tcPr>
            <w:tcW w:w="4893" w:type="dxa"/>
          </w:tcPr>
          <w:p w:rsidR="00B9329A" w:rsidRPr="00B9329A" w:rsidRDefault="00B9329A" w:rsidP="00B9329A">
            <w:pPr>
              <w:spacing w:after="0" w:line="240" w:lineRule="auto"/>
              <w:rPr>
                <w:lang w:val="ru-RU"/>
              </w:rPr>
            </w:pPr>
            <w:r w:rsidRPr="00B9329A">
              <w:rPr>
                <w:lang w:val="ru-RU"/>
              </w:rPr>
              <w:t>Опись инвентарных карточек по учету основных средств</w:t>
            </w:r>
          </w:p>
        </w:tc>
        <w:tc>
          <w:tcPr>
            <w:tcW w:w="3420" w:type="dxa"/>
          </w:tcPr>
          <w:p w:rsidR="00B9329A" w:rsidRPr="0066170D" w:rsidRDefault="00B9329A" w:rsidP="00B9329A">
            <w:pPr>
              <w:spacing w:after="0" w:line="240" w:lineRule="auto"/>
              <w:jc w:val="center"/>
            </w:pPr>
            <w:r w:rsidRPr="0066170D">
              <w:t>Ежегодно</w:t>
            </w:r>
          </w:p>
        </w:tc>
      </w:tr>
      <w:tr w:rsidR="00B9329A" w:rsidRPr="0066170D" w:rsidTr="00B9329A">
        <w:tc>
          <w:tcPr>
            <w:tcW w:w="675" w:type="dxa"/>
          </w:tcPr>
          <w:p w:rsidR="00B9329A" w:rsidRPr="0066170D" w:rsidRDefault="00B9329A" w:rsidP="00B9329A">
            <w:pPr>
              <w:spacing w:after="0" w:line="240" w:lineRule="auto"/>
              <w:jc w:val="center"/>
            </w:pPr>
            <w:r w:rsidRPr="0066170D">
              <w:t>4</w:t>
            </w:r>
          </w:p>
        </w:tc>
        <w:tc>
          <w:tcPr>
            <w:tcW w:w="1560" w:type="dxa"/>
          </w:tcPr>
          <w:p w:rsidR="00B9329A" w:rsidRPr="0066170D" w:rsidRDefault="00B9329A" w:rsidP="00B9329A">
            <w:pPr>
              <w:spacing w:after="0" w:line="240" w:lineRule="auto"/>
              <w:jc w:val="center"/>
            </w:pPr>
            <w:r w:rsidRPr="0066170D">
              <w:t>0504034</w:t>
            </w:r>
          </w:p>
        </w:tc>
        <w:tc>
          <w:tcPr>
            <w:tcW w:w="4893" w:type="dxa"/>
          </w:tcPr>
          <w:p w:rsidR="00B9329A" w:rsidRPr="0066170D" w:rsidRDefault="00B9329A" w:rsidP="00B9329A">
            <w:pPr>
              <w:spacing w:after="0" w:line="240" w:lineRule="auto"/>
            </w:pPr>
            <w:r w:rsidRPr="0066170D">
              <w:t>Инвентарный список нефинансовых активов</w:t>
            </w:r>
          </w:p>
        </w:tc>
        <w:tc>
          <w:tcPr>
            <w:tcW w:w="3420" w:type="dxa"/>
          </w:tcPr>
          <w:p w:rsidR="00B9329A" w:rsidRPr="0066170D" w:rsidRDefault="00B9329A" w:rsidP="00B9329A">
            <w:pPr>
              <w:spacing w:after="0" w:line="240" w:lineRule="auto"/>
              <w:jc w:val="center"/>
            </w:pPr>
            <w:r w:rsidRPr="0066170D">
              <w:t>Ежемесячно</w:t>
            </w:r>
          </w:p>
        </w:tc>
      </w:tr>
      <w:tr w:rsidR="00B9329A" w:rsidRPr="0066170D" w:rsidTr="00B9329A">
        <w:trPr>
          <w:trHeight w:val="517"/>
        </w:trPr>
        <w:tc>
          <w:tcPr>
            <w:tcW w:w="675" w:type="dxa"/>
          </w:tcPr>
          <w:p w:rsidR="00B9329A" w:rsidRPr="0066170D" w:rsidRDefault="00B9329A" w:rsidP="00B9329A">
            <w:pPr>
              <w:spacing w:after="0" w:line="240" w:lineRule="auto"/>
              <w:jc w:val="center"/>
            </w:pPr>
            <w:r>
              <w:t>5</w:t>
            </w:r>
          </w:p>
        </w:tc>
        <w:tc>
          <w:tcPr>
            <w:tcW w:w="1560" w:type="dxa"/>
          </w:tcPr>
          <w:p w:rsidR="00B9329A" w:rsidRPr="0066170D" w:rsidRDefault="00B9329A" w:rsidP="00B9329A">
            <w:pPr>
              <w:spacing w:after="0" w:line="240" w:lineRule="auto"/>
              <w:jc w:val="center"/>
            </w:pPr>
            <w:r w:rsidRPr="0066170D">
              <w:t>050403</w:t>
            </w:r>
            <w:r>
              <w:t>5</w:t>
            </w:r>
          </w:p>
        </w:tc>
        <w:tc>
          <w:tcPr>
            <w:tcW w:w="4893" w:type="dxa"/>
          </w:tcPr>
          <w:p w:rsidR="00B9329A" w:rsidRPr="00B9329A" w:rsidRDefault="00B9329A" w:rsidP="00B9329A">
            <w:pPr>
              <w:spacing w:after="0" w:line="240" w:lineRule="auto"/>
              <w:rPr>
                <w:lang w:val="ru-RU"/>
              </w:rPr>
            </w:pPr>
            <w:r w:rsidRPr="00B9329A">
              <w:rPr>
                <w:lang w:val="ru-RU"/>
              </w:rPr>
              <w:t xml:space="preserve">Оборотные ведомости по основным средствам и материальным активам </w:t>
            </w:r>
          </w:p>
        </w:tc>
        <w:tc>
          <w:tcPr>
            <w:tcW w:w="3420" w:type="dxa"/>
          </w:tcPr>
          <w:p w:rsidR="00B9329A" w:rsidRPr="0066170D" w:rsidRDefault="00B9329A" w:rsidP="00B9329A">
            <w:pPr>
              <w:spacing w:after="0" w:line="240" w:lineRule="auto"/>
              <w:jc w:val="center"/>
            </w:pPr>
            <w:r w:rsidRPr="0066170D">
              <w:t>Ежемесячно</w:t>
            </w:r>
          </w:p>
        </w:tc>
      </w:tr>
      <w:tr w:rsidR="00B9329A" w:rsidRPr="0066170D" w:rsidTr="00B9329A">
        <w:trPr>
          <w:trHeight w:val="517"/>
        </w:trPr>
        <w:tc>
          <w:tcPr>
            <w:tcW w:w="675" w:type="dxa"/>
          </w:tcPr>
          <w:p w:rsidR="00B9329A" w:rsidRPr="0066170D" w:rsidRDefault="00B9329A" w:rsidP="00B9329A">
            <w:pPr>
              <w:spacing w:after="0" w:line="240" w:lineRule="auto"/>
              <w:jc w:val="center"/>
            </w:pPr>
            <w:r>
              <w:t>6</w:t>
            </w:r>
          </w:p>
        </w:tc>
        <w:tc>
          <w:tcPr>
            <w:tcW w:w="1560" w:type="dxa"/>
          </w:tcPr>
          <w:p w:rsidR="00B9329A" w:rsidRPr="0066170D" w:rsidRDefault="00B9329A" w:rsidP="00B9329A">
            <w:pPr>
              <w:spacing w:after="0" w:line="240" w:lineRule="auto"/>
              <w:jc w:val="center"/>
            </w:pPr>
          </w:p>
        </w:tc>
        <w:tc>
          <w:tcPr>
            <w:tcW w:w="4893" w:type="dxa"/>
          </w:tcPr>
          <w:p w:rsidR="00B9329A" w:rsidRPr="00B9329A" w:rsidRDefault="00B9329A" w:rsidP="00B9329A">
            <w:pPr>
              <w:spacing w:after="0" w:line="240" w:lineRule="auto"/>
              <w:rPr>
                <w:lang w:val="ru-RU"/>
              </w:rPr>
            </w:pPr>
            <w:r w:rsidRPr="00B9329A">
              <w:rPr>
                <w:lang w:val="ru-RU"/>
              </w:rPr>
              <w:t>Оборотная ведомость ОС в оперативном учете</w:t>
            </w:r>
          </w:p>
        </w:tc>
        <w:tc>
          <w:tcPr>
            <w:tcW w:w="3420" w:type="dxa"/>
          </w:tcPr>
          <w:p w:rsidR="00B9329A" w:rsidRPr="0066170D" w:rsidRDefault="00B9329A" w:rsidP="00B9329A">
            <w:pPr>
              <w:spacing w:after="0" w:line="240" w:lineRule="auto"/>
              <w:jc w:val="center"/>
            </w:pPr>
            <w:r>
              <w:t>Ежемесячно</w:t>
            </w:r>
          </w:p>
        </w:tc>
      </w:tr>
      <w:tr w:rsidR="00B9329A" w:rsidRPr="0066170D" w:rsidTr="00B9329A">
        <w:tc>
          <w:tcPr>
            <w:tcW w:w="675" w:type="dxa"/>
          </w:tcPr>
          <w:p w:rsidR="00B9329A" w:rsidRPr="0066170D" w:rsidRDefault="00B9329A" w:rsidP="00B9329A">
            <w:pPr>
              <w:spacing w:after="0" w:line="240" w:lineRule="auto"/>
              <w:jc w:val="center"/>
            </w:pPr>
            <w:r>
              <w:t>7</w:t>
            </w:r>
          </w:p>
        </w:tc>
        <w:tc>
          <w:tcPr>
            <w:tcW w:w="1560" w:type="dxa"/>
          </w:tcPr>
          <w:p w:rsidR="00B9329A" w:rsidRPr="0066170D" w:rsidRDefault="00B9329A" w:rsidP="00B9329A">
            <w:pPr>
              <w:spacing w:after="0" w:line="240" w:lineRule="auto"/>
              <w:jc w:val="center"/>
            </w:pPr>
            <w:r w:rsidRPr="0066170D">
              <w:t>0504041</w:t>
            </w:r>
          </w:p>
        </w:tc>
        <w:tc>
          <w:tcPr>
            <w:tcW w:w="4893" w:type="dxa"/>
          </w:tcPr>
          <w:p w:rsidR="00B9329A" w:rsidRPr="00B9329A" w:rsidRDefault="00B9329A" w:rsidP="00B9329A">
            <w:pPr>
              <w:spacing w:after="0" w:line="240" w:lineRule="auto"/>
              <w:rPr>
                <w:lang w:val="ru-RU"/>
              </w:rPr>
            </w:pPr>
            <w:r w:rsidRPr="00B9329A">
              <w:rPr>
                <w:lang w:val="ru-RU"/>
              </w:rPr>
              <w:t>Карточка количественно-суммового учета  материальных ценностей</w:t>
            </w:r>
          </w:p>
        </w:tc>
        <w:tc>
          <w:tcPr>
            <w:tcW w:w="3420" w:type="dxa"/>
          </w:tcPr>
          <w:p w:rsidR="00B9329A" w:rsidRPr="0066170D" w:rsidRDefault="00B9329A" w:rsidP="00B9329A">
            <w:pPr>
              <w:spacing w:after="0" w:line="240" w:lineRule="auto"/>
              <w:jc w:val="center"/>
            </w:pPr>
            <w:r w:rsidRPr="0066170D">
              <w:t>Ежегодно</w:t>
            </w:r>
          </w:p>
        </w:tc>
      </w:tr>
      <w:tr w:rsidR="00B9329A" w:rsidRPr="0066170D" w:rsidTr="00B9329A">
        <w:tc>
          <w:tcPr>
            <w:tcW w:w="675" w:type="dxa"/>
          </w:tcPr>
          <w:p w:rsidR="00B9329A" w:rsidRPr="0066170D" w:rsidRDefault="00B9329A" w:rsidP="00B9329A">
            <w:pPr>
              <w:spacing w:after="0" w:line="240" w:lineRule="auto"/>
            </w:pPr>
            <w:r>
              <w:t xml:space="preserve">   8</w:t>
            </w:r>
            <w:r w:rsidRPr="0066170D">
              <w:t xml:space="preserve">         </w:t>
            </w:r>
          </w:p>
        </w:tc>
        <w:tc>
          <w:tcPr>
            <w:tcW w:w="1560" w:type="dxa"/>
          </w:tcPr>
          <w:p w:rsidR="00B9329A" w:rsidRPr="00A175DC" w:rsidRDefault="00684CE4" w:rsidP="00B9329A">
            <w:pPr>
              <w:spacing w:after="0" w:line="240" w:lineRule="auto"/>
              <w:jc w:val="center"/>
            </w:pPr>
            <w:hyperlink r:id="rId109" w:history="1">
              <w:r w:rsidR="00B9329A" w:rsidRPr="00A175DC">
                <w:t>0504042</w:t>
              </w:r>
            </w:hyperlink>
          </w:p>
        </w:tc>
        <w:tc>
          <w:tcPr>
            <w:tcW w:w="4893" w:type="dxa"/>
          </w:tcPr>
          <w:p w:rsidR="00B9329A" w:rsidRPr="00A175DC" w:rsidRDefault="00B9329A" w:rsidP="00B9329A">
            <w:pPr>
              <w:pStyle w:val="ConsPlusNonformat"/>
              <w:widowControl/>
              <w:spacing w:after="0" w:line="240" w:lineRule="auto"/>
              <w:rPr>
                <w:rFonts w:ascii="Times New Roman" w:hAnsi="Times New Roman" w:cs="Times New Roman"/>
              </w:rPr>
            </w:pPr>
            <w:r w:rsidRPr="00A175DC">
              <w:rPr>
                <w:rFonts w:ascii="Times New Roman" w:hAnsi="Times New Roman" w:cs="Times New Roman"/>
              </w:rPr>
              <w:t>Книга учета материальных ценностей</w:t>
            </w:r>
          </w:p>
          <w:p w:rsidR="00B9329A" w:rsidRPr="0066170D" w:rsidRDefault="00B9329A" w:rsidP="00B9329A">
            <w:pPr>
              <w:spacing w:after="0" w:line="240" w:lineRule="auto"/>
            </w:pPr>
          </w:p>
        </w:tc>
        <w:tc>
          <w:tcPr>
            <w:tcW w:w="3420" w:type="dxa"/>
          </w:tcPr>
          <w:p w:rsidR="00B9329A" w:rsidRPr="0066170D" w:rsidRDefault="00B9329A" w:rsidP="00B9329A">
            <w:pPr>
              <w:spacing w:after="0" w:line="240" w:lineRule="auto"/>
              <w:jc w:val="center"/>
            </w:pPr>
            <w:r w:rsidRPr="0066170D">
              <w:t>По мере совершения операции</w:t>
            </w:r>
          </w:p>
        </w:tc>
      </w:tr>
      <w:tr w:rsidR="00B9329A" w:rsidRPr="0066170D" w:rsidTr="00B9329A">
        <w:tc>
          <w:tcPr>
            <w:tcW w:w="675" w:type="dxa"/>
          </w:tcPr>
          <w:p w:rsidR="00B9329A" w:rsidRPr="0066170D" w:rsidRDefault="00B9329A" w:rsidP="00B9329A">
            <w:pPr>
              <w:spacing w:after="0" w:line="240" w:lineRule="auto"/>
              <w:jc w:val="center"/>
            </w:pPr>
            <w:r>
              <w:t>9</w:t>
            </w:r>
          </w:p>
        </w:tc>
        <w:tc>
          <w:tcPr>
            <w:tcW w:w="1560" w:type="dxa"/>
          </w:tcPr>
          <w:p w:rsidR="00B9329A" w:rsidRPr="0066170D" w:rsidRDefault="00B9329A" w:rsidP="00B9329A">
            <w:pPr>
              <w:spacing w:after="0" w:line="240" w:lineRule="auto"/>
              <w:jc w:val="center"/>
            </w:pPr>
            <w:r w:rsidRPr="0066170D">
              <w:t>0504045</w:t>
            </w:r>
          </w:p>
        </w:tc>
        <w:tc>
          <w:tcPr>
            <w:tcW w:w="4893" w:type="dxa"/>
          </w:tcPr>
          <w:p w:rsidR="00B9329A" w:rsidRPr="00B9329A" w:rsidRDefault="00B9329A" w:rsidP="00B9329A">
            <w:pPr>
              <w:spacing w:after="0" w:line="240" w:lineRule="auto"/>
              <w:rPr>
                <w:lang w:val="ru-RU"/>
              </w:rPr>
            </w:pPr>
            <w:r w:rsidRPr="00B9329A">
              <w:rPr>
                <w:lang w:val="ru-RU"/>
              </w:rPr>
              <w:t>Книга учета бланков строгой отчетности</w:t>
            </w:r>
          </w:p>
        </w:tc>
        <w:tc>
          <w:tcPr>
            <w:tcW w:w="3420" w:type="dxa"/>
          </w:tcPr>
          <w:p w:rsidR="00B9329A" w:rsidRPr="0066170D" w:rsidRDefault="00B9329A" w:rsidP="00B9329A">
            <w:pPr>
              <w:spacing w:after="0" w:line="240" w:lineRule="auto"/>
              <w:jc w:val="center"/>
            </w:pPr>
            <w:r w:rsidRPr="0066170D">
              <w:t>По мере совершения операции</w:t>
            </w:r>
          </w:p>
        </w:tc>
      </w:tr>
      <w:tr w:rsidR="00B9329A" w:rsidRPr="00BA3DF2" w:rsidTr="00B9329A">
        <w:tc>
          <w:tcPr>
            <w:tcW w:w="675" w:type="dxa"/>
          </w:tcPr>
          <w:p w:rsidR="00B9329A" w:rsidRPr="0066170D" w:rsidRDefault="00B9329A" w:rsidP="00B9329A">
            <w:pPr>
              <w:spacing w:after="0" w:line="240" w:lineRule="auto"/>
              <w:jc w:val="center"/>
            </w:pPr>
            <w:r>
              <w:t>10</w:t>
            </w:r>
          </w:p>
        </w:tc>
        <w:tc>
          <w:tcPr>
            <w:tcW w:w="1560" w:type="dxa"/>
          </w:tcPr>
          <w:p w:rsidR="00B9329A" w:rsidRPr="0066170D" w:rsidRDefault="00B9329A" w:rsidP="00B9329A">
            <w:pPr>
              <w:spacing w:after="0" w:line="240" w:lineRule="auto"/>
              <w:jc w:val="center"/>
            </w:pPr>
            <w:r w:rsidRPr="0066170D">
              <w:t>0504049</w:t>
            </w:r>
          </w:p>
        </w:tc>
        <w:tc>
          <w:tcPr>
            <w:tcW w:w="4893" w:type="dxa"/>
          </w:tcPr>
          <w:p w:rsidR="00B9329A" w:rsidRPr="0066170D" w:rsidRDefault="00B9329A" w:rsidP="00B9329A">
            <w:pPr>
              <w:spacing w:after="0" w:line="240" w:lineRule="auto"/>
            </w:pPr>
            <w:r w:rsidRPr="0066170D">
              <w:t>Авансовый отчет</w:t>
            </w:r>
          </w:p>
        </w:tc>
        <w:tc>
          <w:tcPr>
            <w:tcW w:w="3420" w:type="dxa"/>
          </w:tcPr>
          <w:p w:rsidR="00B9329A" w:rsidRPr="00B9329A" w:rsidRDefault="00B9329A" w:rsidP="00B9329A">
            <w:pPr>
              <w:spacing w:after="0" w:line="240" w:lineRule="auto"/>
              <w:jc w:val="center"/>
              <w:rPr>
                <w:lang w:val="ru-RU"/>
              </w:rPr>
            </w:pPr>
            <w:r w:rsidRPr="00B9329A">
              <w:rPr>
                <w:lang w:val="ru-RU"/>
              </w:rPr>
              <w:t>По мере необходимости формирования регистра</w:t>
            </w:r>
          </w:p>
        </w:tc>
      </w:tr>
      <w:tr w:rsidR="00B9329A" w:rsidRPr="0066170D" w:rsidTr="00B9329A">
        <w:tc>
          <w:tcPr>
            <w:tcW w:w="675" w:type="dxa"/>
          </w:tcPr>
          <w:p w:rsidR="00B9329A" w:rsidRPr="0066170D" w:rsidRDefault="00B9329A" w:rsidP="00B9329A">
            <w:pPr>
              <w:spacing w:after="0" w:line="240" w:lineRule="auto"/>
              <w:jc w:val="center"/>
            </w:pPr>
            <w:r>
              <w:t>11</w:t>
            </w:r>
          </w:p>
        </w:tc>
        <w:tc>
          <w:tcPr>
            <w:tcW w:w="1560" w:type="dxa"/>
          </w:tcPr>
          <w:p w:rsidR="00B9329A" w:rsidRPr="00B24AD3" w:rsidRDefault="00B9329A" w:rsidP="00B9329A">
            <w:pPr>
              <w:spacing w:after="0" w:line="240" w:lineRule="auto"/>
              <w:jc w:val="center"/>
            </w:pPr>
            <w:r w:rsidRPr="00B24AD3">
              <w:t>0504051</w:t>
            </w:r>
          </w:p>
        </w:tc>
        <w:tc>
          <w:tcPr>
            <w:tcW w:w="4893" w:type="dxa"/>
          </w:tcPr>
          <w:p w:rsidR="00B9329A" w:rsidRPr="00B9329A" w:rsidRDefault="00B9329A" w:rsidP="00B9329A">
            <w:pPr>
              <w:spacing w:after="0" w:line="240" w:lineRule="auto"/>
              <w:rPr>
                <w:lang w:val="ru-RU"/>
              </w:rPr>
            </w:pPr>
            <w:r w:rsidRPr="00B9329A">
              <w:rPr>
                <w:lang w:val="ru-RU"/>
              </w:rPr>
              <w:t>Карточка учета средств и расчетов</w:t>
            </w:r>
          </w:p>
        </w:tc>
        <w:tc>
          <w:tcPr>
            <w:tcW w:w="3420" w:type="dxa"/>
          </w:tcPr>
          <w:p w:rsidR="00B9329A" w:rsidRPr="0066170D" w:rsidRDefault="00B9329A" w:rsidP="00B9329A">
            <w:pPr>
              <w:spacing w:after="0" w:line="240" w:lineRule="auto"/>
              <w:jc w:val="center"/>
            </w:pPr>
            <w:r w:rsidRPr="0066170D">
              <w:t xml:space="preserve">Ежегодно </w:t>
            </w:r>
          </w:p>
        </w:tc>
      </w:tr>
      <w:tr w:rsidR="00B9329A" w:rsidRPr="0066170D" w:rsidTr="00B9329A">
        <w:trPr>
          <w:trHeight w:val="401"/>
        </w:trPr>
        <w:tc>
          <w:tcPr>
            <w:tcW w:w="675" w:type="dxa"/>
          </w:tcPr>
          <w:p w:rsidR="00B9329A" w:rsidRDefault="00B9329A" w:rsidP="00B9329A">
            <w:pPr>
              <w:spacing w:after="0" w:line="240" w:lineRule="auto"/>
              <w:jc w:val="center"/>
            </w:pPr>
            <w:r>
              <w:t>12</w:t>
            </w:r>
          </w:p>
          <w:p w:rsidR="00B9329A" w:rsidRPr="0066170D" w:rsidRDefault="00B9329A" w:rsidP="00B9329A">
            <w:pPr>
              <w:spacing w:after="0" w:line="240" w:lineRule="auto"/>
              <w:jc w:val="center"/>
            </w:pPr>
          </w:p>
        </w:tc>
        <w:tc>
          <w:tcPr>
            <w:tcW w:w="1560" w:type="dxa"/>
          </w:tcPr>
          <w:p w:rsidR="00B9329A" w:rsidRPr="00B24AD3" w:rsidRDefault="00B9329A" w:rsidP="00B9329A">
            <w:pPr>
              <w:spacing w:after="0" w:line="240" w:lineRule="auto"/>
              <w:jc w:val="center"/>
            </w:pPr>
            <w:r w:rsidRPr="00B24AD3">
              <w:t>0504054</w:t>
            </w:r>
          </w:p>
        </w:tc>
        <w:tc>
          <w:tcPr>
            <w:tcW w:w="4893" w:type="dxa"/>
          </w:tcPr>
          <w:p w:rsidR="00B9329A" w:rsidRPr="0066170D" w:rsidRDefault="00B9329A" w:rsidP="00B9329A">
            <w:pPr>
              <w:spacing w:after="0" w:line="240" w:lineRule="auto"/>
            </w:pPr>
            <w:r w:rsidRPr="0066170D">
              <w:t>Многографная карточка</w:t>
            </w:r>
          </w:p>
        </w:tc>
        <w:tc>
          <w:tcPr>
            <w:tcW w:w="3420" w:type="dxa"/>
          </w:tcPr>
          <w:p w:rsidR="00B9329A" w:rsidRPr="0066170D" w:rsidRDefault="00B9329A" w:rsidP="00B9329A">
            <w:pPr>
              <w:spacing w:after="0" w:line="240" w:lineRule="auto"/>
              <w:jc w:val="center"/>
            </w:pPr>
            <w:r w:rsidRPr="0066170D">
              <w:t xml:space="preserve">Ежеквартально </w:t>
            </w:r>
          </w:p>
        </w:tc>
      </w:tr>
      <w:tr w:rsidR="00B9329A" w:rsidRPr="0066170D" w:rsidTr="00B9329A">
        <w:trPr>
          <w:trHeight w:val="90"/>
        </w:trPr>
        <w:tc>
          <w:tcPr>
            <w:tcW w:w="675" w:type="dxa"/>
          </w:tcPr>
          <w:p w:rsidR="00B9329A" w:rsidRPr="0066170D" w:rsidRDefault="00B9329A" w:rsidP="00B9329A">
            <w:pPr>
              <w:spacing w:after="0" w:line="240" w:lineRule="auto"/>
              <w:jc w:val="center"/>
            </w:pPr>
            <w:r>
              <w:t>13</w:t>
            </w:r>
          </w:p>
        </w:tc>
        <w:tc>
          <w:tcPr>
            <w:tcW w:w="1560" w:type="dxa"/>
          </w:tcPr>
          <w:p w:rsidR="00B9329A" w:rsidRPr="00B24AD3" w:rsidRDefault="00684CE4" w:rsidP="00B9329A">
            <w:pPr>
              <w:spacing w:after="0" w:line="240" w:lineRule="auto"/>
              <w:jc w:val="center"/>
            </w:pPr>
            <w:hyperlink r:id="rId110" w:history="1">
              <w:r w:rsidR="00B9329A" w:rsidRPr="00B24AD3">
                <w:t>0504062</w:t>
              </w:r>
            </w:hyperlink>
          </w:p>
        </w:tc>
        <w:tc>
          <w:tcPr>
            <w:tcW w:w="4893" w:type="dxa"/>
          </w:tcPr>
          <w:p w:rsidR="00B9329A" w:rsidRPr="00B9329A" w:rsidRDefault="00B9329A" w:rsidP="00B9329A">
            <w:pPr>
              <w:pStyle w:val="ConsPlusNonformat"/>
              <w:widowControl/>
              <w:spacing w:after="0" w:line="240" w:lineRule="auto"/>
              <w:rPr>
                <w:rFonts w:ascii="Times New Roman" w:hAnsi="Times New Roman" w:cs="Times New Roman"/>
                <w:lang w:val="ru-RU"/>
              </w:rPr>
            </w:pPr>
            <w:r w:rsidRPr="00B9329A">
              <w:rPr>
                <w:rFonts w:ascii="Times New Roman" w:hAnsi="Times New Roman" w:cs="Times New Roman"/>
                <w:lang w:val="ru-RU"/>
              </w:rPr>
              <w:t>Карточка учета лимитов бюджетных обязательств</w:t>
            </w:r>
          </w:p>
        </w:tc>
        <w:tc>
          <w:tcPr>
            <w:tcW w:w="3420" w:type="dxa"/>
          </w:tcPr>
          <w:p w:rsidR="00B9329A" w:rsidRPr="0066170D" w:rsidRDefault="00B9329A" w:rsidP="00B9329A">
            <w:pPr>
              <w:spacing w:after="0" w:line="240" w:lineRule="auto"/>
              <w:jc w:val="center"/>
            </w:pPr>
            <w:r w:rsidRPr="0066170D">
              <w:t>Ежемесячно</w:t>
            </w:r>
          </w:p>
          <w:p w:rsidR="00B9329A" w:rsidRPr="0066170D" w:rsidRDefault="00B9329A" w:rsidP="00B9329A">
            <w:pPr>
              <w:spacing w:after="0" w:line="240" w:lineRule="auto"/>
              <w:jc w:val="center"/>
            </w:pPr>
          </w:p>
        </w:tc>
      </w:tr>
      <w:tr w:rsidR="00B9329A" w:rsidRPr="0066170D" w:rsidTr="00B9329A">
        <w:trPr>
          <w:trHeight w:val="434"/>
        </w:trPr>
        <w:tc>
          <w:tcPr>
            <w:tcW w:w="675" w:type="dxa"/>
          </w:tcPr>
          <w:p w:rsidR="00B9329A" w:rsidRPr="0066170D" w:rsidRDefault="00B9329A" w:rsidP="00B9329A">
            <w:pPr>
              <w:spacing w:after="0" w:line="240" w:lineRule="auto"/>
              <w:jc w:val="center"/>
            </w:pPr>
            <w:r>
              <w:t>14</w:t>
            </w:r>
          </w:p>
        </w:tc>
        <w:tc>
          <w:tcPr>
            <w:tcW w:w="1560" w:type="dxa"/>
          </w:tcPr>
          <w:p w:rsidR="00B9329A" w:rsidRPr="0066170D" w:rsidRDefault="00B9329A" w:rsidP="00B9329A">
            <w:pPr>
              <w:spacing w:after="0" w:line="240" w:lineRule="auto"/>
              <w:jc w:val="center"/>
            </w:pPr>
            <w:r w:rsidRPr="0066170D">
              <w:t>0504064</w:t>
            </w:r>
          </w:p>
        </w:tc>
        <w:tc>
          <w:tcPr>
            <w:tcW w:w="4893" w:type="dxa"/>
          </w:tcPr>
          <w:p w:rsidR="00B9329A" w:rsidRPr="0066170D" w:rsidRDefault="00B9329A" w:rsidP="00B9329A">
            <w:pPr>
              <w:spacing w:after="0" w:line="240" w:lineRule="auto"/>
            </w:pPr>
            <w:r>
              <w:t>Журнал регистрации бюджетных обязательств</w:t>
            </w:r>
          </w:p>
        </w:tc>
        <w:tc>
          <w:tcPr>
            <w:tcW w:w="3420" w:type="dxa"/>
          </w:tcPr>
          <w:p w:rsidR="00B9329A" w:rsidRPr="0066170D" w:rsidRDefault="00B9329A" w:rsidP="00B9329A">
            <w:pPr>
              <w:spacing w:after="0" w:line="240" w:lineRule="auto"/>
              <w:jc w:val="center"/>
            </w:pPr>
            <w:r w:rsidRPr="0066170D">
              <w:t xml:space="preserve">Ежегодно </w:t>
            </w:r>
          </w:p>
        </w:tc>
      </w:tr>
      <w:tr w:rsidR="00B9329A" w:rsidRPr="0066170D" w:rsidTr="00B9329A">
        <w:trPr>
          <w:trHeight w:val="540"/>
        </w:trPr>
        <w:tc>
          <w:tcPr>
            <w:tcW w:w="675" w:type="dxa"/>
          </w:tcPr>
          <w:p w:rsidR="00B9329A" w:rsidRPr="0066170D" w:rsidRDefault="00B9329A" w:rsidP="00B9329A">
            <w:pPr>
              <w:spacing w:after="0" w:line="240" w:lineRule="auto"/>
              <w:jc w:val="center"/>
            </w:pPr>
            <w:r>
              <w:t>15</w:t>
            </w:r>
          </w:p>
        </w:tc>
        <w:tc>
          <w:tcPr>
            <w:tcW w:w="1560" w:type="dxa"/>
          </w:tcPr>
          <w:p w:rsidR="00B9329A" w:rsidRPr="0066170D" w:rsidRDefault="00B9329A" w:rsidP="00B9329A">
            <w:pPr>
              <w:spacing w:after="0" w:line="240" w:lineRule="auto"/>
              <w:jc w:val="center"/>
            </w:pPr>
            <w:r w:rsidRPr="0066170D">
              <w:t>0504071</w:t>
            </w:r>
          </w:p>
        </w:tc>
        <w:tc>
          <w:tcPr>
            <w:tcW w:w="4893" w:type="dxa"/>
          </w:tcPr>
          <w:p w:rsidR="00B9329A" w:rsidRPr="0066170D" w:rsidRDefault="00B9329A" w:rsidP="00B9329A">
            <w:pPr>
              <w:spacing w:after="0" w:line="240" w:lineRule="auto"/>
            </w:pPr>
            <w:r w:rsidRPr="0066170D">
              <w:t>Журналы операций</w:t>
            </w:r>
          </w:p>
        </w:tc>
        <w:tc>
          <w:tcPr>
            <w:tcW w:w="3420" w:type="dxa"/>
          </w:tcPr>
          <w:p w:rsidR="00B9329A" w:rsidRPr="0066170D" w:rsidRDefault="00B9329A" w:rsidP="00B9329A">
            <w:pPr>
              <w:spacing w:after="0" w:line="240" w:lineRule="auto"/>
              <w:jc w:val="center"/>
            </w:pPr>
            <w:r w:rsidRPr="0066170D">
              <w:t xml:space="preserve">Ежемесячно </w:t>
            </w:r>
          </w:p>
        </w:tc>
      </w:tr>
      <w:tr w:rsidR="00B9329A" w:rsidRPr="0066170D" w:rsidTr="00B9329A">
        <w:trPr>
          <w:trHeight w:val="420"/>
        </w:trPr>
        <w:tc>
          <w:tcPr>
            <w:tcW w:w="675" w:type="dxa"/>
          </w:tcPr>
          <w:p w:rsidR="00B9329A" w:rsidRPr="0066170D" w:rsidRDefault="00B9329A" w:rsidP="00B9329A">
            <w:pPr>
              <w:spacing w:after="0" w:line="240" w:lineRule="auto"/>
              <w:jc w:val="center"/>
            </w:pPr>
            <w:r>
              <w:t>16</w:t>
            </w:r>
          </w:p>
        </w:tc>
        <w:tc>
          <w:tcPr>
            <w:tcW w:w="1560" w:type="dxa"/>
          </w:tcPr>
          <w:p w:rsidR="00B9329A" w:rsidRPr="0066170D" w:rsidRDefault="00B9329A" w:rsidP="00B9329A">
            <w:pPr>
              <w:spacing w:after="0" w:line="240" w:lineRule="auto"/>
              <w:jc w:val="center"/>
            </w:pPr>
            <w:r w:rsidRPr="0066170D">
              <w:t>0504072</w:t>
            </w:r>
          </w:p>
        </w:tc>
        <w:tc>
          <w:tcPr>
            <w:tcW w:w="4893" w:type="dxa"/>
          </w:tcPr>
          <w:p w:rsidR="00B9329A" w:rsidRPr="0066170D" w:rsidRDefault="00B9329A" w:rsidP="00B9329A">
            <w:pPr>
              <w:spacing w:after="0" w:line="240" w:lineRule="auto"/>
            </w:pPr>
            <w:r w:rsidRPr="0066170D">
              <w:t>Главная книга</w:t>
            </w:r>
          </w:p>
        </w:tc>
        <w:tc>
          <w:tcPr>
            <w:tcW w:w="3420" w:type="dxa"/>
          </w:tcPr>
          <w:p w:rsidR="00B9329A" w:rsidRPr="0066170D" w:rsidRDefault="00B9329A" w:rsidP="00B9329A">
            <w:pPr>
              <w:spacing w:after="0" w:line="240" w:lineRule="auto"/>
              <w:jc w:val="center"/>
            </w:pPr>
            <w:r w:rsidRPr="0066170D">
              <w:t>Ежегодно</w:t>
            </w:r>
          </w:p>
        </w:tc>
      </w:tr>
      <w:tr w:rsidR="00B9329A" w:rsidRPr="0066170D" w:rsidTr="00B9329A">
        <w:trPr>
          <w:trHeight w:val="420"/>
        </w:trPr>
        <w:tc>
          <w:tcPr>
            <w:tcW w:w="675" w:type="dxa"/>
          </w:tcPr>
          <w:p w:rsidR="00B9329A" w:rsidRPr="0066170D" w:rsidRDefault="00B9329A" w:rsidP="00B9329A">
            <w:pPr>
              <w:spacing w:after="0" w:line="240" w:lineRule="auto"/>
              <w:jc w:val="center"/>
            </w:pPr>
            <w:r>
              <w:t>17</w:t>
            </w:r>
          </w:p>
        </w:tc>
        <w:tc>
          <w:tcPr>
            <w:tcW w:w="1560" w:type="dxa"/>
          </w:tcPr>
          <w:p w:rsidR="00B9329A" w:rsidRPr="0066170D" w:rsidRDefault="00B9329A" w:rsidP="00B9329A">
            <w:pPr>
              <w:spacing w:after="0" w:line="240" w:lineRule="auto"/>
              <w:jc w:val="center"/>
            </w:pPr>
            <w:r w:rsidRPr="0066170D">
              <w:t>0504087</w:t>
            </w:r>
          </w:p>
        </w:tc>
        <w:tc>
          <w:tcPr>
            <w:tcW w:w="4893" w:type="dxa"/>
          </w:tcPr>
          <w:p w:rsidR="00B9329A" w:rsidRPr="00B9329A" w:rsidRDefault="00B9329A" w:rsidP="00B9329A">
            <w:pPr>
              <w:spacing w:after="0" w:line="240" w:lineRule="auto"/>
              <w:rPr>
                <w:lang w:val="ru-RU"/>
              </w:rPr>
            </w:pPr>
            <w:r w:rsidRPr="00B9329A">
              <w:rPr>
                <w:lang w:val="ru-RU"/>
              </w:rPr>
              <w:t>Инвентаризационная опись по объектам нефинансовых активов</w:t>
            </w:r>
          </w:p>
        </w:tc>
        <w:tc>
          <w:tcPr>
            <w:tcW w:w="3420" w:type="dxa"/>
          </w:tcPr>
          <w:p w:rsidR="00B9329A" w:rsidRPr="0066170D" w:rsidRDefault="00B9329A" w:rsidP="00B9329A">
            <w:pPr>
              <w:spacing w:after="0" w:line="240" w:lineRule="auto"/>
              <w:jc w:val="center"/>
            </w:pPr>
            <w:r w:rsidRPr="0066170D">
              <w:t>При инвентаризации</w:t>
            </w:r>
          </w:p>
        </w:tc>
      </w:tr>
      <w:tr w:rsidR="00B9329A" w:rsidRPr="0066170D" w:rsidTr="00B9329A">
        <w:tc>
          <w:tcPr>
            <w:tcW w:w="675" w:type="dxa"/>
          </w:tcPr>
          <w:p w:rsidR="00B9329A" w:rsidRPr="0066170D" w:rsidRDefault="00B9329A" w:rsidP="00B9329A">
            <w:pPr>
              <w:spacing w:after="0" w:line="240" w:lineRule="auto"/>
              <w:jc w:val="center"/>
            </w:pPr>
            <w:r>
              <w:t>18</w:t>
            </w:r>
          </w:p>
        </w:tc>
        <w:tc>
          <w:tcPr>
            <w:tcW w:w="1560" w:type="dxa"/>
          </w:tcPr>
          <w:p w:rsidR="00B9329A" w:rsidRPr="0066170D" w:rsidRDefault="00B9329A" w:rsidP="00B9329A">
            <w:pPr>
              <w:spacing w:after="0" w:line="240" w:lineRule="auto"/>
              <w:jc w:val="center"/>
            </w:pPr>
            <w:r w:rsidRPr="0066170D">
              <w:t>0504086</w:t>
            </w:r>
          </w:p>
        </w:tc>
        <w:tc>
          <w:tcPr>
            <w:tcW w:w="4893" w:type="dxa"/>
          </w:tcPr>
          <w:p w:rsidR="00B9329A" w:rsidRPr="00B9329A" w:rsidRDefault="00B9329A" w:rsidP="00B9329A">
            <w:pPr>
              <w:spacing w:after="0" w:line="240" w:lineRule="auto"/>
              <w:rPr>
                <w:lang w:val="ru-RU"/>
              </w:rPr>
            </w:pPr>
            <w:r w:rsidRPr="00B9329A">
              <w:rPr>
                <w:lang w:val="ru-RU"/>
              </w:rPr>
              <w:t xml:space="preserve">Инвентаризационная опись бланков строгой отчетности </w:t>
            </w:r>
          </w:p>
        </w:tc>
        <w:tc>
          <w:tcPr>
            <w:tcW w:w="3420" w:type="dxa"/>
          </w:tcPr>
          <w:p w:rsidR="00B9329A" w:rsidRPr="0066170D" w:rsidRDefault="00B9329A" w:rsidP="00B9329A">
            <w:pPr>
              <w:spacing w:after="0" w:line="240" w:lineRule="auto"/>
              <w:jc w:val="center"/>
            </w:pPr>
            <w:r w:rsidRPr="0066170D">
              <w:t>Ежемесячно</w:t>
            </w:r>
          </w:p>
          <w:p w:rsidR="00B9329A" w:rsidRPr="0066170D" w:rsidRDefault="00B9329A" w:rsidP="00B9329A">
            <w:pPr>
              <w:spacing w:after="0" w:line="240" w:lineRule="auto"/>
              <w:jc w:val="center"/>
            </w:pPr>
          </w:p>
        </w:tc>
      </w:tr>
      <w:tr w:rsidR="00B9329A" w:rsidRPr="0066170D" w:rsidTr="00B9329A">
        <w:tc>
          <w:tcPr>
            <w:tcW w:w="675" w:type="dxa"/>
          </w:tcPr>
          <w:p w:rsidR="00B9329A" w:rsidRPr="0066170D" w:rsidRDefault="00B9329A" w:rsidP="00B9329A">
            <w:pPr>
              <w:spacing w:after="0" w:line="240" w:lineRule="auto"/>
              <w:jc w:val="center"/>
            </w:pPr>
            <w:r>
              <w:t>19</w:t>
            </w:r>
          </w:p>
        </w:tc>
        <w:tc>
          <w:tcPr>
            <w:tcW w:w="1560" w:type="dxa"/>
          </w:tcPr>
          <w:p w:rsidR="00B9329A" w:rsidRPr="0066170D" w:rsidRDefault="00B9329A" w:rsidP="00B9329A">
            <w:pPr>
              <w:spacing w:after="0" w:line="240" w:lineRule="auto"/>
              <w:jc w:val="center"/>
            </w:pPr>
            <w:r w:rsidRPr="0066170D">
              <w:t>0504088</w:t>
            </w:r>
          </w:p>
        </w:tc>
        <w:tc>
          <w:tcPr>
            <w:tcW w:w="4893" w:type="dxa"/>
          </w:tcPr>
          <w:p w:rsidR="00B9329A" w:rsidRPr="00B9329A" w:rsidRDefault="00B9329A" w:rsidP="00B9329A">
            <w:pPr>
              <w:spacing w:after="0" w:line="240" w:lineRule="auto"/>
              <w:rPr>
                <w:lang w:val="ru-RU"/>
              </w:rPr>
            </w:pPr>
            <w:r w:rsidRPr="00B9329A">
              <w:rPr>
                <w:lang w:val="ru-RU"/>
              </w:rPr>
              <w:t>Инвентаризационная опись наличных денежных средств</w:t>
            </w:r>
          </w:p>
        </w:tc>
        <w:tc>
          <w:tcPr>
            <w:tcW w:w="3420" w:type="dxa"/>
          </w:tcPr>
          <w:p w:rsidR="00B9329A" w:rsidRPr="0066170D" w:rsidRDefault="00B9329A" w:rsidP="00B9329A">
            <w:pPr>
              <w:spacing w:after="0" w:line="240" w:lineRule="auto"/>
              <w:jc w:val="center"/>
            </w:pPr>
            <w:r w:rsidRPr="0066170D">
              <w:t>Ежемесячно</w:t>
            </w:r>
          </w:p>
          <w:p w:rsidR="00B9329A" w:rsidRPr="0066170D" w:rsidRDefault="00B9329A" w:rsidP="00B9329A">
            <w:pPr>
              <w:spacing w:after="0" w:line="240" w:lineRule="auto"/>
              <w:jc w:val="center"/>
            </w:pPr>
          </w:p>
        </w:tc>
      </w:tr>
      <w:tr w:rsidR="00B9329A" w:rsidRPr="0066170D" w:rsidTr="00B9329A">
        <w:tc>
          <w:tcPr>
            <w:tcW w:w="675" w:type="dxa"/>
          </w:tcPr>
          <w:p w:rsidR="00B9329A" w:rsidRPr="0066170D" w:rsidRDefault="00B9329A" w:rsidP="00B9329A">
            <w:pPr>
              <w:spacing w:after="0" w:line="240" w:lineRule="auto"/>
              <w:jc w:val="center"/>
            </w:pPr>
            <w:r>
              <w:t>20</w:t>
            </w:r>
          </w:p>
        </w:tc>
        <w:tc>
          <w:tcPr>
            <w:tcW w:w="1560" w:type="dxa"/>
          </w:tcPr>
          <w:p w:rsidR="00B9329A" w:rsidRPr="0066170D" w:rsidRDefault="00B9329A" w:rsidP="00B9329A">
            <w:pPr>
              <w:spacing w:after="0" w:line="240" w:lineRule="auto"/>
              <w:jc w:val="center"/>
            </w:pPr>
            <w:r w:rsidRPr="0066170D">
              <w:t>0504089</w:t>
            </w:r>
          </w:p>
        </w:tc>
        <w:tc>
          <w:tcPr>
            <w:tcW w:w="4893" w:type="dxa"/>
          </w:tcPr>
          <w:p w:rsidR="00B9329A" w:rsidRPr="00B9329A" w:rsidRDefault="00B9329A" w:rsidP="00B9329A">
            <w:pPr>
              <w:spacing w:after="0" w:line="240" w:lineRule="auto"/>
              <w:rPr>
                <w:lang w:val="ru-RU"/>
              </w:rPr>
            </w:pPr>
            <w:r w:rsidRPr="00B9329A">
              <w:rPr>
                <w:lang w:val="ru-RU"/>
              </w:rPr>
              <w:t>Инвентаризационная опись расчетов с покупателями, поставщиками и прочими дебиторами и кредиторами</w:t>
            </w:r>
          </w:p>
        </w:tc>
        <w:tc>
          <w:tcPr>
            <w:tcW w:w="3420" w:type="dxa"/>
          </w:tcPr>
          <w:p w:rsidR="00B9329A" w:rsidRPr="0066170D" w:rsidRDefault="00B9329A" w:rsidP="00B9329A">
            <w:pPr>
              <w:spacing w:after="0" w:line="240" w:lineRule="auto"/>
              <w:jc w:val="center"/>
            </w:pPr>
            <w:r w:rsidRPr="0066170D">
              <w:t>При инвентаризации</w:t>
            </w:r>
          </w:p>
        </w:tc>
      </w:tr>
      <w:tr w:rsidR="00B9329A" w:rsidRPr="0066170D" w:rsidTr="00B9329A">
        <w:tc>
          <w:tcPr>
            <w:tcW w:w="675" w:type="dxa"/>
          </w:tcPr>
          <w:p w:rsidR="00B9329A" w:rsidRPr="0066170D" w:rsidRDefault="00B9329A" w:rsidP="00B9329A">
            <w:pPr>
              <w:spacing w:after="0" w:line="240" w:lineRule="auto"/>
              <w:jc w:val="center"/>
            </w:pPr>
            <w:r>
              <w:t>21</w:t>
            </w:r>
          </w:p>
        </w:tc>
        <w:tc>
          <w:tcPr>
            <w:tcW w:w="1560" w:type="dxa"/>
          </w:tcPr>
          <w:p w:rsidR="00B9329A" w:rsidRPr="00B24AD3" w:rsidRDefault="00684CE4" w:rsidP="00B9329A">
            <w:pPr>
              <w:spacing w:after="0" w:line="240" w:lineRule="auto"/>
              <w:jc w:val="center"/>
            </w:pPr>
            <w:hyperlink r:id="rId111" w:history="1">
              <w:r w:rsidR="00B9329A" w:rsidRPr="00B24AD3">
                <w:t>0504091</w:t>
              </w:r>
            </w:hyperlink>
          </w:p>
        </w:tc>
        <w:tc>
          <w:tcPr>
            <w:tcW w:w="4893" w:type="dxa"/>
          </w:tcPr>
          <w:p w:rsidR="00B9329A" w:rsidRPr="00B9329A" w:rsidRDefault="00B9329A" w:rsidP="00B9329A">
            <w:pPr>
              <w:spacing w:after="0" w:line="240" w:lineRule="auto"/>
              <w:rPr>
                <w:lang w:val="ru-RU"/>
              </w:rPr>
            </w:pPr>
            <w:r w:rsidRPr="00B9329A">
              <w:rPr>
                <w:lang w:val="ru-RU"/>
              </w:rPr>
              <w:t>Инвентаризационная опись расчетов по поступлениям</w:t>
            </w:r>
          </w:p>
        </w:tc>
        <w:tc>
          <w:tcPr>
            <w:tcW w:w="3420" w:type="dxa"/>
          </w:tcPr>
          <w:p w:rsidR="00B9329A" w:rsidRPr="0066170D" w:rsidRDefault="00B9329A" w:rsidP="00B9329A">
            <w:pPr>
              <w:spacing w:after="0" w:line="240" w:lineRule="auto"/>
              <w:jc w:val="center"/>
            </w:pPr>
            <w:r w:rsidRPr="0066170D">
              <w:t>При инвентаризации</w:t>
            </w:r>
          </w:p>
        </w:tc>
      </w:tr>
      <w:tr w:rsidR="00B9329A" w:rsidRPr="0066170D" w:rsidTr="00B9329A">
        <w:tc>
          <w:tcPr>
            <w:tcW w:w="675" w:type="dxa"/>
          </w:tcPr>
          <w:p w:rsidR="00B9329A" w:rsidRPr="0066170D" w:rsidRDefault="00B9329A" w:rsidP="00B9329A">
            <w:pPr>
              <w:spacing w:after="0" w:line="240" w:lineRule="auto"/>
              <w:jc w:val="center"/>
            </w:pPr>
            <w:r>
              <w:t>22</w:t>
            </w:r>
          </w:p>
        </w:tc>
        <w:tc>
          <w:tcPr>
            <w:tcW w:w="1560" w:type="dxa"/>
          </w:tcPr>
          <w:p w:rsidR="00B9329A" w:rsidRPr="0066170D" w:rsidRDefault="00B9329A" w:rsidP="00B9329A">
            <w:pPr>
              <w:spacing w:after="0" w:line="240" w:lineRule="auto"/>
              <w:jc w:val="center"/>
            </w:pPr>
            <w:r w:rsidRPr="0066170D">
              <w:t>0504092</w:t>
            </w:r>
          </w:p>
        </w:tc>
        <w:tc>
          <w:tcPr>
            <w:tcW w:w="4893" w:type="dxa"/>
          </w:tcPr>
          <w:p w:rsidR="00B9329A" w:rsidRPr="00B9329A" w:rsidRDefault="00B9329A" w:rsidP="00B9329A">
            <w:pPr>
              <w:spacing w:after="0" w:line="240" w:lineRule="auto"/>
              <w:rPr>
                <w:lang w:val="ru-RU"/>
              </w:rPr>
            </w:pPr>
            <w:r w:rsidRPr="00B9329A">
              <w:rPr>
                <w:lang w:val="ru-RU"/>
              </w:rPr>
              <w:t>Ведомость расхождений по результатам инвентаризации</w:t>
            </w:r>
          </w:p>
        </w:tc>
        <w:tc>
          <w:tcPr>
            <w:tcW w:w="3420" w:type="dxa"/>
          </w:tcPr>
          <w:p w:rsidR="00B9329A" w:rsidRPr="0066170D" w:rsidRDefault="00B9329A" w:rsidP="00B9329A">
            <w:pPr>
              <w:spacing w:after="0" w:line="240" w:lineRule="auto"/>
              <w:jc w:val="center"/>
            </w:pPr>
            <w:r w:rsidRPr="0066170D">
              <w:t>При инвентаризации</w:t>
            </w:r>
          </w:p>
        </w:tc>
      </w:tr>
    </w:tbl>
    <w:p w:rsidR="00B9329A" w:rsidRDefault="00B9329A" w:rsidP="00B9329A">
      <w:pPr>
        <w:pStyle w:val="22"/>
        <w:spacing w:after="0" w:line="240" w:lineRule="auto"/>
        <w:ind w:left="5280" w:right="40"/>
        <w:jc w:val="left"/>
        <w:rPr>
          <w:sz w:val="24"/>
          <w:lang w:val="ru-RU"/>
        </w:rPr>
      </w:pPr>
      <w:r w:rsidRPr="00B9329A">
        <w:rPr>
          <w:sz w:val="24"/>
          <w:lang w:val="ru-RU"/>
        </w:rPr>
        <w:t xml:space="preserve">              </w:t>
      </w:r>
    </w:p>
    <w:p w:rsidR="00B9329A" w:rsidRDefault="00B9329A" w:rsidP="00B9329A">
      <w:pPr>
        <w:pStyle w:val="22"/>
        <w:spacing w:after="0" w:line="240" w:lineRule="auto"/>
        <w:ind w:left="5280" w:right="40"/>
        <w:jc w:val="left"/>
        <w:rPr>
          <w:sz w:val="24"/>
          <w:lang w:val="ru-RU"/>
        </w:rPr>
      </w:pPr>
    </w:p>
    <w:p w:rsidR="008E2F4A" w:rsidRDefault="008E2F4A" w:rsidP="00400D03">
      <w:pPr>
        <w:pStyle w:val="22"/>
        <w:spacing w:after="0" w:line="240" w:lineRule="auto"/>
        <w:ind w:left="5670" w:right="40"/>
        <w:jc w:val="left"/>
        <w:rPr>
          <w:sz w:val="24"/>
          <w:lang w:val="ru-RU"/>
        </w:rPr>
      </w:pPr>
    </w:p>
    <w:p w:rsidR="00B9329A" w:rsidRPr="00B9329A" w:rsidRDefault="00B9329A" w:rsidP="00400D03">
      <w:pPr>
        <w:pStyle w:val="22"/>
        <w:spacing w:after="0" w:line="240" w:lineRule="auto"/>
        <w:ind w:left="5670" w:right="40"/>
        <w:jc w:val="left"/>
        <w:rPr>
          <w:i w:val="0"/>
          <w:sz w:val="20"/>
          <w:lang w:val="ru-RU"/>
        </w:rPr>
      </w:pPr>
      <w:r w:rsidRPr="00B9329A">
        <w:rPr>
          <w:sz w:val="24"/>
          <w:lang w:val="ru-RU"/>
        </w:rPr>
        <w:lastRenderedPageBreak/>
        <w:t xml:space="preserve">   </w:t>
      </w:r>
      <w:r w:rsidRPr="00B9329A">
        <w:rPr>
          <w:sz w:val="20"/>
          <w:lang w:val="ru-RU"/>
        </w:rPr>
        <w:t xml:space="preserve">Приложение №2 к Положению об учетной </w:t>
      </w:r>
      <w:r w:rsidR="00400D03">
        <w:rPr>
          <w:sz w:val="20"/>
          <w:lang w:val="ru-RU"/>
        </w:rPr>
        <w:t xml:space="preserve">   </w:t>
      </w:r>
      <w:r w:rsidRPr="00B9329A">
        <w:rPr>
          <w:sz w:val="20"/>
          <w:lang w:val="ru-RU"/>
        </w:rPr>
        <w:t xml:space="preserve">политике для целей бухгалтерского учета </w:t>
      </w:r>
    </w:p>
    <w:p w:rsidR="00B9329A" w:rsidRPr="00B9329A" w:rsidRDefault="00B9329A" w:rsidP="00B9329A">
      <w:pPr>
        <w:pStyle w:val="22"/>
        <w:shd w:val="clear" w:color="auto" w:fill="auto"/>
        <w:spacing w:before="12" w:after="12" w:line="240" w:lineRule="auto"/>
        <w:ind w:left="5279" w:right="40"/>
        <w:jc w:val="center"/>
        <w:rPr>
          <w:sz w:val="24"/>
          <w:szCs w:val="24"/>
          <w:lang w:val="ru-RU"/>
        </w:rPr>
      </w:pPr>
    </w:p>
    <w:p w:rsidR="00B9329A" w:rsidRPr="00B9329A" w:rsidRDefault="00B9329A" w:rsidP="00B9329A">
      <w:pPr>
        <w:spacing w:after="0" w:line="240" w:lineRule="auto"/>
        <w:ind w:left="4962"/>
        <w:rPr>
          <w:sz w:val="26"/>
          <w:szCs w:val="26"/>
          <w:lang w:val="ru-RU"/>
        </w:rPr>
      </w:pPr>
    </w:p>
    <w:p w:rsidR="00B9329A" w:rsidRPr="00B9329A" w:rsidRDefault="00B9329A" w:rsidP="00B9329A">
      <w:pPr>
        <w:autoSpaceDE w:val="0"/>
        <w:autoSpaceDN w:val="0"/>
        <w:adjustRightInd w:val="0"/>
        <w:rPr>
          <w:b/>
          <w:bCs/>
          <w:sz w:val="26"/>
          <w:szCs w:val="26"/>
          <w:lang w:val="ru-RU"/>
        </w:rPr>
      </w:pPr>
      <w:r w:rsidRPr="00B9329A">
        <w:rPr>
          <w:b/>
          <w:bCs/>
          <w:sz w:val="26"/>
          <w:szCs w:val="26"/>
          <w:lang w:val="ru-RU"/>
        </w:rPr>
        <w:t>Бухгалтер</w:t>
      </w:r>
    </w:p>
    <w:p w:rsidR="00B9329A" w:rsidRPr="00B9329A" w:rsidRDefault="00B9329A" w:rsidP="00B9329A">
      <w:pPr>
        <w:autoSpaceDE w:val="0"/>
        <w:autoSpaceDN w:val="0"/>
        <w:adjustRightInd w:val="0"/>
        <w:jc w:val="center"/>
        <w:rPr>
          <w:sz w:val="26"/>
          <w:szCs w:val="26"/>
          <w:lang w:val="ru-RU"/>
        </w:rPr>
      </w:pPr>
      <w:r w:rsidRPr="00B9329A">
        <w:rPr>
          <w:b/>
          <w:bCs/>
          <w:sz w:val="26"/>
          <w:szCs w:val="26"/>
          <w:lang w:val="ru-RU"/>
        </w:rPr>
        <w:t>АКТ</w:t>
      </w:r>
      <w:r w:rsidRPr="00B9329A">
        <w:rPr>
          <w:sz w:val="26"/>
          <w:szCs w:val="26"/>
          <w:lang w:val="ru-RU"/>
        </w:rPr>
        <w:t xml:space="preserve">  </w:t>
      </w:r>
    </w:p>
    <w:p w:rsidR="00B9329A" w:rsidRPr="00B9329A" w:rsidRDefault="00B9329A" w:rsidP="00B9329A">
      <w:pPr>
        <w:autoSpaceDE w:val="0"/>
        <w:autoSpaceDN w:val="0"/>
        <w:adjustRightInd w:val="0"/>
        <w:jc w:val="center"/>
        <w:rPr>
          <w:sz w:val="26"/>
          <w:szCs w:val="26"/>
          <w:lang w:val="ru-RU"/>
        </w:rPr>
      </w:pPr>
      <w:r w:rsidRPr="00B9329A">
        <w:rPr>
          <w:b/>
          <w:sz w:val="26"/>
          <w:szCs w:val="26"/>
          <w:lang w:val="ru-RU"/>
        </w:rPr>
        <w:t>об</w:t>
      </w:r>
      <w:r w:rsidRPr="00B9329A">
        <w:rPr>
          <w:b/>
          <w:bCs/>
          <w:sz w:val="26"/>
          <w:szCs w:val="26"/>
          <w:lang w:val="ru-RU"/>
        </w:rPr>
        <w:t xml:space="preserve"> оказании услуг</w:t>
      </w:r>
    </w:p>
    <w:p w:rsidR="00B9329A" w:rsidRPr="00B9329A" w:rsidRDefault="00B9329A" w:rsidP="00B9329A">
      <w:pPr>
        <w:autoSpaceDE w:val="0"/>
        <w:autoSpaceDN w:val="0"/>
        <w:adjustRightInd w:val="0"/>
        <w:rPr>
          <w:sz w:val="26"/>
          <w:szCs w:val="26"/>
          <w:lang w:val="ru-RU"/>
        </w:rPr>
      </w:pPr>
    </w:p>
    <w:p w:rsidR="00B9329A" w:rsidRPr="00B9329A" w:rsidRDefault="00B9329A" w:rsidP="00B9329A">
      <w:pPr>
        <w:autoSpaceDE w:val="0"/>
        <w:autoSpaceDN w:val="0"/>
        <w:adjustRightInd w:val="0"/>
        <w:rPr>
          <w:sz w:val="26"/>
          <w:szCs w:val="26"/>
          <w:lang w:val="ru-RU"/>
        </w:rPr>
      </w:pPr>
      <w:r w:rsidRPr="00B9329A">
        <w:rPr>
          <w:sz w:val="26"/>
          <w:szCs w:val="26"/>
          <w:lang w:val="ru-RU"/>
        </w:rPr>
        <w:t>г. Ярославль</w:t>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t xml:space="preserve">      </w:t>
      </w:r>
      <w:r w:rsidRPr="00B9329A">
        <w:rPr>
          <w:sz w:val="26"/>
          <w:szCs w:val="26"/>
          <w:lang w:val="ru-RU"/>
        </w:rPr>
        <w:tab/>
        <w:t>«   » ______ 202   г.</w:t>
      </w:r>
    </w:p>
    <w:p w:rsidR="00B9329A" w:rsidRPr="00B9329A" w:rsidRDefault="00B9329A" w:rsidP="00B9329A">
      <w:pPr>
        <w:autoSpaceDE w:val="0"/>
        <w:autoSpaceDN w:val="0"/>
        <w:adjustRightInd w:val="0"/>
        <w:rPr>
          <w:sz w:val="26"/>
          <w:szCs w:val="26"/>
          <w:lang w:val="ru-RU"/>
        </w:rPr>
      </w:pPr>
    </w:p>
    <w:p w:rsidR="00B9329A" w:rsidRPr="00B9329A" w:rsidRDefault="00B9329A" w:rsidP="00B9329A">
      <w:pPr>
        <w:autoSpaceDE w:val="0"/>
        <w:autoSpaceDN w:val="0"/>
        <w:adjustRightInd w:val="0"/>
        <w:spacing w:after="0"/>
        <w:ind w:firstLine="426"/>
        <w:rPr>
          <w:sz w:val="26"/>
          <w:szCs w:val="26"/>
          <w:lang w:val="ru-RU"/>
        </w:rPr>
      </w:pPr>
      <w:r w:rsidRPr="00B9329A">
        <w:rPr>
          <w:sz w:val="26"/>
          <w:szCs w:val="26"/>
          <w:lang w:val="ru-RU"/>
        </w:rPr>
        <w:t>Настоящий акт составлен в том, что на основании соглашения на совмещение должностей от «  » __________ 202 г. на оказание платных образовательных услуг, заключенного между муниципальным дошкольным образовательным учреждением «Детский сад № 91», в лице заведующего, именуемого «Заказчик» и _________________, именуемый «Исполнитель».</w:t>
      </w:r>
    </w:p>
    <w:p w:rsidR="00B9329A" w:rsidRPr="00B9329A" w:rsidRDefault="00B9329A" w:rsidP="00B9329A">
      <w:pPr>
        <w:autoSpaceDE w:val="0"/>
        <w:autoSpaceDN w:val="0"/>
        <w:adjustRightInd w:val="0"/>
        <w:spacing w:after="0"/>
        <w:rPr>
          <w:sz w:val="26"/>
          <w:szCs w:val="26"/>
          <w:lang w:val="ru-RU"/>
        </w:rPr>
      </w:pPr>
      <w:r w:rsidRPr="00B9329A">
        <w:rPr>
          <w:sz w:val="26"/>
          <w:szCs w:val="26"/>
          <w:lang w:val="ru-RU"/>
        </w:rPr>
        <w:t xml:space="preserve">     «Исполнителем» оказана следующая услуга: составление сметы услуг для оказания платных образовательных услуг, расчеты оказания платных образовательных услуг, тарификационный список работников для оказания платных образовательных услуг, штатное расписание для оказания платных образовательных услуг, квитанции для оплаты услуги Заказчиками; расчет заработной платы сотрудников ПУ, ведение бухгалтерского  учета платных образовательных услуг,  составление бухгалтерской и налоговой отчетности за период за период  за период с «         » __________ 202  г. по «           » _____ 202 г.</w:t>
      </w:r>
    </w:p>
    <w:p w:rsidR="00B9329A" w:rsidRPr="00B9329A" w:rsidRDefault="00B9329A" w:rsidP="00B9329A">
      <w:pPr>
        <w:autoSpaceDE w:val="0"/>
        <w:autoSpaceDN w:val="0"/>
        <w:adjustRightInd w:val="0"/>
        <w:rPr>
          <w:sz w:val="26"/>
          <w:szCs w:val="26"/>
          <w:lang w:val="ru-RU"/>
        </w:rPr>
      </w:pPr>
      <w:r w:rsidRPr="00B9329A">
        <w:rPr>
          <w:sz w:val="26"/>
          <w:szCs w:val="26"/>
          <w:lang w:val="ru-RU"/>
        </w:rPr>
        <w:t xml:space="preserve">     </w:t>
      </w:r>
    </w:p>
    <w:p w:rsidR="00B9329A" w:rsidRPr="00B9329A" w:rsidRDefault="00B9329A" w:rsidP="00B9329A">
      <w:pPr>
        <w:autoSpaceDE w:val="0"/>
        <w:autoSpaceDN w:val="0"/>
        <w:adjustRightInd w:val="0"/>
        <w:rPr>
          <w:sz w:val="26"/>
          <w:szCs w:val="26"/>
          <w:lang w:val="ru-RU"/>
        </w:rPr>
      </w:pPr>
    </w:p>
    <w:p w:rsidR="00B9329A" w:rsidRPr="00B9329A" w:rsidRDefault="00B9329A" w:rsidP="00B9329A">
      <w:pPr>
        <w:autoSpaceDE w:val="0"/>
        <w:autoSpaceDN w:val="0"/>
        <w:adjustRightInd w:val="0"/>
        <w:rPr>
          <w:sz w:val="26"/>
          <w:szCs w:val="26"/>
          <w:lang w:val="ru-RU"/>
        </w:rPr>
      </w:pPr>
    </w:p>
    <w:p w:rsidR="00B9329A" w:rsidRPr="00B9329A" w:rsidRDefault="00B9329A" w:rsidP="00B9329A">
      <w:pPr>
        <w:autoSpaceDE w:val="0"/>
        <w:autoSpaceDN w:val="0"/>
        <w:adjustRightInd w:val="0"/>
        <w:rPr>
          <w:sz w:val="26"/>
          <w:szCs w:val="26"/>
          <w:lang w:val="ru-RU"/>
        </w:rPr>
      </w:pPr>
    </w:p>
    <w:p w:rsidR="00B9329A" w:rsidRPr="00B9329A" w:rsidRDefault="00B9329A" w:rsidP="00B9329A">
      <w:pPr>
        <w:autoSpaceDE w:val="0"/>
        <w:autoSpaceDN w:val="0"/>
        <w:adjustRightInd w:val="0"/>
        <w:rPr>
          <w:sz w:val="26"/>
          <w:szCs w:val="26"/>
          <w:lang w:val="ru-RU"/>
        </w:rPr>
      </w:pPr>
      <w:r w:rsidRPr="00B9329A">
        <w:rPr>
          <w:sz w:val="26"/>
          <w:szCs w:val="26"/>
          <w:lang w:val="ru-RU"/>
        </w:rPr>
        <w:t>Исполнитель работу сдал</w:t>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t>_______________</w:t>
      </w:r>
    </w:p>
    <w:p w:rsidR="00B9329A" w:rsidRPr="00B9329A" w:rsidRDefault="00B9329A" w:rsidP="00B9329A">
      <w:pPr>
        <w:autoSpaceDE w:val="0"/>
        <w:autoSpaceDN w:val="0"/>
        <w:adjustRightInd w:val="0"/>
        <w:rPr>
          <w:sz w:val="26"/>
          <w:szCs w:val="26"/>
          <w:lang w:val="ru-RU"/>
        </w:rPr>
      </w:pPr>
    </w:p>
    <w:p w:rsidR="00B9329A" w:rsidRPr="00B9329A" w:rsidRDefault="00B9329A" w:rsidP="00B9329A">
      <w:pPr>
        <w:autoSpaceDE w:val="0"/>
        <w:autoSpaceDN w:val="0"/>
        <w:adjustRightInd w:val="0"/>
        <w:rPr>
          <w:sz w:val="26"/>
          <w:szCs w:val="26"/>
          <w:lang w:val="ru-RU"/>
        </w:rPr>
      </w:pPr>
      <w:r w:rsidRPr="00B9329A">
        <w:rPr>
          <w:sz w:val="26"/>
          <w:szCs w:val="26"/>
          <w:lang w:val="ru-RU"/>
        </w:rPr>
        <w:t>Заказчик» работу принял</w:t>
      </w:r>
      <w:r w:rsidRPr="00B9329A">
        <w:rPr>
          <w:sz w:val="26"/>
          <w:szCs w:val="26"/>
          <w:lang w:val="ru-RU"/>
        </w:rPr>
        <w:tab/>
      </w:r>
      <w:r w:rsidRPr="00B9329A">
        <w:rPr>
          <w:sz w:val="26"/>
          <w:szCs w:val="26"/>
          <w:lang w:val="ru-RU"/>
        </w:rPr>
        <w:tab/>
      </w:r>
      <w:r w:rsidRPr="00B9329A">
        <w:rPr>
          <w:sz w:val="26"/>
          <w:szCs w:val="26"/>
          <w:lang w:val="ru-RU"/>
        </w:rPr>
        <w:tab/>
      </w:r>
      <w:r w:rsidRPr="00B9329A">
        <w:rPr>
          <w:sz w:val="26"/>
          <w:szCs w:val="26"/>
          <w:lang w:val="ru-RU"/>
        </w:rPr>
        <w:tab/>
        <w:t xml:space="preserve">                                _______________</w:t>
      </w:r>
    </w:p>
    <w:p w:rsidR="00B9329A" w:rsidRPr="00B9329A" w:rsidRDefault="00B9329A" w:rsidP="00B9329A">
      <w:pPr>
        <w:autoSpaceDE w:val="0"/>
        <w:autoSpaceDN w:val="0"/>
        <w:adjustRightInd w:val="0"/>
        <w:rPr>
          <w:sz w:val="26"/>
          <w:szCs w:val="26"/>
          <w:lang w:val="ru-RU"/>
        </w:rPr>
      </w:pPr>
    </w:p>
    <w:p w:rsidR="00B9329A" w:rsidRDefault="00B9329A" w:rsidP="00B9329A">
      <w:pPr>
        <w:autoSpaceDE w:val="0"/>
        <w:autoSpaceDN w:val="0"/>
        <w:adjustRightInd w:val="0"/>
        <w:rPr>
          <w:sz w:val="26"/>
          <w:szCs w:val="26"/>
          <w:lang w:val="ru-RU"/>
        </w:rPr>
      </w:pPr>
      <w:r w:rsidRPr="00B9329A">
        <w:rPr>
          <w:sz w:val="26"/>
          <w:szCs w:val="26"/>
          <w:lang w:val="ru-RU"/>
        </w:rPr>
        <w:t>«   » __________202  г</w:t>
      </w:r>
    </w:p>
    <w:p w:rsidR="00B9329A" w:rsidRDefault="00B9329A" w:rsidP="00B9329A">
      <w:pPr>
        <w:autoSpaceDE w:val="0"/>
        <w:autoSpaceDN w:val="0"/>
        <w:adjustRightInd w:val="0"/>
        <w:rPr>
          <w:sz w:val="26"/>
          <w:szCs w:val="26"/>
          <w:lang w:val="ru-RU"/>
        </w:rPr>
      </w:pPr>
    </w:p>
    <w:p w:rsidR="00B9329A" w:rsidRPr="00B9329A" w:rsidRDefault="00B9329A" w:rsidP="00B9329A">
      <w:pPr>
        <w:autoSpaceDE w:val="0"/>
        <w:autoSpaceDN w:val="0"/>
        <w:adjustRightInd w:val="0"/>
        <w:rPr>
          <w:sz w:val="26"/>
          <w:szCs w:val="26"/>
          <w:lang w:val="ru-RU"/>
        </w:rPr>
      </w:pPr>
    </w:p>
    <w:p w:rsidR="00B9329A" w:rsidRPr="00B9329A" w:rsidRDefault="00B9329A" w:rsidP="00B9329A">
      <w:pPr>
        <w:spacing w:after="0" w:line="240" w:lineRule="auto"/>
        <w:ind w:left="4962"/>
        <w:rPr>
          <w:sz w:val="26"/>
          <w:szCs w:val="26"/>
          <w:lang w:val="ru-RU"/>
        </w:rPr>
      </w:pPr>
    </w:p>
    <w:p w:rsidR="00B9329A" w:rsidRDefault="00B9329A" w:rsidP="00B9329A">
      <w:pPr>
        <w:spacing w:after="0" w:line="240" w:lineRule="auto"/>
        <w:ind w:left="4962"/>
        <w:rPr>
          <w:sz w:val="26"/>
          <w:szCs w:val="26"/>
          <w:lang w:val="ru-RU"/>
        </w:rPr>
      </w:pPr>
    </w:p>
    <w:p w:rsidR="00B9329A" w:rsidRPr="00B9329A" w:rsidRDefault="00B9329A" w:rsidP="00B9329A">
      <w:pPr>
        <w:spacing w:after="0" w:line="240" w:lineRule="auto"/>
        <w:ind w:left="4962"/>
        <w:rPr>
          <w:sz w:val="26"/>
          <w:szCs w:val="26"/>
          <w:lang w:val="ru-RU"/>
        </w:rPr>
      </w:pPr>
      <w:r w:rsidRPr="00B9329A">
        <w:rPr>
          <w:sz w:val="26"/>
          <w:szCs w:val="26"/>
          <w:lang w:val="ru-RU"/>
        </w:rPr>
        <w:t xml:space="preserve">Утверждаю: </w:t>
      </w:r>
    </w:p>
    <w:p w:rsidR="00B9329A" w:rsidRPr="00B9329A" w:rsidRDefault="00B9329A" w:rsidP="00B9329A">
      <w:pPr>
        <w:spacing w:after="0" w:line="240" w:lineRule="auto"/>
        <w:ind w:left="4962"/>
        <w:rPr>
          <w:sz w:val="26"/>
          <w:szCs w:val="26"/>
          <w:lang w:val="ru-RU"/>
        </w:rPr>
      </w:pPr>
      <w:r w:rsidRPr="00B9329A">
        <w:rPr>
          <w:sz w:val="26"/>
          <w:szCs w:val="26"/>
          <w:lang w:val="ru-RU"/>
        </w:rPr>
        <w:t>заведующий МДОУ «Детский сад 91»</w:t>
      </w:r>
    </w:p>
    <w:p w:rsidR="00B9329A" w:rsidRPr="00B9329A" w:rsidRDefault="00B9329A" w:rsidP="00B9329A">
      <w:pPr>
        <w:spacing w:after="0" w:line="240" w:lineRule="auto"/>
        <w:ind w:left="4962"/>
        <w:rPr>
          <w:sz w:val="26"/>
          <w:szCs w:val="26"/>
          <w:lang w:val="ru-RU"/>
        </w:rPr>
      </w:pPr>
      <w:r w:rsidRPr="00B9329A">
        <w:rPr>
          <w:sz w:val="26"/>
          <w:szCs w:val="26"/>
          <w:lang w:val="ru-RU"/>
        </w:rPr>
        <w:t>________________Скибицкая Е.Л.</w:t>
      </w:r>
    </w:p>
    <w:p w:rsidR="00B9329A" w:rsidRPr="00B9329A" w:rsidRDefault="00B9329A" w:rsidP="00B9329A">
      <w:pPr>
        <w:spacing w:after="0" w:line="240" w:lineRule="auto"/>
        <w:ind w:left="4820" w:right="-284"/>
        <w:rPr>
          <w:sz w:val="26"/>
          <w:szCs w:val="26"/>
          <w:lang w:val="ru-RU"/>
        </w:rPr>
      </w:pPr>
      <w:r w:rsidRPr="00B9329A">
        <w:rPr>
          <w:sz w:val="26"/>
          <w:szCs w:val="26"/>
          <w:lang w:val="ru-RU"/>
        </w:rPr>
        <w:t xml:space="preserve">  денежные средства: бюджет</w:t>
      </w:r>
    </w:p>
    <w:p w:rsidR="00B9329A" w:rsidRPr="00B9329A" w:rsidRDefault="00B9329A" w:rsidP="00B9329A">
      <w:pPr>
        <w:spacing w:before="960" w:after="0" w:line="240" w:lineRule="auto"/>
        <w:jc w:val="center"/>
        <w:rPr>
          <w:sz w:val="26"/>
          <w:szCs w:val="26"/>
          <w:lang w:val="ru-RU"/>
        </w:rPr>
      </w:pPr>
      <w:r w:rsidRPr="00B9329A">
        <w:rPr>
          <w:sz w:val="26"/>
          <w:szCs w:val="26"/>
          <w:lang w:val="ru-RU"/>
        </w:rPr>
        <w:t>ЗАЯВЛЕНИЕ</w:t>
      </w:r>
    </w:p>
    <w:p w:rsidR="00B9329A" w:rsidRPr="00B9329A" w:rsidRDefault="00B9329A" w:rsidP="00B9329A">
      <w:pPr>
        <w:spacing w:after="0" w:line="240" w:lineRule="auto"/>
        <w:jc w:val="center"/>
        <w:rPr>
          <w:sz w:val="26"/>
          <w:szCs w:val="26"/>
          <w:lang w:val="ru-RU"/>
        </w:rPr>
      </w:pPr>
      <w:r w:rsidRPr="00B9329A">
        <w:rPr>
          <w:sz w:val="26"/>
          <w:szCs w:val="26"/>
          <w:lang w:val="ru-RU"/>
        </w:rPr>
        <w:t>на возмещение расходов</w:t>
      </w:r>
    </w:p>
    <w:p w:rsidR="00B9329A" w:rsidRPr="00B9329A" w:rsidRDefault="00B9329A" w:rsidP="00B9329A">
      <w:pPr>
        <w:spacing w:before="480" w:after="0" w:line="240" w:lineRule="atLeast"/>
        <w:rPr>
          <w:sz w:val="26"/>
          <w:szCs w:val="26"/>
          <w:lang w:val="ru-RU"/>
        </w:rPr>
      </w:pPr>
      <w:r w:rsidRPr="00B9329A">
        <w:rPr>
          <w:sz w:val="26"/>
          <w:szCs w:val="26"/>
          <w:lang w:val="ru-RU"/>
        </w:rPr>
        <w:t>От кого_________________________________________________________________</w:t>
      </w:r>
    </w:p>
    <w:p w:rsidR="00B9329A" w:rsidRPr="00B9329A" w:rsidRDefault="00B9329A" w:rsidP="00B9329A">
      <w:pPr>
        <w:spacing w:after="120" w:line="240" w:lineRule="atLeast"/>
        <w:ind w:firstLine="3686"/>
        <w:rPr>
          <w:lang w:val="ru-RU"/>
        </w:rPr>
      </w:pPr>
      <w:r w:rsidRPr="00B9329A">
        <w:rPr>
          <w:lang w:val="ru-RU"/>
        </w:rPr>
        <w:t>/должность, Ф.И.О./</w:t>
      </w:r>
    </w:p>
    <w:p w:rsidR="00B9329A" w:rsidRPr="00B9329A" w:rsidRDefault="00B9329A" w:rsidP="00B9329A">
      <w:pPr>
        <w:spacing w:after="0" w:line="360" w:lineRule="auto"/>
        <w:rPr>
          <w:sz w:val="26"/>
          <w:szCs w:val="26"/>
          <w:lang w:val="ru-RU"/>
        </w:rPr>
      </w:pPr>
      <w:r w:rsidRPr="00B9329A">
        <w:rPr>
          <w:sz w:val="26"/>
          <w:szCs w:val="26"/>
          <w:lang w:val="ru-RU"/>
        </w:rPr>
        <w:t>Прошу возместить мне __________________рублей___________________копеек</w:t>
      </w:r>
    </w:p>
    <w:p w:rsidR="00B9329A" w:rsidRPr="00B9329A" w:rsidRDefault="00B9329A" w:rsidP="00B9329A">
      <w:pPr>
        <w:spacing w:after="0" w:line="360" w:lineRule="auto"/>
        <w:rPr>
          <w:sz w:val="26"/>
          <w:szCs w:val="26"/>
          <w:lang w:val="ru-RU"/>
        </w:rPr>
      </w:pPr>
      <w:r w:rsidRPr="00B9329A">
        <w:rPr>
          <w:sz w:val="26"/>
          <w:szCs w:val="26"/>
          <w:lang w:val="ru-RU"/>
        </w:rPr>
        <w:t>_______________________________________________________________________</w:t>
      </w:r>
    </w:p>
    <w:p w:rsidR="00B9329A" w:rsidRPr="00B9329A" w:rsidRDefault="00B9329A" w:rsidP="00B9329A">
      <w:pPr>
        <w:spacing w:after="0" w:line="240" w:lineRule="atLeast"/>
        <w:rPr>
          <w:sz w:val="26"/>
          <w:szCs w:val="26"/>
          <w:lang w:val="ru-RU"/>
        </w:rPr>
      </w:pPr>
      <w:r w:rsidRPr="00B9329A">
        <w:rPr>
          <w:sz w:val="26"/>
          <w:szCs w:val="26"/>
          <w:lang w:val="ru-RU"/>
        </w:rPr>
        <w:t>_______________________________________________________________________</w:t>
      </w:r>
    </w:p>
    <w:p w:rsidR="00B9329A" w:rsidRPr="00B9329A" w:rsidRDefault="00B9329A" w:rsidP="00B9329A">
      <w:pPr>
        <w:spacing w:after="0" w:line="240" w:lineRule="atLeast"/>
        <w:ind w:firstLine="3686"/>
        <w:rPr>
          <w:lang w:val="ru-RU"/>
        </w:rPr>
      </w:pPr>
      <w:r w:rsidRPr="00B9329A">
        <w:rPr>
          <w:lang w:val="ru-RU"/>
        </w:rPr>
        <w:t>/сумма прописью/</w:t>
      </w:r>
    </w:p>
    <w:p w:rsidR="00B9329A" w:rsidRPr="00B9329A" w:rsidRDefault="00B9329A" w:rsidP="00B9329A">
      <w:pPr>
        <w:spacing w:after="360" w:line="360" w:lineRule="auto"/>
        <w:rPr>
          <w:sz w:val="26"/>
          <w:szCs w:val="26"/>
          <w:lang w:val="ru-RU"/>
        </w:rPr>
      </w:pPr>
      <w:r w:rsidRPr="00B9329A">
        <w:rPr>
          <w:sz w:val="26"/>
          <w:szCs w:val="26"/>
          <w:lang w:val="ru-RU"/>
        </w:rPr>
        <w:t>На___________________________________________________________________________________________________________________________________________________________________________________________________________________</w:t>
      </w:r>
    </w:p>
    <w:p w:rsidR="00B9329A" w:rsidRPr="00B9329A" w:rsidRDefault="00B9329A" w:rsidP="00B9329A">
      <w:pPr>
        <w:tabs>
          <w:tab w:val="left" w:pos="6570"/>
        </w:tabs>
        <w:spacing w:after="600" w:line="360" w:lineRule="auto"/>
        <w:rPr>
          <w:sz w:val="26"/>
          <w:szCs w:val="26"/>
          <w:lang w:val="ru-RU"/>
        </w:rPr>
      </w:pPr>
      <w:r w:rsidRPr="00B9329A">
        <w:rPr>
          <w:sz w:val="26"/>
          <w:szCs w:val="26"/>
          <w:lang w:val="ru-RU"/>
        </w:rPr>
        <w:t>«____»____________2012г.                                               _________________/подпись/</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87"/>
      </w:tblGrid>
      <w:tr w:rsidR="00B9329A" w:rsidRPr="000521EC" w:rsidTr="00B9329A">
        <w:trPr>
          <w:trHeight w:val="1953"/>
        </w:trPr>
        <w:tc>
          <w:tcPr>
            <w:tcW w:w="5070" w:type="dxa"/>
          </w:tcPr>
          <w:p w:rsidR="00B9329A" w:rsidRPr="000521EC" w:rsidRDefault="00B9329A" w:rsidP="00B9329A">
            <w:pPr>
              <w:spacing w:line="360" w:lineRule="auto"/>
              <w:jc w:val="both"/>
              <w:rPr>
                <w:sz w:val="26"/>
                <w:szCs w:val="26"/>
              </w:rPr>
            </w:pPr>
            <w:r>
              <w:rPr>
                <w:sz w:val="26"/>
                <w:szCs w:val="26"/>
              </w:rPr>
              <w:t xml:space="preserve">статья  субсчет </w:t>
            </w:r>
            <w:r w:rsidRPr="000521EC">
              <w:rPr>
                <w:sz w:val="26"/>
                <w:szCs w:val="26"/>
              </w:rPr>
              <w:t xml:space="preserve"> сумма</w:t>
            </w:r>
          </w:p>
          <w:p w:rsidR="00B9329A" w:rsidRPr="000521EC" w:rsidRDefault="00B9329A" w:rsidP="00B9329A">
            <w:pPr>
              <w:spacing w:line="360" w:lineRule="auto"/>
              <w:jc w:val="both"/>
              <w:rPr>
                <w:sz w:val="26"/>
                <w:szCs w:val="26"/>
              </w:rPr>
            </w:pPr>
            <w:r w:rsidRPr="000521EC">
              <w:rPr>
                <w:sz w:val="26"/>
                <w:szCs w:val="26"/>
              </w:rPr>
              <w:t>_________________________________</w:t>
            </w:r>
          </w:p>
          <w:p w:rsidR="00B9329A" w:rsidRPr="000521EC" w:rsidRDefault="00B9329A" w:rsidP="00B9329A">
            <w:pPr>
              <w:spacing w:line="360" w:lineRule="auto"/>
              <w:jc w:val="both"/>
              <w:rPr>
                <w:sz w:val="26"/>
                <w:szCs w:val="26"/>
              </w:rPr>
            </w:pPr>
            <w:r w:rsidRPr="000521EC">
              <w:rPr>
                <w:sz w:val="26"/>
                <w:szCs w:val="26"/>
              </w:rPr>
              <w:t>_________________________________</w:t>
            </w:r>
          </w:p>
          <w:p w:rsidR="00B9329A" w:rsidRPr="000521EC" w:rsidRDefault="00B9329A" w:rsidP="00B9329A">
            <w:pPr>
              <w:spacing w:line="360" w:lineRule="auto"/>
              <w:jc w:val="both"/>
              <w:rPr>
                <w:sz w:val="26"/>
                <w:szCs w:val="26"/>
              </w:rPr>
            </w:pPr>
            <w:r w:rsidRPr="000521EC">
              <w:rPr>
                <w:sz w:val="26"/>
                <w:szCs w:val="26"/>
              </w:rPr>
              <w:t>Бухгалтер ________________________</w:t>
            </w:r>
          </w:p>
        </w:tc>
        <w:tc>
          <w:tcPr>
            <w:tcW w:w="4501" w:type="dxa"/>
          </w:tcPr>
          <w:p w:rsidR="00B9329A" w:rsidRPr="000521EC" w:rsidRDefault="00B9329A" w:rsidP="00B9329A">
            <w:pPr>
              <w:spacing w:line="360" w:lineRule="auto"/>
              <w:jc w:val="both"/>
              <w:rPr>
                <w:sz w:val="26"/>
                <w:szCs w:val="26"/>
              </w:rPr>
            </w:pPr>
            <w:r w:rsidRPr="000521EC">
              <w:rPr>
                <w:sz w:val="26"/>
                <w:szCs w:val="26"/>
              </w:rPr>
              <w:t>Задолженности по предыдущему авансовому отчету нет.</w:t>
            </w:r>
          </w:p>
          <w:p w:rsidR="00B9329A" w:rsidRPr="000521EC" w:rsidRDefault="00B9329A" w:rsidP="00B9329A">
            <w:pPr>
              <w:spacing w:line="360" w:lineRule="auto"/>
              <w:jc w:val="both"/>
              <w:rPr>
                <w:sz w:val="26"/>
                <w:szCs w:val="26"/>
              </w:rPr>
            </w:pPr>
            <w:r w:rsidRPr="000521EC">
              <w:rPr>
                <w:sz w:val="26"/>
                <w:szCs w:val="26"/>
              </w:rPr>
              <w:t>Бухгалтер_________________________</w:t>
            </w:r>
          </w:p>
        </w:tc>
      </w:tr>
    </w:tbl>
    <w:p w:rsidR="00B9329A" w:rsidRDefault="00B9329A" w:rsidP="00B9329A"/>
    <w:p w:rsidR="00B9329A" w:rsidRDefault="00B9329A" w:rsidP="00B9329A">
      <w:pPr>
        <w:pStyle w:val="10"/>
        <w:rPr>
          <w:sz w:val="24"/>
        </w:rPr>
      </w:pPr>
      <w:r>
        <w:rPr>
          <w:sz w:val="24"/>
        </w:rPr>
        <w:br/>
      </w:r>
    </w:p>
    <w:p w:rsidR="00B9329A" w:rsidRDefault="00B9329A" w:rsidP="00B9329A">
      <w:pPr>
        <w:pStyle w:val="10"/>
        <w:rPr>
          <w:sz w:val="24"/>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50573">
      <w:pPr>
        <w:spacing w:after="0"/>
        <w:ind w:right="20" w:firstLine="567"/>
        <w:rPr>
          <w:sz w:val="26"/>
          <w:szCs w:val="26"/>
          <w:lang w:val="ru-RU"/>
        </w:rPr>
      </w:pPr>
    </w:p>
    <w:p w:rsidR="00B9329A" w:rsidRDefault="00B9329A" w:rsidP="00B9329A">
      <w:pPr>
        <w:shd w:val="clear" w:color="auto" w:fill="FFFFFF"/>
        <w:spacing w:after="0" w:line="240" w:lineRule="auto"/>
        <w:ind w:left="5280" w:right="40"/>
        <w:jc w:val="left"/>
        <w:rPr>
          <w:rFonts w:eastAsia="Times New Roman"/>
          <w:i/>
          <w:sz w:val="20"/>
          <w:szCs w:val="18"/>
          <w:lang w:val="ru-RU" w:bidi="ar-SA"/>
        </w:rPr>
      </w:pPr>
      <w:bookmarkStart w:id="93" w:name="_docStart_11"/>
      <w:bookmarkEnd w:id="93"/>
    </w:p>
    <w:p w:rsidR="00B9329A" w:rsidRDefault="00B9329A" w:rsidP="00B9329A">
      <w:pPr>
        <w:shd w:val="clear" w:color="auto" w:fill="FFFFFF"/>
        <w:spacing w:after="0" w:line="240" w:lineRule="auto"/>
        <w:ind w:left="5280" w:right="40"/>
        <w:jc w:val="left"/>
        <w:rPr>
          <w:rFonts w:eastAsia="Times New Roman"/>
          <w:i/>
          <w:sz w:val="20"/>
          <w:szCs w:val="18"/>
          <w:lang w:val="ru-RU" w:bidi="ar-SA"/>
        </w:rPr>
      </w:pPr>
    </w:p>
    <w:p w:rsidR="00B9329A" w:rsidRDefault="00B9329A" w:rsidP="00B9329A">
      <w:pPr>
        <w:shd w:val="clear" w:color="auto" w:fill="FFFFFF"/>
        <w:spacing w:after="0" w:line="240" w:lineRule="auto"/>
        <w:ind w:left="5280" w:right="40"/>
        <w:jc w:val="left"/>
        <w:rPr>
          <w:rFonts w:eastAsia="Times New Roman"/>
          <w:i/>
          <w:sz w:val="20"/>
          <w:szCs w:val="18"/>
          <w:lang w:val="ru-RU" w:bidi="ar-SA"/>
        </w:rPr>
      </w:pPr>
    </w:p>
    <w:p w:rsidR="00B9329A" w:rsidRDefault="00B9329A" w:rsidP="00B9329A">
      <w:pPr>
        <w:shd w:val="clear" w:color="auto" w:fill="FFFFFF"/>
        <w:spacing w:after="0" w:line="240" w:lineRule="auto"/>
        <w:ind w:left="5280" w:right="40"/>
        <w:jc w:val="left"/>
        <w:rPr>
          <w:rFonts w:eastAsia="Times New Roman"/>
          <w:i/>
          <w:sz w:val="20"/>
          <w:szCs w:val="18"/>
          <w:lang w:val="ru-RU" w:bidi="ar-SA"/>
        </w:rPr>
      </w:pPr>
    </w:p>
    <w:p w:rsidR="00B9329A" w:rsidRPr="00B9329A" w:rsidRDefault="00B9329A" w:rsidP="00B9329A">
      <w:pPr>
        <w:shd w:val="clear" w:color="auto" w:fill="FFFFFF"/>
        <w:spacing w:after="0" w:line="240" w:lineRule="auto"/>
        <w:ind w:left="5280" w:right="40"/>
        <w:jc w:val="left"/>
        <w:rPr>
          <w:rFonts w:eastAsia="Times New Roman"/>
          <w:i/>
          <w:sz w:val="20"/>
          <w:szCs w:val="18"/>
          <w:lang w:val="ru-RU" w:bidi="ar-SA"/>
        </w:rPr>
      </w:pPr>
      <w:r w:rsidRPr="00B9329A">
        <w:rPr>
          <w:rFonts w:eastAsia="Times New Roman"/>
          <w:i/>
          <w:sz w:val="20"/>
          <w:szCs w:val="18"/>
          <w:lang w:val="ru-RU" w:bidi="ar-SA"/>
        </w:rPr>
        <w:lastRenderedPageBreak/>
        <w:t xml:space="preserve">Приложение №3 к Положению об учетной политике для целей бухгалтерского учета </w:t>
      </w:r>
    </w:p>
    <w:p w:rsidR="00B9329A" w:rsidRPr="00B9329A" w:rsidRDefault="00B9329A" w:rsidP="00B9329A">
      <w:pPr>
        <w:keepNext/>
        <w:keepLines/>
        <w:spacing w:after="0" w:line="240" w:lineRule="auto"/>
        <w:ind w:firstLine="482"/>
        <w:jc w:val="right"/>
        <w:rPr>
          <w:rFonts w:eastAsia="Times New Roman"/>
          <w:sz w:val="22"/>
          <w:szCs w:val="22"/>
          <w:lang w:val="ru-RU" w:eastAsia="ru-RU" w:bidi="ar-SA"/>
        </w:rPr>
      </w:pPr>
    </w:p>
    <w:p w:rsidR="00B9329A" w:rsidRPr="00B9329A" w:rsidRDefault="00B9329A" w:rsidP="00B9329A">
      <w:pPr>
        <w:spacing w:after="0" w:line="240" w:lineRule="auto"/>
        <w:ind w:firstLine="482"/>
        <w:jc w:val="center"/>
        <w:rPr>
          <w:rFonts w:eastAsia="Times New Roman"/>
          <w:sz w:val="22"/>
          <w:szCs w:val="22"/>
          <w:lang w:val="ru-RU" w:eastAsia="ru-RU" w:bidi="ar-SA"/>
        </w:rPr>
      </w:pPr>
      <w:r w:rsidRPr="00B9329A">
        <w:rPr>
          <w:rFonts w:eastAsia="Times New Roman"/>
          <w:sz w:val="22"/>
          <w:szCs w:val="22"/>
          <w:lang w:val="ru-RU" w:eastAsia="ru-RU" w:bidi="ar-SA"/>
        </w:rPr>
        <w:t>АКТ</w:t>
      </w:r>
    </w:p>
    <w:p w:rsidR="00B9329A" w:rsidRPr="00B9329A" w:rsidRDefault="00B9329A" w:rsidP="00B9329A">
      <w:pPr>
        <w:spacing w:after="0" w:line="240" w:lineRule="auto"/>
        <w:ind w:firstLine="482"/>
        <w:jc w:val="center"/>
        <w:rPr>
          <w:rFonts w:eastAsia="Times New Roman"/>
          <w:sz w:val="22"/>
          <w:szCs w:val="22"/>
          <w:lang w:val="ru-RU" w:eastAsia="ru-RU" w:bidi="ar-SA"/>
        </w:rPr>
      </w:pPr>
      <w:r w:rsidRPr="00B9329A">
        <w:rPr>
          <w:rFonts w:eastAsia="Times New Roman"/>
          <w:sz w:val="22"/>
          <w:szCs w:val="22"/>
          <w:lang w:val="ru-RU" w:eastAsia="ru-RU" w:bidi="ar-SA"/>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55"/>
        <w:gridCol w:w="3481"/>
      </w:tblGrid>
      <w:tr w:rsidR="00B9329A" w:rsidRPr="00B9329A" w:rsidTr="00B9329A">
        <w:tc>
          <w:tcPr>
            <w:tcW w:w="3250" w:type="pct"/>
            <w:tcBorders>
              <w:top w:val="nil"/>
              <w:left w:val="nil"/>
              <w:bottom w:val="nil"/>
              <w:right w:val="nil"/>
            </w:tcBorders>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u w:val="single"/>
                <w:lang w:val="ru-RU" w:eastAsia="ru-RU" w:bidi="ar-SA"/>
              </w:rPr>
              <w:t>г</w:t>
            </w:r>
            <w:proofErr w:type="gramStart"/>
            <w:r w:rsidRPr="00B9329A">
              <w:rPr>
                <w:rFonts w:eastAsia="Times New Roman"/>
                <w:sz w:val="22"/>
                <w:szCs w:val="22"/>
                <w:u w:val="single"/>
                <w:lang w:val="ru-RU" w:eastAsia="ru-RU" w:bidi="ar-SA"/>
              </w:rPr>
              <w:t>.Я</w:t>
            </w:r>
            <w:proofErr w:type="gramEnd"/>
            <w:r w:rsidRPr="00B9329A">
              <w:rPr>
                <w:rFonts w:eastAsia="Times New Roman"/>
                <w:sz w:val="22"/>
                <w:szCs w:val="22"/>
                <w:u w:val="single"/>
                <w:lang w:val="ru-RU" w:eastAsia="ru-RU" w:bidi="ar-SA"/>
              </w:rPr>
              <w:t xml:space="preserve">рославль </w:t>
            </w:r>
          </w:p>
        </w:tc>
        <w:tc>
          <w:tcPr>
            <w:tcW w:w="1700" w:type="pct"/>
            <w:tcBorders>
              <w:top w:val="nil"/>
              <w:left w:val="nil"/>
              <w:bottom w:val="nil"/>
              <w:right w:val="nil"/>
            </w:tcBorders>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 xml:space="preserve">" </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 xml:space="preserve"> 20</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г.</w:t>
            </w:r>
          </w:p>
        </w:tc>
      </w:tr>
    </w:tbl>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Мы, нижеподписавшиеся:</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Ф.И.О.)            </w:t>
      </w:r>
      <w:r w:rsidRPr="00B9329A">
        <w:rPr>
          <w:rFonts w:eastAsia="Times New Roman"/>
          <w:sz w:val="22"/>
          <w:szCs w:val="22"/>
          <w:lang w:val="ru-RU" w:eastAsia="ru-RU" w:bidi="ar-SA"/>
        </w:rPr>
        <w:t xml:space="preserve"> - </w:t>
      </w:r>
      <w:proofErr w:type="gramStart"/>
      <w:r w:rsidRPr="00B9329A">
        <w:rPr>
          <w:rFonts w:eastAsia="Times New Roman"/>
          <w:sz w:val="22"/>
          <w:szCs w:val="22"/>
          <w:lang w:val="ru-RU" w:eastAsia="ru-RU" w:bidi="ar-SA"/>
        </w:rPr>
        <w:t>сдающий</w:t>
      </w:r>
      <w:proofErr w:type="gramEnd"/>
      <w:r w:rsidRPr="00B9329A">
        <w:rPr>
          <w:rFonts w:eastAsia="Times New Roman"/>
          <w:sz w:val="22"/>
          <w:szCs w:val="22"/>
          <w:lang w:val="ru-RU" w:eastAsia="ru-RU" w:bidi="ar-SA"/>
        </w:rPr>
        <w:t xml:space="preserve"> документы и дела,</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Ф.И.О.)            </w:t>
      </w:r>
      <w:r w:rsidRPr="00B9329A">
        <w:rPr>
          <w:rFonts w:eastAsia="Times New Roman"/>
          <w:sz w:val="22"/>
          <w:szCs w:val="22"/>
          <w:lang w:val="ru-RU" w:eastAsia="ru-RU" w:bidi="ar-SA"/>
        </w:rPr>
        <w:t xml:space="preserve"> - </w:t>
      </w:r>
      <w:proofErr w:type="gramStart"/>
      <w:r w:rsidRPr="00B9329A">
        <w:rPr>
          <w:rFonts w:eastAsia="Times New Roman"/>
          <w:sz w:val="22"/>
          <w:szCs w:val="22"/>
          <w:lang w:val="ru-RU" w:eastAsia="ru-RU" w:bidi="ar-SA"/>
        </w:rPr>
        <w:t>принимающий</w:t>
      </w:r>
      <w:proofErr w:type="gramEnd"/>
      <w:r w:rsidRPr="00B9329A">
        <w:rPr>
          <w:rFonts w:eastAsia="Times New Roman"/>
          <w:sz w:val="22"/>
          <w:szCs w:val="22"/>
          <w:lang w:val="ru-RU" w:eastAsia="ru-RU" w:bidi="ar-SA"/>
        </w:rPr>
        <w:t xml:space="preserve"> документы и дела,</w:t>
      </w:r>
    </w:p>
    <w:p w:rsidR="00B9329A" w:rsidRPr="00B9329A" w:rsidRDefault="00B9329A" w:rsidP="00B9329A">
      <w:pPr>
        <w:spacing w:after="0" w:line="240" w:lineRule="auto"/>
        <w:ind w:firstLine="482"/>
        <w:rPr>
          <w:rFonts w:eastAsia="Times New Roman"/>
          <w:sz w:val="22"/>
          <w:szCs w:val="22"/>
          <w:lang w:val="ru-RU" w:eastAsia="ru-RU" w:bidi="ar-SA"/>
        </w:rPr>
      </w:pPr>
      <w:proofErr w:type="gramStart"/>
      <w:r w:rsidRPr="00B9329A">
        <w:rPr>
          <w:rFonts w:eastAsia="Times New Roman"/>
          <w:sz w:val="22"/>
          <w:szCs w:val="22"/>
          <w:lang w:val="ru-RU" w:eastAsia="ru-RU" w:bidi="ar-SA"/>
        </w:rPr>
        <w:t xml:space="preserve">члены комиссии, созданной </w:t>
      </w:r>
      <w:r w:rsidRPr="00B9329A">
        <w:rPr>
          <w:rFonts w:eastAsia="Times New Roman"/>
          <w:sz w:val="22"/>
          <w:szCs w:val="22"/>
          <w:u w:val="single"/>
          <w:lang w:val="ru-RU" w:eastAsia="ru-RU" w:bidi="ar-SA"/>
        </w:rPr>
        <w:t>    (вид документа – приказ, распоряжение и т.п.)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(должность руководителя)    </w:t>
      </w:r>
      <w:r w:rsidRPr="00B9329A">
        <w:rPr>
          <w:rFonts w:eastAsia="Times New Roman"/>
          <w:sz w:val="22"/>
          <w:szCs w:val="22"/>
          <w:lang w:val="ru-RU" w:eastAsia="ru-RU" w:bidi="ar-SA"/>
        </w:rPr>
        <w:t xml:space="preserve"> от </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 xml:space="preserve"> № </w:t>
      </w:r>
      <w:r w:rsidRPr="00B9329A">
        <w:rPr>
          <w:rFonts w:eastAsia="Times New Roman"/>
          <w:sz w:val="22"/>
          <w:szCs w:val="22"/>
          <w:u w:val="single"/>
          <w:lang w:val="ru-RU" w:eastAsia="ru-RU" w:bidi="ar-SA"/>
        </w:rPr>
        <w:t>                   </w:t>
      </w:r>
      <w:proofErr w:type="gramEnd"/>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Ф.И.О.)            </w:t>
      </w:r>
      <w:r w:rsidRPr="00B9329A">
        <w:rPr>
          <w:rFonts w:eastAsia="Times New Roman"/>
          <w:sz w:val="22"/>
          <w:szCs w:val="22"/>
          <w:lang w:val="ru-RU" w:eastAsia="ru-RU" w:bidi="ar-SA"/>
        </w:rPr>
        <w:t> - председатель комиссии,</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Ф.И.О.)            </w:t>
      </w:r>
      <w:r w:rsidRPr="00B9329A">
        <w:rPr>
          <w:rFonts w:eastAsia="Times New Roman"/>
          <w:sz w:val="22"/>
          <w:szCs w:val="22"/>
          <w:lang w:val="ru-RU" w:eastAsia="ru-RU" w:bidi="ar-SA"/>
        </w:rPr>
        <w:t> - член комиссии,</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Ф.И.О.)            </w:t>
      </w:r>
      <w:r w:rsidRPr="00B9329A">
        <w:rPr>
          <w:rFonts w:eastAsia="Times New Roman"/>
          <w:sz w:val="22"/>
          <w:szCs w:val="22"/>
          <w:lang w:val="ru-RU" w:eastAsia="ru-RU" w:bidi="ar-SA"/>
        </w:rPr>
        <w:t> - член комиссии,</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 xml:space="preserve">представитель органа, осуществляющего функции и полномочия учредителя </w:t>
      </w:r>
      <w:r w:rsidRPr="00B9329A">
        <w:rPr>
          <w:rFonts w:eastAsia="Times New Roman"/>
          <w:sz w:val="22"/>
          <w:szCs w:val="22"/>
          <w:u w:val="single"/>
          <w:lang w:val="ru-RU" w:eastAsia="ru-RU" w:bidi="ar-SA"/>
        </w:rPr>
        <w:t>            (должность, Ф.И.О.)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составили настоящий акт о том, что</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xml:space="preserve">    (должность, фамилия, инициалы </w:t>
      </w:r>
      <w:proofErr w:type="gramStart"/>
      <w:r w:rsidRPr="00B9329A">
        <w:rPr>
          <w:rFonts w:eastAsia="Times New Roman"/>
          <w:sz w:val="22"/>
          <w:szCs w:val="22"/>
          <w:u w:val="single"/>
          <w:lang w:val="ru-RU" w:eastAsia="ru-RU" w:bidi="ar-SA"/>
        </w:rPr>
        <w:t>сдающего</w:t>
      </w:r>
      <w:proofErr w:type="gramEnd"/>
      <w:r w:rsidRPr="00B9329A">
        <w:rPr>
          <w:rFonts w:eastAsia="Times New Roman"/>
          <w:sz w:val="22"/>
          <w:szCs w:val="22"/>
          <w:u w:val="single"/>
          <w:lang w:val="ru-RU" w:eastAsia="ru-RU" w:bidi="ar-SA"/>
        </w:rPr>
        <w:t xml:space="preserve"> в творительном падеже)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xml:space="preserve">    (должность, фамилия, инициалы </w:t>
      </w:r>
      <w:proofErr w:type="gramStart"/>
      <w:r w:rsidRPr="00B9329A">
        <w:rPr>
          <w:rFonts w:eastAsia="Times New Roman"/>
          <w:sz w:val="22"/>
          <w:szCs w:val="22"/>
          <w:u w:val="single"/>
          <w:lang w:val="ru-RU" w:eastAsia="ru-RU" w:bidi="ar-SA"/>
        </w:rPr>
        <w:t>принимающего</w:t>
      </w:r>
      <w:proofErr w:type="gramEnd"/>
      <w:r w:rsidRPr="00B9329A">
        <w:rPr>
          <w:rFonts w:eastAsia="Times New Roman"/>
          <w:sz w:val="22"/>
          <w:szCs w:val="22"/>
          <w:u w:val="single"/>
          <w:lang w:val="ru-RU" w:eastAsia="ru-RU" w:bidi="ar-SA"/>
        </w:rPr>
        <w:t xml:space="preserve"> в дательном падеже)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переданы:</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2"/>
        <w:gridCol w:w="3685"/>
      </w:tblGrid>
      <w:tr w:rsidR="00B9329A" w:rsidRPr="00B9329A" w:rsidTr="00B9329A">
        <w:tc>
          <w:tcPr>
            <w:tcW w:w="4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 xml:space="preserve">№ </w:t>
            </w:r>
            <w:proofErr w:type="gramStart"/>
            <w:r w:rsidRPr="00B9329A">
              <w:rPr>
                <w:rFonts w:eastAsia="Times New Roman"/>
                <w:b/>
                <w:sz w:val="22"/>
                <w:szCs w:val="22"/>
                <w:lang w:val="ru-RU" w:eastAsia="ru-RU" w:bidi="ar-SA"/>
              </w:rPr>
              <w:t>п</w:t>
            </w:r>
            <w:proofErr w:type="gramEnd"/>
            <w:r w:rsidRPr="00B9329A">
              <w:rPr>
                <w:rFonts w:eastAsia="Times New Roman"/>
                <w:b/>
                <w:sz w:val="22"/>
                <w:szCs w:val="22"/>
                <w:lang w:val="ru-RU" w:eastAsia="ru-RU" w:bidi="ar-SA"/>
              </w:rPr>
              <w:t>/п</w:t>
            </w:r>
          </w:p>
        </w:tc>
        <w:tc>
          <w:tcPr>
            <w:tcW w:w="275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Описание переданных документов и сведений</w:t>
            </w:r>
          </w:p>
        </w:tc>
        <w:tc>
          <w:tcPr>
            <w:tcW w:w="18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Количество</w:t>
            </w: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1</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2</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3</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bl>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2"/>
        <w:gridCol w:w="3685"/>
      </w:tblGrid>
      <w:tr w:rsidR="00B9329A" w:rsidRPr="00B9329A" w:rsidTr="00B9329A">
        <w:tc>
          <w:tcPr>
            <w:tcW w:w="4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 xml:space="preserve">№ </w:t>
            </w:r>
            <w:proofErr w:type="gramStart"/>
            <w:r w:rsidRPr="00B9329A">
              <w:rPr>
                <w:rFonts w:eastAsia="Times New Roman"/>
                <w:b/>
                <w:sz w:val="22"/>
                <w:szCs w:val="22"/>
                <w:lang w:val="ru-RU" w:eastAsia="ru-RU" w:bidi="ar-SA"/>
              </w:rPr>
              <w:t>п</w:t>
            </w:r>
            <w:proofErr w:type="gramEnd"/>
            <w:r w:rsidRPr="00B9329A">
              <w:rPr>
                <w:rFonts w:eastAsia="Times New Roman"/>
                <w:b/>
                <w:sz w:val="22"/>
                <w:szCs w:val="22"/>
                <w:lang w:val="ru-RU" w:eastAsia="ru-RU" w:bidi="ar-SA"/>
              </w:rPr>
              <w:t>/п</w:t>
            </w:r>
          </w:p>
        </w:tc>
        <w:tc>
          <w:tcPr>
            <w:tcW w:w="275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Описание переданной информации</w:t>
            </w:r>
            <w:r w:rsidRPr="00B9329A">
              <w:rPr>
                <w:rFonts w:eastAsia="Times New Roman"/>
                <w:sz w:val="22"/>
                <w:szCs w:val="22"/>
                <w:lang w:val="ru-RU" w:eastAsia="ru-RU" w:bidi="ar-SA"/>
              </w:rPr>
              <w:br/>
            </w:r>
            <w:r w:rsidRPr="00B9329A">
              <w:rPr>
                <w:rFonts w:eastAsia="Times New Roman"/>
                <w:b/>
                <w:sz w:val="22"/>
                <w:szCs w:val="22"/>
                <w:lang w:val="ru-RU" w:eastAsia="ru-RU" w:bidi="ar-SA"/>
              </w:rPr>
              <w:t>в электронном виде</w:t>
            </w:r>
          </w:p>
        </w:tc>
        <w:tc>
          <w:tcPr>
            <w:tcW w:w="18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Количество</w:t>
            </w: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1</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2</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3</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bl>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2"/>
        <w:gridCol w:w="3685"/>
      </w:tblGrid>
      <w:tr w:rsidR="00B9329A" w:rsidRPr="00B9329A" w:rsidTr="00B9329A">
        <w:tc>
          <w:tcPr>
            <w:tcW w:w="4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 xml:space="preserve">№ </w:t>
            </w:r>
            <w:proofErr w:type="gramStart"/>
            <w:r w:rsidRPr="00B9329A">
              <w:rPr>
                <w:rFonts w:eastAsia="Times New Roman"/>
                <w:b/>
                <w:sz w:val="22"/>
                <w:szCs w:val="22"/>
                <w:lang w:val="ru-RU" w:eastAsia="ru-RU" w:bidi="ar-SA"/>
              </w:rPr>
              <w:t>п</w:t>
            </w:r>
            <w:proofErr w:type="gramEnd"/>
            <w:r w:rsidRPr="00B9329A">
              <w:rPr>
                <w:rFonts w:eastAsia="Times New Roman"/>
                <w:b/>
                <w:sz w:val="22"/>
                <w:szCs w:val="22"/>
                <w:lang w:val="ru-RU" w:eastAsia="ru-RU" w:bidi="ar-SA"/>
              </w:rPr>
              <w:t>/п</w:t>
            </w:r>
          </w:p>
        </w:tc>
        <w:tc>
          <w:tcPr>
            <w:tcW w:w="275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Описание электронных носителей</w:t>
            </w:r>
          </w:p>
        </w:tc>
        <w:tc>
          <w:tcPr>
            <w:tcW w:w="18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Количество</w:t>
            </w: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1</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2</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3</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bl>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 xml:space="preserve">4. Ключи от сейфов: </w:t>
      </w:r>
      <w:r w:rsidRPr="00B9329A">
        <w:rPr>
          <w:rFonts w:eastAsia="Times New Roman"/>
          <w:sz w:val="22"/>
          <w:szCs w:val="22"/>
          <w:u w:val="single"/>
          <w:lang w:val="ru-RU" w:eastAsia="ru-RU" w:bidi="ar-SA"/>
        </w:rPr>
        <w:t>    (точное описание сейфов и мест их расположения)    </w:t>
      </w:r>
      <w:r w:rsidRPr="00B9329A">
        <w:rPr>
          <w:rFonts w:eastAsia="Times New Roman"/>
          <w:sz w:val="22"/>
          <w:szCs w:val="22"/>
          <w:lang w:val="ru-RU" w:eastAsia="ru-RU" w:bidi="ar-SA"/>
        </w:rPr>
        <w:t>.</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2"/>
        <w:gridCol w:w="3685"/>
      </w:tblGrid>
      <w:tr w:rsidR="00B9329A" w:rsidRPr="00B9329A" w:rsidTr="00B9329A">
        <w:tc>
          <w:tcPr>
            <w:tcW w:w="4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 xml:space="preserve">№ </w:t>
            </w:r>
            <w:proofErr w:type="gramStart"/>
            <w:r w:rsidRPr="00B9329A">
              <w:rPr>
                <w:rFonts w:eastAsia="Times New Roman"/>
                <w:b/>
                <w:sz w:val="22"/>
                <w:szCs w:val="22"/>
                <w:lang w:val="ru-RU" w:eastAsia="ru-RU" w:bidi="ar-SA"/>
              </w:rPr>
              <w:t>п</w:t>
            </w:r>
            <w:proofErr w:type="gramEnd"/>
            <w:r w:rsidRPr="00B9329A">
              <w:rPr>
                <w:rFonts w:eastAsia="Times New Roman"/>
                <w:b/>
                <w:sz w:val="22"/>
                <w:szCs w:val="22"/>
                <w:lang w:val="ru-RU" w:eastAsia="ru-RU" w:bidi="ar-SA"/>
              </w:rPr>
              <w:t>/п</w:t>
            </w:r>
          </w:p>
        </w:tc>
        <w:tc>
          <w:tcPr>
            <w:tcW w:w="275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Описание печатей и штампов</w:t>
            </w:r>
          </w:p>
        </w:tc>
        <w:tc>
          <w:tcPr>
            <w:tcW w:w="18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Количество</w:t>
            </w: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1</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2</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3</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bl>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9"/>
        <w:gridCol w:w="5632"/>
        <w:gridCol w:w="3685"/>
      </w:tblGrid>
      <w:tr w:rsidR="00B9329A" w:rsidRPr="00BA3DF2" w:rsidTr="00B9329A">
        <w:tc>
          <w:tcPr>
            <w:tcW w:w="4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 xml:space="preserve">№ </w:t>
            </w:r>
            <w:proofErr w:type="gramStart"/>
            <w:r w:rsidRPr="00B9329A">
              <w:rPr>
                <w:rFonts w:eastAsia="Times New Roman"/>
                <w:b/>
                <w:sz w:val="22"/>
                <w:szCs w:val="22"/>
                <w:lang w:val="ru-RU" w:eastAsia="ru-RU" w:bidi="ar-SA"/>
              </w:rPr>
              <w:t>п</w:t>
            </w:r>
            <w:proofErr w:type="gramEnd"/>
            <w:r w:rsidRPr="00B9329A">
              <w:rPr>
                <w:rFonts w:eastAsia="Times New Roman"/>
                <w:b/>
                <w:sz w:val="22"/>
                <w:szCs w:val="22"/>
                <w:lang w:val="ru-RU" w:eastAsia="ru-RU" w:bidi="ar-SA"/>
              </w:rPr>
              <w:t>/п</w:t>
            </w:r>
          </w:p>
        </w:tc>
        <w:tc>
          <w:tcPr>
            <w:tcW w:w="275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Наименование учреждения, выдавшего чековую книжку</w:t>
            </w:r>
          </w:p>
        </w:tc>
        <w:tc>
          <w:tcPr>
            <w:tcW w:w="1800" w:type="pct"/>
          </w:tcPr>
          <w:p w:rsidR="00B9329A" w:rsidRPr="00B9329A" w:rsidRDefault="00B9329A" w:rsidP="00B9329A">
            <w:pPr>
              <w:keepNext/>
              <w:spacing w:after="0" w:line="240" w:lineRule="auto"/>
              <w:jc w:val="center"/>
              <w:rPr>
                <w:rFonts w:eastAsia="Times New Roman"/>
                <w:sz w:val="22"/>
                <w:szCs w:val="22"/>
                <w:lang w:val="ru-RU" w:eastAsia="ru-RU" w:bidi="ar-SA"/>
              </w:rPr>
            </w:pPr>
            <w:r w:rsidRPr="00B9329A">
              <w:rPr>
                <w:rFonts w:eastAsia="Times New Roman"/>
                <w:b/>
                <w:sz w:val="22"/>
                <w:szCs w:val="22"/>
                <w:lang w:val="ru-RU" w:eastAsia="ru-RU" w:bidi="ar-SA"/>
              </w:rPr>
              <w:t>Номера неиспользованных чеков в чековой книжке</w:t>
            </w: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1</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2</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3</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r w:rsidR="00B9329A" w:rsidRPr="00B9329A" w:rsidTr="00B9329A">
        <w:tc>
          <w:tcPr>
            <w:tcW w:w="400" w:type="pct"/>
          </w:tcPr>
          <w:p w:rsidR="00B9329A" w:rsidRPr="00B9329A" w:rsidRDefault="00B9329A" w:rsidP="00B9329A">
            <w:pPr>
              <w:keepNext/>
              <w:spacing w:after="0" w:line="240" w:lineRule="auto"/>
              <w:jc w:val="left"/>
              <w:rPr>
                <w:rFonts w:eastAsia="Times New Roman"/>
                <w:sz w:val="22"/>
                <w:szCs w:val="22"/>
                <w:lang w:val="ru-RU" w:eastAsia="ru-RU" w:bidi="ar-SA"/>
              </w:rPr>
            </w:pPr>
            <w:r w:rsidRPr="00B9329A">
              <w:rPr>
                <w:rFonts w:eastAsia="Times New Roman"/>
                <w:sz w:val="22"/>
                <w:szCs w:val="22"/>
                <w:lang w:val="ru-RU" w:eastAsia="ru-RU" w:bidi="ar-SA"/>
              </w:rPr>
              <w:t>…</w:t>
            </w:r>
          </w:p>
        </w:tc>
        <w:tc>
          <w:tcPr>
            <w:tcW w:w="275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c>
          <w:tcPr>
            <w:tcW w:w="1800" w:type="pct"/>
          </w:tcPr>
          <w:p w:rsidR="00B9329A" w:rsidRPr="00B9329A" w:rsidRDefault="00B9329A" w:rsidP="00B9329A">
            <w:pPr>
              <w:keepNext/>
              <w:spacing w:after="0" w:line="240" w:lineRule="auto"/>
              <w:ind w:firstLine="482"/>
              <w:jc w:val="left"/>
              <w:rPr>
                <w:rFonts w:eastAsia="Times New Roman"/>
                <w:sz w:val="22"/>
                <w:szCs w:val="22"/>
                <w:lang w:val="ru-RU" w:eastAsia="ru-RU" w:bidi="ar-SA"/>
              </w:rPr>
            </w:pPr>
          </w:p>
        </w:tc>
      </w:tr>
    </w:tbl>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w:t>
      </w:r>
      <w:r w:rsidRPr="00B9329A">
        <w:rPr>
          <w:rFonts w:eastAsia="Times New Roman"/>
          <w:sz w:val="22"/>
          <w:szCs w:val="22"/>
          <w:lang w:val="ru-RU" w:eastAsia="ru-RU" w:bidi="ar-SA"/>
        </w:rPr>
        <w:t>.</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lastRenderedPageBreak/>
        <w:t>В процессе передачи документов и дел выявлены следующие существенные недостатки и нарушения в организации работы по ведению учета:</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w:t>
      </w:r>
      <w:r w:rsidRPr="00B9329A">
        <w:rPr>
          <w:rFonts w:eastAsia="Times New Roman"/>
          <w:sz w:val="22"/>
          <w:szCs w:val="22"/>
          <w:lang w:val="ru-RU" w:eastAsia="ru-RU" w:bidi="ar-SA"/>
        </w:rPr>
        <w:t>.</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Передающим лицом даны следующие пояснения:</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w:t>
      </w:r>
      <w:r w:rsidRPr="00B9329A">
        <w:rPr>
          <w:rFonts w:eastAsia="Times New Roman"/>
          <w:sz w:val="22"/>
          <w:szCs w:val="22"/>
          <w:lang w:val="ru-RU" w:eastAsia="ru-RU" w:bidi="ar-SA"/>
        </w:rPr>
        <w:t>.</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Дополнения (примечания, рекомендации, предложения):</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w:t>
      </w:r>
      <w:r w:rsidRPr="00B9329A">
        <w:rPr>
          <w:rFonts w:eastAsia="Times New Roman"/>
          <w:sz w:val="22"/>
          <w:szCs w:val="22"/>
          <w:lang w:val="ru-RU" w:eastAsia="ru-RU" w:bidi="ar-SA"/>
        </w:rPr>
        <w:t>.</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Приложения к акту:</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 xml:space="preserve">1. </w:t>
      </w:r>
      <w:r w:rsidRPr="00B9329A">
        <w:rPr>
          <w:rFonts w:eastAsia="Times New Roman"/>
          <w:sz w:val="22"/>
          <w:szCs w:val="22"/>
          <w:u w:val="single"/>
          <w:lang w:val="ru-RU" w:eastAsia="ru-RU" w:bidi="ar-SA"/>
        </w:rPr>
        <w:t>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 xml:space="preserve">2. </w:t>
      </w:r>
      <w:r w:rsidRPr="00B9329A">
        <w:rPr>
          <w:rFonts w:eastAsia="Times New Roman"/>
          <w:sz w:val="22"/>
          <w:szCs w:val="22"/>
          <w:u w:val="single"/>
          <w:lang w:val="ru-RU" w:eastAsia="ru-RU" w:bidi="ar-SA"/>
        </w:rPr>
        <w:t>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 xml:space="preserve">3. </w:t>
      </w:r>
      <w:r w:rsidRPr="00B9329A">
        <w:rPr>
          <w:rFonts w:eastAsia="Times New Roman"/>
          <w:sz w:val="22"/>
          <w:szCs w:val="22"/>
          <w:u w:val="single"/>
          <w:lang w:val="ru-RU" w:eastAsia="ru-RU" w:bidi="ar-SA"/>
        </w:rPr>
        <w:t>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Подписи лиц, составивших акт:</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Передал:</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(подпись)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(фамилия, инициалы)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Принял:</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w:t>
      </w:r>
      <w:r w:rsidRPr="00B9329A">
        <w:rPr>
          <w:rFonts w:eastAsia="Times New Roman"/>
          <w:sz w:val="22"/>
          <w:szCs w:val="22"/>
          <w:lang w:val="ru-RU" w:eastAsia="ru-RU" w:bidi="ar-SA"/>
        </w:rPr>
        <w:t xml:space="preserve"> </w:t>
      </w:r>
      <w:r w:rsidRPr="00B9329A">
        <w:rPr>
          <w:rFonts w:eastAsia="Times New Roman"/>
          <w:sz w:val="22"/>
          <w:szCs w:val="22"/>
          <w:u w:val="single"/>
          <w:lang w:val="ru-RU" w:eastAsia="ru-RU" w:bidi="ar-SA"/>
        </w:rPr>
        <w:t>        (подпись)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(фамилия, инициалы)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Председатель комиссии:</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w:t>
      </w:r>
      <w:r w:rsidRPr="00B9329A">
        <w:rPr>
          <w:rFonts w:eastAsia="Times New Roman"/>
          <w:sz w:val="22"/>
          <w:szCs w:val="22"/>
          <w:lang w:val="ru-RU" w:eastAsia="ru-RU" w:bidi="ar-SA"/>
        </w:rPr>
        <w:t xml:space="preserve"> </w:t>
      </w:r>
      <w:r w:rsidRPr="00B9329A">
        <w:rPr>
          <w:rFonts w:eastAsia="Times New Roman"/>
          <w:sz w:val="22"/>
          <w:szCs w:val="22"/>
          <w:u w:val="single"/>
          <w:lang w:val="ru-RU" w:eastAsia="ru-RU" w:bidi="ar-SA"/>
        </w:rPr>
        <w:t>        (подпись)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(фамилия, инициалы)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Члены комиссии:</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w:t>
      </w:r>
      <w:r w:rsidRPr="00B9329A">
        <w:rPr>
          <w:rFonts w:eastAsia="Times New Roman"/>
          <w:sz w:val="22"/>
          <w:szCs w:val="22"/>
          <w:lang w:val="ru-RU" w:eastAsia="ru-RU" w:bidi="ar-SA"/>
        </w:rPr>
        <w:t xml:space="preserve"> </w:t>
      </w:r>
      <w:r w:rsidRPr="00B9329A">
        <w:rPr>
          <w:rFonts w:eastAsia="Times New Roman"/>
          <w:sz w:val="22"/>
          <w:szCs w:val="22"/>
          <w:u w:val="single"/>
          <w:lang w:val="ru-RU" w:eastAsia="ru-RU" w:bidi="ar-SA"/>
        </w:rPr>
        <w:t>        (подпись)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(фамилия, инициалы)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w:t>
      </w:r>
      <w:r w:rsidRPr="00B9329A">
        <w:rPr>
          <w:rFonts w:eastAsia="Times New Roman"/>
          <w:sz w:val="22"/>
          <w:szCs w:val="22"/>
          <w:lang w:val="ru-RU" w:eastAsia="ru-RU" w:bidi="ar-SA"/>
        </w:rPr>
        <w:t xml:space="preserve"> </w:t>
      </w:r>
      <w:r w:rsidRPr="00B9329A">
        <w:rPr>
          <w:rFonts w:eastAsia="Times New Roman"/>
          <w:sz w:val="22"/>
          <w:szCs w:val="22"/>
          <w:u w:val="single"/>
          <w:lang w:val="ru-RU" w:eastAsia="ru-RU" w:bidi="ar-SA"/>
        </w:rPr>
        <w:t>        (подпись)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(фамилия, инициалы)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Представитель органа, осуществляющего функции и полномочия учредителя:</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w:t>
      </w:r>
      <w:r w:rsidRPr="00B9329A">
        <w:rPr>
          <w:rFonts w:eastAsia="Times New Roman"/>
          <w:sz w:val="22"/>
          <w:szCs w:val="22"/>
          <w:lang w:val="ru-RU" w:eastAsia="ru-RU" w:bidi="ar-SA"/>
        </w:rPr>
        <w:t xml:space="preserve"> </w:t>
      </w:r>
      <w:r w:rsidRPr="00B9329A">
        <w:rPr>
          <w:rFonts w:eastAsia="Times New Roman"/>
          <w:sz w:val="22"/>
          <w:szCs w:val="22"/>
          <w:u w:val="single"/>
          <w:lang w:val="ru-RU" w:eastAsia="ru-RU" w:bidi="ar-SA"/>
        </w:rPr>
        <w:t>        (подпись)          </w:t>
      </w:r>
      <w:r w:rsidRPr="00B9329A">
        <w:rPr>
          <w:rFonts w:eastAsia="Times New Roman"/>
          <w:sz w:val="22"/>
          <w:szCs w:val="22"/>
          <w:lang w:val="ru-RU" w:eastAsia="ru-RU" w:bidi="ar-SA"/>
        </w:rPr>
        <w:t> </w:t>
      </w:r>
      <w:r w:rsidRPr="00B9329A">
        <w:rPr>
          <w:rFonts w:eastAsia="Times New Roman"/>
          <w:sz w:val="22"/>
          <w:szCs w:val="22"/>
          <w:u w:val="single"/>
          <w:lang w:val="ru-RU" w:eastAsia="ru-RU" w:bidi="ar-SA"/>
        </w:rPr>
        <w:t>    (фамилия, инициалы)    </w:t>
      </w:r>
    </w:p>
    <w:p w:rsidR="00B9329A" w:rsidRPr="00B9329A" w:rsidRDefault="00B9329A" w:rsidP="00B9329A">
      <w:pPr>
        <w:spacing w:after="0" w:line="240" w:lineRule="auto"/>
        <w:ind w:firstLine="482"/>
        <w:jc w:val="center"/>
        <w:rPr>
          <w:rFonts w:eastAsia="Times New Roman"/>
          <w:sz w:val="22"/>
          <w:szCs w:val="22"/>
          <w:lang w:val="ru-RU" w:eastAsia="ru-RU" w:bidi="ar-SA"/>
        </w:rPr>
      </w:pPr>
      <w:r w:rsidRPr="00B9329A">
        <w:rPr>
          <w:rFonts w:eastAsia="Times New Roman"/>
          <w:sz w:val="22"/>
          <w:szCs w:val="22"/>
          <w:lang w:val="ru-RU" w:eastAsia="ru-RU" w:bidi="ar-SA"/>
        </w:rPr>
        <w:t>Оборот последнего листа</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 xml:space="preserve">В настоящем акте пронумеровано, прошнуровано и заверено печатью </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 xml:space="preserve"> листов.</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u w:val="single"/>
          <w:lang w:val="ru-RU" w:eastAsia="ru-RU" w:bidi="ar-SA"/>
        </w:rPr>
        <w:t>    (должность председателя комиссии)    </w:t>
      </w:r>
      <w:r w:rsidRPr="00B9329A">
        <w:rPr>
          <w:rFonts w:eastAsia="Times New Roman"/>
          <w:sz w:val="22"/>
          <w:szCs w:val="22"/>
          <w:lang w:val="ru-RU" w:eastAsia="ru-RU" w:bidi="ar-SA"/>
        </w:rPr>
        <w:t> </w:t>
      </w:r>
      <w:r w:rsidRPr="00B9329A">
        <w:rPr>
          <w:rFonts w:eastAsia="Times New Roman"/>
          <w:i/>
          <w:sz w:val="22"/>
          <w:szCs w:val="22"/>
          <w:u w:val="single"/>
          <w:lang w:val="ru-RU" w:eastAsia="ru-RU" w:bidi="ar-SA"/>
        </w:rPr>
        <w:t>        (подпись)          </w:t>
      </w:r>
      <w:r w:rsidRPr="00B9329A">
        <w:rPr>
          <w:rFonts w:eastAsia="Times New Roman"/>
          <w:i/>
          <w:sz w:val="22"/>
          <w:szCs w:val="22"/>
          <w:lang w:val="ru-RU" w:eastAsia="ru-RU" w:bidi="ar-SA"/>
        </w:rPr>
        <w:t> </w:t>
      </w:r>
      <w:r w:rsidRPr="00B9329A">
        <w:rPr>
          <w:rFonts w:eastAsia="Times New Roman"/>
          <w:sz w:val="22"/>
          <w:szCs w:val="22"/>
          <w:u w:val="single"/>
          <w:lang w:val="ru-RU" w:eastAsia="ru-RU" w:bidi="ar-SA"/>
        </w:rPr>
        <w:t>    (фамилия, инициалы)    </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 xml:space="preserve">" </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 xml:space="preserve"> 20</w:t>
      </w:r>
      <w:r w:rsidRPr="00B9329A">
        <w:rPr>
          <w:rFonts w:eastAsia="Times New Roman"/>
          <w:sz w:val="22"/>
          <w:szCs w:val="22"/>
          <w:u w:val="single"/>
          <w:lang w:val="ru-RU" w:eastAsia="ru-RU" w:bidi="ar-SA"/>
        </w:rPr>
        <w:t>        </w:t>
      </w:r>
      <w:r w:rsidRPr="00B9329A">
        <w:rPr>
          <w:rFonts w:eastAsia="Times New Roman"/>
          <w:sz w:val="22"/>
          <w:szCs w:val="22"/>
          <w:lang w:val="ru-RU" w:eastAsia="ru-RU" w:bidi="ar-SA"/>
        </w:rPr>
        <w:t>г.</w:t>
      </w:r>
    </w:p>
    <w:p w:rsidR="00B9329A" w:rsidRPr="00B9329A" w:rsidRDefault="00B9329A" w:rsidP="00B9329A">
      <w:pPr>
        <w:spacing w:after="0" w:line="240" w:lineRule="auto"/>
        <w:ind w:firstLine="482"/>
        <w:rPr>
          <w:rFonts w:eastAsia="Times New Roman"/>
          <w:sz w:val="22"/>
          <w:szCs w:val="22"/>
          <w:lang w:val="ru-RU" w:eastAsia="ru-RU" w:bidi="ar-SA"/>
        </w:rPr>
      </w:pPr>
      <w:r w:rsidRPr="00B9329A">
        <w:rPr>
          <w:rFonts w:eastAsia="Times New Roman"/>
          <w:sz w:val="22"/>
          <w:szCs w:val="22"/>
          <w:lang w:val="ru-RU" w:eastAsia="ru-RU" w:bidi="ar-SA"/>
        </w:rPr>
        <w:t>М.</w:t>
      </w:r>
      <w:proofErr w:type="gramStart"/>
      <w:r w:rsidRPr="00B9329A">
        <w:rPr>
          <w:rFonts w:eastAsia="Times New Roman"/>
          <w:sz w:val="22"/>
          <w:szCs w:val="22"/>
          <w:lang w:val="ru-RU" w:eastAsia="ru-RU" w:bidi="ar-SA"/>
        </w:rPr>
        <w:t>П</w:t>
      </w:r>
      <w:bookmarkStart w:id="94" w:name="_docEnd_11"/>
      <w:bookmarkEnd w:id="94"/>
      <w:proofErr w:type="gramEnd"/>
    </w:p>
    <w:p w:rsidR="00B9329A" w:rsidRDefault="00B9329A" w:rsidP="00B9329A">
      <w:pPr>
        <w:pStyle w:val="22"/>
        <w:spacing w:after="0" w:line="240" w:lineRule="auto"/>
        <w:ind w:right="40"/>
        <w:jc w:val="both"/>
        <w:rPr>
          <w:sz w:val="20"/>
          <w:szCs w:val="20"/>
          <w:lang w:val="ru-RU"/>
        </w:rPr>
        <w:sectPr w:rsidR="00B9329A" w:rsidSect="00B9329A">
          <w:pgSz w:w="11905" w:h="16837"/>
          <w:pgMar w:top="992" w:right="567" w:bottom="992" w:left="1418" w:header="0" w:footer="6" w:gutter="0"/>
          <w:cols w:space="720"/>
          <w:noEndnote/>
          <w:docGrid w:linePitch="360"/>
        </w:sectPr>
      </w:pPr>
    </w:p>
    <w:p w:rsidR="00B9329A" w:rsidRDefault="00B9329A" w:rsidP="00B9329A">
      <w:pPr>
        <w:pStyle w:val="22"/>
        <w:spacing w:after="0" w:line="240" w:lineRule="auto"/>
        <w:ind w:right="40"/>
        <w:rPr>
          <w:sz w:val="20"/>
          <w:szCs w:val="20"/>
          <w:lang w:val="ru-RU"/>
        </w:rPr>
      </w:pPr>
    </w:p>
    <w:p w:rsidR="00B9329A" w:rsidRDefault="00B9329A" w:rsidP="00B9329A">
      <w:pPr>
        <w:pStyle w:val="22"/>
        <w:spacing w:after="0" w:line="240" w:lineRule="auto"/>
        <w:ind w:right="40"/>
        <w:rPr>
          <w:sz w:val="20"/>
          <w:szCs w:val="20"/>
          <w:lang w:val="ru-RU"/>
        </w:rPr>
      </w:pPr>
      <w:r w:rsidRPr="00B9329A">
        <w:rPr>
          <w:sz w:val="20"/>
          <w:szCs w:val="20"/>
          <w:lang w:val="ru-RU"/>
        </w:rPr>
        <w:t>МДОУ детский сад №</w:t>
      </w:r>
      <w:r>
        <w:rPr>
          <w:sz w:val="20"/>
          <w:szCs w:val="20"/>
          <w:lang w:val="ru-RU"/>
        </w:rPr>
        <w:t>91</w:t>
      </w:r>
      <w:r w:rsidRPr="00B9329A">
        <w:rPr>
          <w:sz w:val="20"/>
          <w:szCs w:val="20"/>
          <w:lang w:val="ru-RU"/>
        </w:rPr>
        <w:t xml:space="preserve"> для целей бухгалтерского учета </w:t>
      </w:r>
    </w:p>
    <w:p w:rsidR="00B9329A" w:rsidRPr="00B9329A" w:rsidRDefault="00B9329A" w:rsidP="00B9329A">
      <w:pPr>
        <w:pStyle w:val="22"/>
        <w:spacing w:after="0" w:line="240" w:lineRule="auto"/>
        <w:ind w:right="40"/>
        <w:rPr>
          <w:sz w:val="20"/>
          <w:szCs w:val="20"/>
          <w:lang w:val="ru-RU"/>
        </w:rPr>
      </w:pPr>
      <w:r w:rsidRPr="00B9329A">
        <w:rPr>
          <w:sz w:val="20"/>
          <w:szCs w:val="20"/>
          <w:lang w:val="ru-RU"/>
        </w:rPr>
        <w:t xml:space="preserve">Приложение №4 к Положению об учетной политике </w:t>
      </w:r>
      <w:proofErr w:type="gramStart"/>
      <w:r w:rsidRPr="00B9329A">
        <w:rPr>
          <w:sz w:val="20"/>
          <w:szCs w:val="20"/>
          <w:lang w:val="ru-RU"/>
        </w:rPr>
        <w:t>в</w:t>
      </w:r>
      <w:proofErr w:type="gramEnd"/>
    </w:p>
    <w:p w:rsidR="00B9329A" w:rsidRPr="00B9329A" w:rsidRDefault="00B9329A" w:rsidP="00B9329A">
      <w:pPr>
        <w:pStyle w:val="2"/>
        <w:jc w:val="center"/>
        <w:rPr>
          <w:b/>
          <w:sz w:val="24"/>
          <w:lang w:val="ru-RU"/>
        </w:rPr>
      </w:pPr>
      <w:r>
        <w:rPr>
          <w:b/>
          <w:sz w:val="24"/>
        </w:rPr>
        <w:t>ГРАФИК ДОКУМЕНТООБОРОТА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62"/>
        <w:gridCol w:w="2126"/>
        <w:gridCol w:w="3118"/>
        <w:gridCol w:w="2535"/>
        <w:gridCol w:w="2340"/>
      </w:tblGrid>
      <w:tr w:rsidR="00B9329A" w:rsidRPr="00B9329A" w:rsidTr="00B9329A">
        <w:trPr>
          <w:cantSplit/>
        </w:trPr>
        <w:tc>
          <w:tcPr>
            <w:tcW w:w="4320" w:type="dxa"/>
            <w:vMerge w:val="restart"/>
            <w:vAlign w:val="center"/>
          </w:tcPr>
          <w:p w:rsidR="00B9329A" w:rsidRPr="00B9329A" w:rsidRDefault="00B9329A" w:rsidP="00B9329A">
            <w:pPr>
              <w:spacing w:after="0" w:line="240" w:lineRule="auto"/>
              <w:ind w:left="113" w:hanging="113"/>
              <w:jc w:val="center"/>
              <w:rPr>
                <w:b/>
                <w:sz w:val="20"/>
                <w:szCs w:val="20"/>
              </w:rPr>
            </w:pPr>
            <w:r w:rsidRPr="00B9329A">
              <w:rPr>
                <w:b/>
                <w:sz w:val="20"/>
                <w:szCs w:val="20"/>
              </w:rPr>
              <w:t>Наименование</w:t>
            </w:r>
          </w:p>
          <w:p w:rsidR="00B9329A" w:rsidRPr="00B9329A" w:rsidRDefault="00B9329A" w:rsidP="00B9329A">
            <w:pPr>
              <w:spacing w:after="0" w:line="240" w:lineRule="auto"/>
              <w:ind w:left="-360" w:firstLine="360"/>
              <w:jc w:val="center"/>
              <w:rPr>
                <w:b/>
                <w:sz w:val="20"/>
                <w:szCs w:val="20"/>
              </w:rPr>
            </w:pPr>
            <w:r w:rsidRPr="00B9329A">
              <w:rPr>
                <w:b/>
                <w:sz w:val="20"/>
                <w:szCs w:val="20"/>
              </w:rPr>
              <w:t xml:space="preserve"> документа</w:t>
            </w:r>
          </w:p>
        </w:tc>
        <w:tc>
          <w:tcPr>
            <w:tcW w:w="2588" w:type="dxa"/>
            <w:gridSpan w:val="2"/>
            <w:vMerge w:val="restart"/>
            <w:vAlign w:val="center"/>
          </w:tcPr>
          <w:p w:rsidR="00B9329A" w:rsidRPr="00B9329A" w:rsidRDefault="00B9329A" w:rsidP="00B9329A">
            <w:pPr>
              <w:spacing w:after="0" w:line="240" w:lineRule="auto"/>
              <w:jc w:val="center"/>
              <w:rPr>
                <w:b/>
                <w:sz w:val="20"/>
                <w:szCs w:val="20"/>
              </w:rPr>
            </w:pPr>
            <w:r w:rsidRPr="00B9329A">
              <w:rPr>
                <w:b/>
                <w:sz w:val="20"/>
                <w:szCs w:val="20"/>
              </w:rPr>
              <w:t>Номер формы документа</w:t>
            </w:r>
          </w:p>
          <w:p w:rsidR="00B9329A" w:rsidRPr="00B9329A" w:rsidRDefault="00B9329A" w:rsidP="00B9329A">
            <w:pPr>
              <w:spacing w:after="0" w:line="240" w:lineRule="auto"/>
              <w:jc w:val="center"/>
              <w:rPr>
                <w:b/>
                <w:sz w:val="20"/>
                <w:szCs w:val="20"/>
              </w:rPr>
            </w:pPr>
          </w:p>
        </w:tc>
        <w:tc>
          <w:tcPr>
            <w:tcW w:w="5653" w:type="dxa"/>
            <w:gridSpan w:val="2"/>
            <w:vAlign w:val="center"/>
          </w:tcPr>
          <w:p w:rsidR="00B9329A" w:rsidRPr="00B9329A" w:rsidRDefault="00B9329A" w:rsidP="00B9329A">
            <w:pPr>
              <w:spacing w:after="0" w:line="240" w:lineRule="auto"/>
              <w:jc w:val="center"/>
              <w:rPr>
                <w:b/>
                <w:sz w:val="20"/>
                <w:szCs w:val="20"/>
              </w:rPr>
            </w:pPr>
            <w:r w:rsidRPr="00B9329A">
              <w:rPr>
                <w:b/>
                <w:sz w:val="20"/>
                <w:szCs w:val="20"/>
              </w:rPr>
              <w:t>Создание документа</w:t>
            </w:r>
          </w:p>
        </w:tc>
        <w:tc>
          <w:tcPr>
            <w:tcW w:w="2340" w:type="dxa"/>
            <w:vMerge w:val="restart"/>
            <w:vAlign w:val="center"/>
          </w:tcPr>
          <w:p w:rsidR="00B9329A" w:rsidRPr="00B9329A" w:rsidRDefault="00B9329A" w:rsidP="00B9329A">
            <w:pPr>
              <w:spacing w:after="0" w:line="240" w:lineRule="auto"/>
              <w:jc w:val="center"/>
              <w:rPr>
                <w:b/>
                <w:sz w:val="20"/>
                <w:szCs w:val="20"/>
              </w:rPr>
            </w:pPr>
            <w:r w:rsidRPr="00B9329A">
              <w:rPr>
                <w:b/>
                <w:sz w:val="20"/>
                <w:szCs w:val="20"/>
              </w:rPr>
              <w:t>Кому представлено</w:t>
            </w:r>
          </w:p>
        </w:tc>
      </w:tr>
      <w:tr w:rsidR="00B9329A" w:rsidRPr="00B9329A" w:rsidTr="00B9329A">
        <w:trPr>
          <w:cantSplit/>
        </w:trPr>
        <w:tc>
          <w:tcPr>
            <w:tcW w:w="4320" w:type="dxa"/>
            <w:vMerge/>
          </w:tcPr>
          <w:p w:rsidR="00B9329A" w:rsidRPr="00B9329A" w:rsidRDefault="00B9329A" w:rsidP="00B9329A">
            <w:pPr>
              <w:spacing w:after="0" w:line="240" w:lineRule="auto"/>
              <w:rPr>
                <w:b/>
                <w:sz w:val="20"/>
                <w:szCs w:val="20"/>
              </w:rPr>
            </w:pPr>
          </w:p>
        </w:tc>
        <w:tc>
          <w:tcPr>
            <w:tcW w:w="2588" w:type="dxa"/>
            <w:gridSpan w:val="2"/>
            <w:vMerge/>
          </w:tcPr>
          <w:p w:rsidR="00B9329A" w:rsidRPr="00B9329A" w:rsidRDefault="00B9329A" w:rsidP="00B9329A">
            <w:pPr>
              <w:spacing w:after="0" w:line="240" w:lineRule="auto"/>
              <w:rPr>
                <w:b/>
                <w:sz w:val="20"/>
                <w:szCs w:val="20"/>
              </w:rPr>
            </w:pPr>
          </w:p>
        </w:tc>
        <w:tc>
          <w:tcPr>
            <w:tcW w:w="3118" w:type="dxa"/>
            <w:vAlign w:val="center"/>
          </w:tcPr>
          <w:p w:rsidR="00B9329A" w:rsidRPr="00B9329A" w:rsidRDefault="00B9329A" w:rsidP="00B9329A">
            <w:pPr>
              <w:spacing w:after="0" w:line="240" w:lineRule="auto"/>
              <w:jc w:val="center"/>
              <w:rPr>
                <w:b/>
                <w:sz w:val="20"/>
                <w:szCs w:val="20"/>
                <w:lang w:val="ru-RU"/>
              </w:rPr>
            </w:pPr>
            <w:r w:rsidRPr="00B9329A">
              <w:rPr>
                <w:b/>
                <w:sz w:val="20"/>
                <w:szCs w:val="20"/>
                <w:lang w:val="ru-RU"/>
              </w:rPr>
              <w:t xml:space="preserve">Должностные лица, отвечающие за исполнение </w:t>
            </w:r>
          </w:p>
          <w:p w:rsidR="00B9329A" w:rsidRPr="00B9329A" w:rsidRDefault="00B9329A" w:rsidP="00B9329A">
            <w:pPr>
              <w:spacing w:after="0" w:line="240" w:lineRule="auto"/>
              <w:jc w:val="center"/>
              <w:rPr>
                <w:b/>
                <w:sz w:val="20"/>
                <w:szCs w:val="20"/>
                <w:lang w:val="ru-RU"/>
              </w:rPr>
            </w:pPr>
            <w:r w:rsidRPr="00B9329A">
              <w:rPr>
                <w:b/>
                <w:sz w:val="20"/>
                <w:szCs w:val="20"/>
                <w:lang w:val="ru-RU"/>
              </w:rPr>
              <w:t>и оформление</w:t>
            </w:r>
          </w:p>
        </w:tc>
        <w:tc>
          <w:tcPr>
            <w:tcW w:w="2535" w:type="dxa"/>
            <w:vAlign w:val="center"/>
          </w:tcPr>
          <w:p w:rsidR="00B9329A" w:rsidRPr="00B9329A" w:rsidRDefault="00B9329A" w:rsidP="00B9329A">
            <w:pPr>
              <w:spacing w:after="0" w:line="240" w:lineRule="auto"/>
              <w:jc w:val="center"/>
              <w:rPr>
                <w:b/>
                <w:sz w:val="20"/>
                <w:szCs w:val="20"/>
              </w:rPr>
            </w:pPr>
            <w:r w:rsidRPr="00B9329A">
              <w:rPr>
                <w:b/>
                <w:sz w:val="20"/>
                <w:szCs w:val="20"/>
              </w:rPr>
              <w:t xml:space="preserve">Срок представления </w:t>
            </w:r>
          </w:p>
          <w:p w:rsidR="00B9329A" w:rsidRPr="00B9329A" w:rsidRDefault="00B9329A" w:rsidP="00B9329A">
            <w:pPr>
              <w:spacing w:after="0" w:line="240" w:lineRule="auto"/>
              <w:jc w:val="center"/>
              <w:rPr>
                <w:b/>
                <w:sz w:val="20"/>
                <w:szCs w:val="20"/>
              </w:rPr>
            </w:pPr>
            <w:r w:rsidRPr="00B9329A">
              <w:rPr>
                <w:b/>
                <w:sz w:val="20"/>
                <w:szCs w:val="20"/>
              </w:rPr>
              <w:t>и оформления</w:t>
            </w:r>
          </w:p>
        </w:tc>
        <w:tc>
          <w:tcPr>
            <w:tcW w:w="2340" w:type="dxa"/>
            <w:vMerge/>
          </w:tcPr>
          <w:p w:rsidR="00B9329A" w:rsidRPr="00B9329A" w:rsidRDefault="00B9329A" w:rsidP="00B9329A">
            <w:pPr>
              <w:spacing w:after="0" w:line="240" w:lineRule="auto"/>
              <w:jc w:val="center"/>
              <w:rPr>
                <w:sz w:val="20"/>
                <w:szCs w:val="20"/>
              </w:rPr>
            </w:pPr>
          </w:p>
        </w:tc>
      </w:tr>
      <w:tr w:rsidR="00B9329A" w:rsidRPr="00BA3DF2" w:rsidTr="00B9329A">
        <w:trPr>
          <w:cantSplit/>
        </w:trPr>
        <w:tc>
          <w:tcPr>
            <w:tcW w:w="14901" w:type="dxa"/>
            <w:gridSpan w:val="6"/>
          </w:tcPr>
          <w:p w:rsidR="00B9329A" w:rsidRPr="00B9329A" w:rsidRDefault="00B9329A" w:rsidP="00B9329A">
            <w:pPr>
              <w:pStyle w:val="10"/>
              <w:spacing w:after="0" w:line="240" w:lineRule="auto"/>
              <w:rPr>
                <w:sz w:val="20"/>
                <w:szCs w:val="20"/>
                <w:lang w:val="ru-RU"/>
              </w:rPr>
            </w:pPr>
            <w:r w:rsidRPr="00B9329A">
              <w:rPr>
                <w:sz w:val="20"/>
                <w:szCs w:val="20"/>
                <w:lang w:val="ru-RU"/>
              </w:rPr>
              <w:t>Документы по начислению заработной платы сотрудникам</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Приказы о приёме, переводе, увольнении</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Ф.№Т-1, Т-5, Т-8</w:t>
            </w:r>
          </w:p>
        </w:tc>
        <w:tc>
          <w:tcPr>
            <w:tcW w:w="3118" w:type="dxa"/>
          </w:tcPr>
          <w:p w:rsidR="00B9329A" w:rsidRPr="00B9329A" w:rsidRDefault="00B9329A" w:rsidP="00B9329A">
            <w:pPr>
              <w:spacing w:after="0" w:line="240" w:lineRule="auto"/>
              <w:rPr>
                <w:sz w:val="20"/>
                <w:szCs w:val="20"/>
              </w:rPr>
            </w:pPr>
            <w:r w:rsidRPr="00B9329A">
              <w:rPr>
                <w:sz w:val="20"/>
                <w:szCs w:val="20"/>
              </w:rPr>
              <w:t>Заведующий</w:t>
            </w:r>
          </w:p>
        </w:tc>
        <w:tc>
          <w:tcPr>
            <w:tcW w:w="2535" w:type="dxa"/>
          </w:tcPr>
          <w:p w:rsidR="00B9329A" w:rsidRPr="00B9329A" w:rsidRDefault="00B9329A" w:rsidP="00B9329A">
            <w:pPr>
              <w:spacing w:after="0" w:line="240" w:lineRule="auto"/>
              <w:rPr>
                <w:sz w:val="20"/>
                <w:szCs w:val="20"/>
              </w:rPr>
            </w:pPr>
            <w:r w:rsidRPr="00B9329A">
              <w:rPr>
                <w:sz w:val="20"/>
                <w:szCs w:val="20"/>
              </w:rPr>
              <w:t>В день издания</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Приказ о предоставлении отпуска</w:t>
            </w:r>
          </w:p>
        </w:tc>
        <w:tc>
          <w:tcPr>
            <w:tcW w:w="2588" w:type="dxa"/>
            <w:gridSpan w:val="2"/>
          </w:tcPr>
          <w:p w:rsidR="00B9329A" w:rsidRPr="00B9329A" w:rsidRDefault="00B9329A" w:rsidP="00B9329A">
            <w:pPr>
              <w:spacing w:after="0" w:line="240" w:lineRule="auto"/>
              <w:rPr>
                <w:sz w:val="20"/>
                <w:szCs w:val="20"/>
              </w:rPr>
            </w:pPr>
          </w:p>
        </w:tc>
        <w:tc>
          <w:tcPr>
            <w:tcW w:w="3118" w:type="dxa"/>
          </w:tcPr>
          <w:p w:rsidR="00B9329A" w:rsidRPr="00B9329A" w:rsidRDefault="00B9329A" w:rsidP="00B9329A">
            <w:pPr>
              <w:spacing w:after="0" w:line="240" w:lineRule="auto"/>
              <w:rPr>
                <w:sz w:val="20"/>
                <w:szCs w:val="20"/>
              </w:rPr>
            </w:pPr>
            <w:r w:rsidRPr="00B9329A">
              <w:rPr>
                <w:sz w:val="20"/>
                <w:szCs w:val="20"/>
              </w:rPr>
              <w:t>Заведующий, Делопроизводитель</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Не позднее 5 дней до наступления отпуска</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Листки по временной нетрудоспособности</w:t>
            </w:r>
          </w:p>
        </w:tc>
        <w:tc>
          <w:tcPr>
            <w:tcW w:w="2588" w:type="dxa"/>
            <w:gridSpan w:val="2"/>
          </w:tcPr>
          <w:p w:rsidR="00B9329A" w:rsidRPr="00B9329A" w:rsidRDefault="00B9329A" w:rsidP="00B9329A">
            <w:pPr>
              <w:spacing w:after="0" w:line="240" w:lineRule="auto"/>
              <w:rPr>
                <w:sz w:val="20"/>
                <w:szCs w:val="20"/>
              </w:rPr>
            </w:pPr>
            <w:r w:rsidRPr="00B9329A">
              <w:rPr>
                <w:sz w:val="20"/>
                <w:szCs w:val="20"/>
              </w:rPr>
              <w:t>Типовая форма</w:t>
            </w:r>
          </w:p>
        </w:tc>
        <w:tc>
          <w:tcPr>
            <w:tcW w:w="3118" w:type="dxa"/>
          </w:tcPr>
          <w:p w:rsidR="00B9329A" w:rsidRPr="00B9329A" w:rsidRDefault="00B9329A" w:rsidP="00B9329A">
            <w:pPr>
              <w:spacing w:after="0" w:line="240" w:lineRule="auto"/>
              <w:rPr>
                <w:sz w:val="20"/>
                <w:szCs w:val="20"/>
              </w:rPr>
            </w:pPr>
            <w:r w:rsidRPr="00B9329A">
              <w:rPr>
                <w:sz w:val="20"/>
                <w:szCs w:val="20"/>
              </w:rPr>
              <w:t xml:space="preserve">Заведующий, Делопроизводитель </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На следующий день после сдачи листка</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Табель учета использования рабочего времени</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0504421</w:t>
            </w:r>
          </w:p>
        </w:tc>
        <w:tc>
          <w:tcPr>
            <w:tcW w:w="3118" w:type="dxa"/>
          </w:tcPr>
          <w:p w:rsidR="00B9329A" w:rsidRPr="00B9329A" w:rsidRDefault="00B9329A" w:rsidP="00B9329A">
            <w:pPr>
              <w:spacing w:after="0" w:line="240" w:lineRule="auto"/>
              <w:rPr>
                <w:sz w:val="20"/>
                <w:szCs w:val="20"/>
              </w:rPr>
            </w:pPr>
            <w:r w:rsidRPr="00B9329A">
              <w:rPr>
                <w:sz w:val="20"/>
                <w:szCs w:val="20"/>
              </w:rPr>
              <w:t>Делопроизводитель</w:t>
            </w:r>
          </w:p>
        </w:tc>
        <w:tc>
          <w:tcPr>
            <w:tcW w:w="2535" w:type="dxa"/>
          </w:tcPr>
          <w:p w:rsidR="00B9329A" w:rsidRPr="00B9329A" w:rsidRDefault="00B9329A" w:rsidP="00B9329A">
            <w:pPr>
              <w:spacing w:after="0" w:line="240" w:lineRule="auto"/>
              <w:rPr>
                <w:sz w:val="20"/>
                <w:szCs w:val="20"/>
              </w:rPr>
            </w:pPr>
            <w:r w:rsidRPr="00B9329A">
              <w:rPr>
                <w:sz w:val="20"/>
                <w:szCs w:val="20"/>
              </w:rPr>
              <w:t>Ежемесячно до 26 числа</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 xml:space="preserve">Список на перечисления на </w:t>
            </w:r>
            <w:proofErr w:type="gramStart"/>
            <w:r w:rsidRPr="00B9329A">
              <w:rPr>
                <w:sz w:val="20"/>
                <w:szCs w:val="20"/>
                <w:lang w:val="ru-RU"/>
              </w:rPr>
              <w:t>карт-счета</w:t>
            </w:r>
            <w:proofErr w:type="gramEnd"/>
            <w:r w:rsidRPr="00B9329A">
              <w:rPr>
                <w:sz w:val="20"/>
                <w:szCs w:val="20"/>
                <w:lang w:val="ru-RU"/>
              </w:rPr>
              <w:t xml:space="preserve"> сотрудников</w:t>
            </w:r>
          </w:p>
        </w:tc>
        <w:tc>
          <w:tcPr>
            <w:tcW w:w="2588" w:type="dxa"/>
            <w:gridSpan w:val="2"/>
          </w:tcPr>
          <w:p w:rsidR="00B9329A" w:rsidRPr="00B9329A" w:rsidRDefault="00B9329A" w:rsidP="00B9329A">
            <w:pPr>
              <w:spacing w:after="0" w:line="240" w:lineRule="auto"/>
              <w:rPr>
                <w:sz w:val="20"/>
                <w:szCs w:val="20"/>
              </w:rPr>
            </w:pPr>
            <w:r w:rsidRPr="00B9329A">
              <w:rPr>
                <w:sz w:val="20"/>
                <w:szCs w:val="20"/>
              </w:rPr>
              <w:t>Разработана программистами «1С»</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 xml:space="preserve">За 3 дня до выплаты </w:t>
            </w:r>
          </w:p>
        </w:tc>
        <w:tc>
          <w:tcPr>
            <w:tcW w:w="2340" w:type="dxa"/>
          </w:tcPr>
          <w:p w:rsidR="00B9329A" w:rsidRPr="00B9329A" w:rsidRDefault="00B9329A" w:rsidP="00B9329A">
            <w:pPr>
              <w:spacing w:after="0" w:line="240" w:lineRule="auto"/>
              <w:rPr>
                <w:sz w:val="20"/>
                <w:szCs w:val="20"/>
              </w:rPr>
            </w:pPr>
            <w:r w:rsidRPr="00B9329A">
              <w:rPr>
                <w:sz w:val="20"/>
                <w:szCs w:val="20"/>
              </w:rPr>
              <w:t>Банк</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Расчетные листки</w:t>
            </w:r>
          </w:p>
        </w:tc>
        <w:tc>
          <w:tcPr>
            <w:tcW w:w="2588" w:type="dxa"/>
            <w:gridSpan w:val="2"/>
          </w:tcPr>
          <w:p w:rsidR="00B9329A" w:rsidRPr="00B9329A" w:rsidRDefault="00B9329A" w:rsidP="00B9329A">
            <w:pPr>
              <w:spacing w:after="0" w:line="240" w:lineRule="auto"/>
              <w:rPr>
                <w:sz w:val="20"/>
                <w:szCs w:val="20"/>
              </w:rPr>
            </w:pPr>
            <w:r w:rsidRPr="00B9329A">
              <w:rPr>
                <w:sz w:val="20"/>
                <w:szCs w:val="20"/>
              </w:rPr>
              <w:t>Разработана программистами «1С»</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Ежемесячно, в день выплаты з/платы</w:t>
            </w:r>
          </w:p>
        </w:tc>
        <w:tc>
          <w:tcPr>
            <w:tcW w:w="2340" w:type="dxa"/>
          </w:tcPr>
          <w:p w:rsidR="00B9329A" w:rsidRPr="00B9329A" w:rsidRDefault="00B9329A" w:rsidP="00B9329A">
            <w:pPr>
              <w:spacing w:after="0" w:line="240" w:lineRule="auto"/>
              <w:rPr>
                <w:sz w:val="20"/>
                <w:szCs w:val="20"/>
              </w:rPr>
            </w:pPr>
            <w:r w:rsidRPr="00B9329A">
              <w:rPr>
                <w:sz w:val="20"/>
                <w:szCs w:val="20"/>
              </w:rPr>
              <w:t>Сотрудникам</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Карточка-справка</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0504417</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Ежегодно и по мере принятия (увольнения) сотрудников</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rPr>
          <w:trHeight w:val="800"/>
        </w:trPr>
        <w:tc>
          <w:tcPr>
            <w:tcW w:w="4320" w:type="dxa"/>
          </w:tcPr>
          <w:p w:rsidR="00B9329A" w:rsidRPr="00B9329A" w:rsidRDefault="00B9329A" w:rsidP="00B9329A">
            <w:pPr>
              <w:spacing w:after="0" w:line="240" w:lineRule="auto"/>
              <w:rPr>
                <w:sz w:val="20"/>
                <w:szCs w:val="20"/>
              </w:rPr>
            </w:pPr>
            <w:r w:rsidRPr="00B9329A">
              <w:rPr>
                <w:sz w:val="20"/>
                <w:szCs w:val="20"/>
              </w:rPr>
              <w:t>Опись электронных платежных документов</w:t>
            </w:r>
          </w:p>
        </w:tc>
        <w:tc>
          <w:tcPr>
            <w:tcW w:w="2588" w:type="dxa"/>
            <w:gridSpan w:val="2"/>
          </w:tcPr>
          <w:p w:rsidR="00B9329A" w:rsidRPr="00B9329A" w:rsidRDefault="00B9329A" w:rsidP="00B9329A">
            <w:pPr>
              <w:spacing w:after="0" w:line="240" w:lineRule="auto"/>
              <w:rPr>
                <w:sz w:val="20"/>
                <w:szCs w:val="20"/>
              </w:rPr>
            </w:pPr>
            <w:r w:rsidRPr="00B9329A">
              <w:rPr>
                <w:sz w:val="20"/>
                <w:szCs w:val="20"/>
              </w:rPr>
              <w:t>Разработана программистами УРМ</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 xml:space="preserve">Перед подписанием </w:t>
            </w:r>
            <w:proofErr w:type="gramStart"/>
            <w:r w:rsidRPr="00B9329A">
              <w:rPr>
                <w:sz w:val="20"/>
                <w:szCs w:val="20"/>
                <w:lang w:val="ru-RU"/>
              </w:rPr>
              <w:t>п</w:t>
            </w:r>
            <w:proofErr w:type="gramEnd"/>
            <w:r w:rsidRPr="00B9329A">
              <w:rPr>
                <w:sz w:val="20"/>
                <w:szCs w:val="20"/>
                <w:lang w:val="ru-RU"/>
              </w:rPr>
              <w:t>/поручений ЭЦП и их отправкой через УРМ</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p>
        </w:tc>
      </w:tr>
      <w:tr w:rsidR="00B9329A" w:rsidRPr="00BA3DF2" w:rsidTr="00B9329A">
        <w:trPr>
          <w:cantSplit/>
          <w:trHeight w:val="339"/>
        </w:trPr>
        <w:tc>
          <w:tcPr>
            <w:tcW w:w="14901" w:type="dxa"/>
            <w:gridSpan w:val="6"/>
          </w:tcPr>
          <w:p w:rsidR="00B9329A" w:rsidRPr="00B9329A" w:rsidRDefault="00B9329A" w:rsidP="00B9329A">
            <w:pPr>
              <w:pStyle w:val="10"/>
              <w:spacing w:after="0" w:line="240" w:lineRule="auto"/>
              <w:rPr>
                <w:sz w:val="20"/>
                <w:szCs w:val="20"/>
                <w:lang w:val="ru-RU"/>
              </w:rPr>
            </w:pPr>
            <w:r w:rsidRPr="00B9329A">
              <w:rPr>
                <w:sz w:val="20"/>
                <w:szCs w:val="20"/>
                <w:lang w:val="ru-RU"/>
              </w:rPr>
              <w:t>Документы по оформлению прихода и расхода денежных средств и денежных документов</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Кассовая книга</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0504514</w:t>
            </w:r>
          </w:p>
        </w:tc>
        <w:tc>
          <w:tcPr>
            <w:tcW w:w="3118" w:type="dxa"/>
          </w:tcPr>
          <w:p w:rsidR="00B9329A" w:rsidRPr="00B9329A" w:rsidRDefault="00B9329A" w:rsidP="00B9329A">
            <w:pPr>
              <w:spacing w:after="0" w:line="240" w:lineRule="auto"/>
              <w:rPr>
                <w:sz w:val="20"/>
                <w:szCs w:val="20"/>
              </w:rPr>
            </w:pPr>
            <w:r w:rsidRPr="00B9329A">
              <w:rPr>
                <w:sz w:val="20"/>
                <w:szCs w:val="20"/>
              </w:rPr>
              <w:t>Кассир</w:t>
            </w:r>
          </w:p>
          <w:p w:rsidR="00B9329A" w:rsidRPr="00B9329A" w:rsidRDefault="00B9329A" w:rsidP="00B9329A">
            <w:pPr>
              <w:spacing w:after="0" w:line="240" w:lineRule="auto"/>
              <w:rPr>
                <w:sz w:val="20"/>
                <w:szCs w:val="20"/>
              </w:rPr>
            </w:pP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При движении денежных сре</w:t>
            </w:r>
            <w:proofErr w:type="gramStart"/>
            <w:r w:rsidRPr="00B9329A">
              <w:rPr>
                <w:sz w:val="20"/>
                <w:szCs w:val="20"/>
                <w:lang w:val="ru-RU"/>
              </w:rPr>
              <w:t>дств в к</w:t>
            </w:r>
            <w:proofErr w:type="gramEnd"/>
            <w:r w:rsidRPr="00B9329A">
              <w:rPr>
                <w:sz w:val="20"/>
                <w:szCs w:val="20"/>
                <w:lang w:val="ru-RU"/>
              </w:rPr>
              <w:t>ассе</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Авансовые отчеты</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0504409</w:t>
            </w:r>
          </w:p>
        </w:tc>
        <w:tc>
          <w:tcPr>
            <w:tcW w:w="3118" w:type="dxa"/>
          </w:tcPr>
          <w:p w:rsidR="00B9329A" w:rsidRPr="00B9329A" w:rsidRDefault="00B9329A" w:rsidP="00B9329A">
            <w:pPr>
              <w:spacing w:after="0" w:line="240" w:lineRule="auto"/>
              <w:rPr>
                <w:sz w:val="20"/>
                <w:szCs w:val="20"/>
              </w:rPr>
            </w:pPr>
            <w:r w:rsidRPr="00B9329A">
              <w:rPr>
                <w:sz w:val="20"/>
                <w:szCs w:val="20"/>
              </w:rPr>
              <w:t>Подотчётные лица</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В течение 5 дней после возвращения из командировки и получения аванса на хозяйственные нужды</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A3DF2" w:rsidTr="00B9329A">
        <w:trPr>
          <w:cantSplit/>
          <w:trHeight w:val="365"/>
        </w:trPr>
        <w:tc>
          <w:tcPr>
            <w:tcW w:w="14901" w:type="dxa"/>
            <w:gridSpan w:val="6"/>
          </w:tcPr>
          <w:p w:rsidR="00B9329A" w:rsidRPr="00B9329A" w:rsidRDefault="00B9329A" w:rsidP="00B9329A">
            <w:pPr>
              <w:pStyle w:val="10"/>
              <w:spacing w:after="0" w:line="240" w:lineRule="auto"/>
              <w:rPr>
                <w:sz w:val="20"/>
                <w:szCs w:val="20"/>
                <w:lang w:val="ru-RU"/>
              </w:rPr>
            </w:pPr>
            <w:r w:rsidRPr="00B9329A">
              <w:rPr>
                <w:sz w:val="20"/>
                <w:szCs w:val="20"/>
                <w:lang w:val="ru-RU"/>
              </w:rPr>
              <w:t>Документы по приходу и расходу ТМЦ</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Акт приёмки-передачи основных средств</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0504101</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 xml:space="preserve">По мере поступления (выбытия) основных </w:t>
            </w:r>
            <w:r w:rsidRPr="00B9329A">
              <w:rPr>
                <w:sz w:val="20"/>
                <w:szCs w:val="20"/>
                <w:lang w:val="ru-RU"/>
              </w:rPr>
              <w:lastRenderedPageBreak/>
              <w:t>средств, в течение 5 дней</w:t>
            </w:r>
          </w:p>
        </w:tc>
        <w:tc>
          <w:tcPr>
            <w:tcW w:w="2340" w:type="dxa"/>
          </w:tcPr>
          <w:p w:rsidR="00B9329A" w:rsidRPr="00B9329A" w:rsidRDefault="00B9329A" w:rsidP="00B9329A">
            <w:pPr>
              <w:spacing w:after="0" w:line="240" w:lineRule="auto"/>
              <w:rPr>
                <w:sz w:val="20"/>
                <w:szCs w:val="20"/>
              </w:rPr>
            </w:pPr>
            <w:r w:rsidRPr="00B9329A">
              <w:rPr>
                <w:sz w:val="20"/>
                <w:szCs w:val="20"/>
              </w:rPr>
              <w:lastRenderedPageBreak/>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lastRenderedPageBreak/>
              <w:t>Накладная на внутренне перемещение ОС</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0504102</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rPr>
            </w:pPr>
            <w:r w:rsidRPr="00B9329A">
              <w:rPr>
                <w:sz w:val="20"/>
                <w:szCs w:val="20"/>
              </w:rPr>
              <w:t>По мере поступления</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Акт о списании ОС</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0504104</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В трёхдневный срок после утверждения</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Первичные документы по приходу ТМЦ, продуктов питания</w:t>
            </w:r>
          </w:p>
        </w:tc>
        <w:tc>
          <w:tcPr>
            <w:tcW w:w="2588" w:type="dxa"/>
            <w:gridSpan w:val="2"/>
          </w:tcPr>
          <w:p w:rsidR="00B9329A" w:rsidRPr="00B9329A" w:rsidRDefault="00B9329A" w:rsidP="00B9329A">
            <w:pPr>
              <w:spacing w:after="0" w:line="240" w:lineRule="auto"/>
              <w:rPr>
                <w:sz w:val="20"/>
                <w:szCs w:val="20"/>
              </w:rPr>
            </w:pPr>
            <w:r w:rsidRPr="00B9329A">
              <w:rPr>
                <w:sz w:val="20"/>
                <w:szCs w:val="20"/>
              </w:rPr>
              <w:t>накладная</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rPr>
            </w:pPr>
            <w:r w:rsidRPr="00B9329A">
              <w:rPr>
                <w:sz w:val="20"/>
                <w:szCs w:val="20"/>
              </w:rPr>
              <w:t>В день получения ТМЦ</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Меню-требование</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0504202</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За день до выдачи продуктов питания</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Ведомость выдачи материалов на нужды учреждения</w:t>
            </w:r>
          </w:p>
        </w:tc>
        <w:tc>
          <w:tcPr>
            <w:tcW w:w="2588" w:type="dxa"/>
            <w:gridSpan w:val="2"/>
          </w:tcPr>
          <w:p w:rsidR="00B9329A" w:rsidRPr="00B9329A" w:rsidRDefault="00B9329A" w:rsidP="00B9329A">
            <w:pPr>
              <w:spacing w:after="0" w:line="240" w:lineRule="auto"/>
              <w:rPr>
                <w:sz w:val="20"/>
                <w:szCs w:val="20"/>
              </w:rPr>
            </w:pPr>
            <w:r w:rsidRPr="00B9329A">
              <w:rPr>
                <w:sz w:val="20"/>
                <w:szCs w:val="20"/>
              </w:rPr>
              <w:t xml:space="preserve">Ф. 0504210 </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rPr>
            </w:pPr>
            <w:r w:rsidRPr="00B9329A">
              <w:rPr>
                <w:sz w:val="20"/>
                <w:szCs w:val="20"/>
              </w:rPr>
              <w:t>26-28 числа ежемесячно</w:t>
            </w:r>
          </w:p>
          <w:p w:rsidR="00B9329A" w:rsidRPr="00B9329A" w:rsidRDefault="00B9329A" w:rsidP="00B9329A">
            <w:pPr>
              <w:spacing w:after="0" w:line="240" w:lineRule="auto"/>
              <w:rPr>
                <w:sz w:val="20"/>
                <w:szCs w:val="20"/>
              </w:rPr>
            </w:pP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Акт о списании МЗ</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0504230</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rPr>
            </w:pPr>
            <w:r w:rsidRPr="00B9329A">
              <w:rPr>
                <w:sz w:val="20"/>
                <w:szCs w:val="20"/>
              </w:rPr>
              <w:t>25 числа ежемесячно</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rPr>
          <w:trHeight w:val="655"/>
        </w:trPr>
        <w:tc>
          <w:tcPr>
            <w:tcW w:w="4320" w:type="dxa"/>
          </w:tcPr>
          <w:p w:rsidR="00B9329A" w:rsidRPr="00B9329A" w:rsidRDefault="00B9329A" w:rsidP="00B9329A">
            <w:pPr>
              <w:spacing w:after="0" w:line="240" w:lineRule="auto"/>
              <w:rPr>
                <w:sz w:val="20"/>
                <w:szCs w:val="20"/>
              </w:rPr>
            </w:pPr>
            <w:r w:rsidRPr="00B9329A">
              <w:rPr>
                <w:sz w:val="20"/>
                <w:szCs w:val="20"/>
              </w:rPr>
              <w:t>Книга складского учета МЦ</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0504042</w:t>
            </w:r>
          </w:p>
        </w:tc>
        <w:tc>
          <w:tcPr>
            <w:tcW w:w="3118" w:type="dxa"/>
          </w:tcPr>
          <w:p w:rsidR="00B9329A" w:rsidRPr="00B9329A" w:rsidRDefault="00B9329A" w:rsidP="00B9329A">
            <w:pPr>
              <w:spacing w:after="0" w:line="240" w:lineRule="auto"/>
              <w:rPr>
                <w:sz w:val="20"/>
                <w:szCs w:val="20"/>
              </w:rPr>
            </w:pPr>
            <w:r w:rsidRPr="00B9329A">
              <w:rPr>
                <w:sz w:val="20"/>
                <w:szCs w:val="20"/>
              </w:rPr>
              <w:t>Материально-ответственные лица</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По мере поступления (выбытия) ТМЦ</w:t>
            </w:r>
          </w:p>
        </w:tc>
        <w:tc>
          <w:tcPr>
            <w:tcW w:w="2340" w:type="dxa"/>
          </w:tcPr>
          <w:p w:rsidR="00B9329A" w:rsidRPr="00B9329A" w:rsidRDefault="00B9329A" w:rsidP="00B9329A">
            <w:pPr>
              <w:spacing w:after="0" w:line="240" w:lineRule="auto"/>
              <w:rPr>
                <w:sz w:val="20"/>
                <w:szCs w:val="20"/>
              </w:rPr>
            </w:pPr>
            <w:r w:rsidRPr="00B9329A">
              <w:rPr>
                <w:sz w:val="20"/>
                <w:szCs w:val="20"/>
              </w:rPr>
              <w:t>У материально-ответственных лиц</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Инвентарная карточка ОС</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0504031</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По мере поступления и нахождения на учёте в учреждении</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Опись инвентарных карточек по учету ОС</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0504033</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не позднее 31 января</w:t>
            </w: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Карточка количественно-суммового учета МЦ</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0504041</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не позднее 31 января</w:t>
            </w:r>
          </w:p>
          <w:p w:rsidR="00B9329A" w:rsidRPr="00B9329A" w:rsidRDefault="00B9329A" w:rsidP="00B9329A">
            <w:pPr>
              <w:spacing w:after="0" w:line="240" w:lineRule="auto"/>
              <w:rPr>
                <w:sz w:val="20"/>
                <w:szCs w:val="20"/>
              </w:rPr>
            </w:pPr>
          </w:p>
        </w:tc>
        <w:tc>
          <w:tcPr>
            <w:tcW w:w="2340" w:type="dxa"/>
          </w:tcPr>
          <w:p w:rsidR="00B9329A" w:rsidRPr="00B9329A" w:rsidRDefault="00B9329A" w:rsidP="00B9329A">
            <w:pPr>
              <w:spacing w:after="0" w:line="240" w:lineRule="auto"/>
              <w:rPr>
                <w:sz w:val="20"/>
                <w:szCs w:val="20"/>
              </w:rPr>
            </w:pPr>
            <w:r w:rsidRPr="00B9329A">
              <w:rPr>
                <w:sz w:val="20"/>
                <w:szCs w:val="20"/>
              </w:rPr>
              <w:t>В бухгалтерию</w:t>
            </w:r>
          </w:p>
        </w:tc>
      </w:tr>
      <w:tr w:rsidR="00B9329A" w:rsidRPr="00BA3DF2"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Оборотная ведомость по нефинансовым активам</w:t>
            </w:r>
          </w:p>
          <w:p w:rsidR="00B9329A" w:rsidRPr="00B9329A" w:rsidRDefault="00B9329A" w:rsidP="00B9329A">
            <w:pPr>
              <w:spacing w:after="0" w:line="240" w:lineRule="auto"/>
              <w:rPr>
                <w:sz w:val="20"/>
                <w:szCs w:val="20"/>
                <w:lang w:val="ru-RU"/>
              </w:rPr>
            </w:pPr>
            <w:r w:rsidRPr="00B9329A">
              <w:rPr>
                <w:sz w:val="20"/>
                <w:szCs w:val="20"/>
                <w:lang w:val="ru-RU"/>
              </w:rPr>
              <w:t xml:space="preserve">- основных средств и </w:t>
            </w:r>
            <w:proofErr w:type="gramStart"/>
            <w:r w:rsidRPr="00B9329A">
              <w:rPr>
                <w:sz w:val="20"/>
                <w:szCs w:val="20"/>
                <w:lang w:val="ru-RU"/>
              </w:rPr>
              <w:t>средств</w:t>
            </w:r>
            <w:proofErr w:type="gramEnd"/>
            <w:r w:rsidRPr="00B9329A">
              <w:rPr>
                <w:sz w:val="20"/>
                <w:szCs w:val="20"/>
                <w:lang w:val="ru-RU"/>
              </w:rPr>
              <w:t xml:space="preserve"> находящихся в оперативном учете</w:t>
            </w:r>
          </w:p>
          <w:p w:rsidR="00B9329A" w:rsidRPr="00B9329A" w:rsidRDefault="00B9329A" w:rsidP="00B9329A">
            <w:pPr>
              <w:spacing w:after="0" w:line="240" w:lineRule="auto"/>
              <w:rPr>
                <w:sz w:val="20"/>
                <w:szCs w:val="20"/>
              </w:rPr>
            </w:pPr>
            <w:r w:rsidRPr="00B9329A">
              <w:rPr>
                <w:sz w:val="20"/>
                <w:szCs w:val="20"/>
              </w:rPr>
              <w:t>- материальных запасов</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0504035</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r w:rsidRPr="00B9329A">
              <w:rPr>
                <w:sz w:val="20"/>
                <w:szCs w:val="20"/>
              </w:rPr>
              <w:t>Ежеквартально</w:t>
            </w: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r w:rsidRPr="00B9329A">
              <w:rPr>
                <w:sz w:val="20"/>
                <w:szCs w:val="20"/>
              </w:rPr>
              <w:t>Ежемесячно</w:t>
            </w:r>
          </w:p>
        </w:tc>
        <w:tc>
          <w:tcPr>
            <w:tcW w:w="2340" w:type="dxa"/>
          </w:tcPr>
          <w:p w:rsidR="00B9329A" w:rsidRPr="00B9329A" w:rsidRDefault="00B9329A" w:rsidP="00B9329A">
            <w:pPr>
              <w:spacing w:after="0" w:line="240" w:lineRule="auto"/>
              <w:rPr>
                <w:sz w:val="20"/>
                <w:szCs w:val="20"/>
                <w:lang w:val="ru-RU"/>
              </w:rPr>
            </w:pPr>
            <w:r w:rsidRPr="00B9329A">
              <w:rPr>
                <w:sz w:val="20"/>
                <w:szCs w:val="20"/>
                <w:lang w:val="ru-RU"/>
              </w:rPr>
              <w:t>В бухгалтерию, материально-ответственные лица</w:t>
            </w:r>
          </w:p>
        </w:tc>
      </w:tr>
      <w:tr w:rsidR="00B9329A" w:rsidRPr="00B9329A" w:rsidTr="00B9329A">
        <w:trPr>
          <w:cantSplit/>
        </w:trPr>
        <w:tc>
          <w:tcPr>
            <w:tcW w:w="14901" w:type="dxa"/>
            <w:gridSpan w:val="6"/>
          </w:tcPr>
          <w:p w:rsidR="00B9329A" w:rsidRPr="00B9329A" w:rsidRDefault="00B9329A" w:rsidP="00B9329A">
            <w:pPr>
              <w:pStyle w:val="10"/>
              <w:spacing w:after="0" w:line="240" w:lineRule="auto"/>
              <w:rPr>
                <w:sz w:val="20"/>
                <w:szCs w:val="20"/>
              </w:rPr>
            </w:pPr>
            <w:r w:rsidRPr="00B9329A">
              <w:rPr>
                <w:sz w:val="20"/>
                <w:szCs w:val="20"/>
              </w:rPr>
              <w:t>Бухгалтерские документы</w:t>
            </w: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 xml:space="preserve">Журнал операций </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0504071</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p w:rsidR="00B9329A" w:rsidRPr="00B9329A" w:rsidRDefault="00B9329A" w:rsidP="00B9329A">
            <w:pPr>
              <w:spacing w:after="0" w:line="240" w:lineRule="auto"/>
              <w:rPr>
                <w:sz w:val="20"/>
                <w:szCs w:val="20"/>
              </w:rPr>
            </w:pPr>
            <w:r w:rsidRPr="00B9329A">
              <w:rPr>
                <w:sz w:val="20"/>
                <w:szCs w:val="20"/>
              </w:rPr>
              <w:t>№ 2, 6, 8, 9;</w:t>
            </w:r>
          </w:p>
          <w:p w:rsidR="00B9329A" w:rsidRPr="00B9329A" w:rsidRDefault="00B9329A" w:rsidP="00B9329A">
            <w:pPr>
              <w:spacing w:after="0" w:line="240" w:lineRule="auto"/>
              <w:rPr>
                <w:sz w:val="20"/>
                <w:szCs w:val="20"/>
              </w:rPr>
            </w:pPr>
            <w:r w:rsidRPr="00B9329A">
              <w:rPr>
                <w:sz w:val="20"/>
                <w:szCs w:val="20"/>
              </w:rPr>
              <w:t>Бухгалтер - №, 3, 4, 5, 7, 99</w:t>
            </w:r>
          </w:p>
        </w:tc>
        <w:tc>
          <w:tcPr>
            <w:tcW w:w="2535" w:type="dxa"/>
          </w:tcPr>
          <w:p w:rsidR="00B9329A" w:rsidRPr="00B9329A" w:rsidRDefault="00B9329A" w:rsidP="00B9329A">
            <w:pPr>
              <w:spacing w:after="0" w:line="240" w:lineRule="auto"/>
              <w:rPr>
                <w:sz w:val="20"/>
                <w:szCs w:val="20"/>
              </w:rPr>
            </w:pPr>
            <w:r w:rsidRPr="00B9329A">
              <w:rPr>
                <w:sz w:val="20"/>
                <w:szCs w:val="20"/>
              </w:rPr>
              <w:t>Ежемесячно, не позднее 15 числа</w:t>
            </w:r>
          </w:p>
        </w:tc>
        <w:tc>
          <w:tcPr>
            <w:tcW w:w="2340" w:type="dxa"/>
          </w:tcPr>
          <w:p w:rsidR="00B9329A" w:rsidRPr="00B9329A" w:rsidRDefault="00B9329A" w:rsidP="00B9329A">
            <w:pPr>
              <w:spacing w:after="0" w:line="240" w:lineRule="auto"/>
              <w:rPr>
                <w:sz w:val="20"/>
                <w:szCs w:val="20"/>
              </w:rPr>
            </w:pP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Многографная карточка</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0504054</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Ежеквартально, не позднее 15 числа</w:t>
            </w:r>
          </w:p>
        </w:tc>
        <w:tc>
          <w:tcPr>
            <w:tcW w:w="2340" w:type="dxa"/>
          </w:tcPr>
          <w:p w:rsidR="00B9329A" w:rsidRPr="00B9329A" w:rsidRDefault="00B9329A" w:rsidP="00B9329A">
            <w:pPr>
              <w:spacing w:after="0" w:line="240" w:lineRule="auto"/>
              <w:rPr>
                <w:sz w:val="20"/>
                <w:szCs w:val="20"/>
              </w:rPr>
            </w:pPr>
          </w:p>
        </w:tc>
      </w:tr>
      <w:tr w:rsidR="00B9329A" w:rsidRPr="00B9329A" w:rsidTr="00B9329A">
        <w:tc>
          <w:tcPr>
            <w:tcW w:w="4320" w:type="dxa"/>
          </w:tcPr>
          <w:p w:rsidR="00B9329A" w:rsidRPr="00B9329A" w:rsidRDefault="00B9329A" w:rsidP="00B9329A">
            <w:pPr>
              <w:spacing w:after="0" w:line="240" w:lineRule="auto"/>
              <w:rPr>
                <w:sz w:val="20"/>
                <w:szCs w:val="20"/>
              </w:rPr>
            </w:pPr>
            <w:r w:rsidRPr="00B9329A">
              <w:rPr>
                <w:sz w:val="20"/>
                <w:szCs w:val="20"/>
              </w:rPr>
              <w:t>Главная книга</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0504072</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не позднее 20 января</w:t>
            </w:r>
          </w:p>
        </w:tc>
        <w:tc>
          <w:tcPr>
            <w:tcW w:w="2340" w:type="dxa"/>
          </w:tcPr>
          <w:p w:rsidR="00B9329A" w:rsidRPr="00B9329A" w:rsidRDefault="00B9329A" w:rsidP="00B9329A">
            <w:pPr>
              <w:spacing w:after="0" w:line="240" w:lineRule="auto"/>
              <w:rPr>
                <w:sz w:val="20"/>
                <w:szCs w:val="20"/>
              </w:rPr>
            </w:pP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Инвентаризационная опись остатков на счетах учета денежных средств</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0504082</w:t>
            </w:r>
          </w:p>
        </w:tc>
        <w:tc>
          <w:tcPr>
            <w:tcW w:w="3118" w:type="dxa"/>
          </w:tcPr>
          <w:p w:rsidR="00B9329A" w:rsidRPr="00B9329A" w:rsidRDefault="00B9329A" w:rsidP="00B9329A">
            <w:pPr>
              <w:spacing w:after="0" w:line="240" w:lineRule="auto"/>
              <w:rPr>
                <w:sz w:val="20"/>
                <w:szCs w:val="20"/>
                <w:lang w:val="ru-RU"/>
              </w:rPr>
            </w:pPr>
            <w:r w:rsidRPr="00B9329A">
              <w:rPr>
                <w:sz w:val="20"/>
                <w:szCs w:val="20"/>
                <w:lang w:val="ru-RU"/>
              </w:rPr>
              <w:t>Главный бухгалтер, бухгалтер, члены комиссии по инвентаризации</w:t>
            </w:r>
          </w:p>
        </w:tc>
        <w:tc>
          <w:tcPr>
            <w:tcW w:w="2535" w:type="dxa"/>
          </w:tcPr>
          <w:p w:rsidR="00B9329A" w:rsidRPr="00B9329A" w:rsidRDefault="00B9329A" w:rsidP="00B9329A">
            <w:pPr>
              <w:spacing w:after="0" w:line="240" w:lineRule="auto"/>
              <w:rPr>
                <w:sz w:val="20"/>
                <w:szCs w:val="20"/>
              </w:rPr>
            </w:pPr>
            <w:r w:rsidRPr="00B9329A">
              <w:rPr>
                <w:sz w:val="20"/>
                <w:szCs w:val="20"/>
              </w:rPr>
              <w:t>При инвентаризации</w:t>
            </w:r>
          </w:p>
        </w:tc>
        <w:tc>
          <w:tcPr>
            <w:tcW w:w="2340" w:type="dxa"/>
          </w:tcPr>
          <w:p w:rsidR="00B9329A" w:rsidRPr="00B9329A" w:rsidRDefault="00B9329A" w:rsidP="00B9329A">
            <w:pPr>
              <w:spacing w:after="0" w:line="240" w:lineRule="auto"/>
              <w:rPr>
                <w:sz w:val="20"/>
                <w:szCs w:val="20"/>
              </w:rPr>
            </w:pP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Инвентаризационная опись (сличительная ведомость) по объектам нефинансовых активов</w:t>
            </w:r>
          </w:p>
          <w:p w:rsidR="00B9329A" w:rsidRPr="00B9329A" w:rsidRDefault="00B9329A" w:rsidP="00B9329A">
            <w:pPr>
              <w:spacing w:after="0" w:line="240" w:lineRule="auto"/>
              <w:rPr>
                <w:sz w:val="20"/>
                <w:szCs w:val="20"/>
                <w:lang w:val="ru-RU"/>
              </w:rPr>
            </w:pPr>
          </w:p>
          <w:p w:rsidR="00B9329A" w:rsidRPr="00B9329A" w:rsidRDefault="00B9329A" w:rsidP="00B9329A">
            <w:pPr>
              <w:spacing w:after="0" w:line="240" w:lineRule="auto"/>
              <w:rPr>
                <w:sz w:val="20"/>
                <w:szCs w:val="20"/>
                <w:lang w:val="ru-RU"/>
              </w:rPr>
            </w:pPr>
          </w:p>
          <w:p w:rsidR="00B9329A" w:rsidRPr="00B9329A" w:rsidRDefault="00B9329A" w:rsidP="00B9329A">
            <w:pPr>
              <w:spacing w:after="0" w:line="240" w:lineRule="auto"/>
              <w:rPr>
                <w:sz w:val="20"/>
                <w:szCs w:val="20"/>
                <w:lang w:val="ru-RU"/>
              </w:rPr>
            </w:pPr>
          </w:p>
        </w:tc>
        <w:tc>
          <w:tcPr>
            <w:tcW w:w="2588" w:type="dxa"/>
            <w:gridSpan w:val="2"/>
          </w:tcPr>
          <w:p w:rsidR="00B9329A" w:rsidRPr="00B9329A" w:rsidRDefault="00B9329A" w:rsidP="00B9329A">
            <w:pPr>
              <w:spacing w:after="0" w:line="240" w:lineRule="auto"/>
              <w:rPr>
                <w:sz w:val="20"/>
                <w:szCs w:val="20"/>
              </w:rPr>
            </w:pPr>
            <w:r w:rsidRPr="00B9329A">
              <w:rPr>
                <w:sz w:val="20"/>
                <w:szCs w:val="20"/>
              </w:rPr>
              <w:lastRenderedPageBreak/>
              <w:t>Ф. 0504087</w:t>
            </w:r>
          </w:p>
        </w:tc>
        <w:tc>
          <w:tcPr>
            <w:tcW w:w="3118" w:type="dxa"/>
          </w:tcPr>
          <w:p w:rsidR="00B9329A" w:rsidRPr="00B9329A" w:rsidRDefault="00B9329A" w:rsidP="00B9329A">
            <w:pPr>
              <w:spacing w:after="0" w:line="240" w:lineRule="auto"/>
              <w:rPr>
                <w:sz w:val="20"/>
                <w:szCs w:val="20"/>
                <w:lang w:val="ru-RU"/>
              </w:rPr>
            </w:pPr>
            <w:r w:rsidRPr="00B9329A">
              <w:rPr>
                <w:sz w:val="20"/>
                <w:szCs w:val="20"/>
                <w:lang w:val="ru-RU"/>
              </w:rPr>
              <w:t>Бухгалтер, члены комиссии по инвентаризации</w:t>
            </w:r>
          </w:p>
        </w:tc>
        <w:tc>
          <w:tcPr>
            <w:tcW w:w="2535" w:type="dxa"/>
          </w:tcPr>
          <w:p w:rsidR="00B9329A" w:rsidRPr="00B9329A" w:rsidRDefault="00B9329A" w:rsidP="00B9329A">
            <w:pPr>
              <w:spacing w:after="0" w:line="240" w:lineRule="auto"/>
              <w:rPr>
                <w:sz w:val="20"/>
                <w:szCs w:val="20"/>
              </w:rPr>
            </w:pPr>
            <w:r w:rsidRPr="00B9329A">
              <w:rPr>
                <w:sz w:val="20"/>
                <w:szCs w:val="20"/>
              </w:rPr>
              <w:t>При инвентаризации</w:t>
            </w:r>
          </w:p>
        </w:tc>
        <w:tc>
          <w:tcPr>
            <w:tcW w:w="2340" w:type="dxa"/>
          </w:tcPr>
          <w:p w:rsidR="00B9329A" w:rsidRPr="00B9329A" w:rsidRDefault="00B9329A" w:rsidP="00B9329A">
            <w:pPr>
              <w:spacing w:after="0" w:line="240" w:lineRule="auto"/>
              <w:rPr>
                <w:sz w:val="20"/>
                <w:szCs w:val="20"/>
              </w:rPr>
            </w:pP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lastRenderedPageBreak/>
              <w:t>Инвентаризационная опись наличных денежных средств</w:t>
            </w: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0504088</w:t>
            </w:r>
          </w:p>
        </w:tc>
        <w:tc>
          <w:tcPr>
            <w:tcW w:w="3118" w:type="dxa"/>
          </w:tcPr>
          <w:p w:rsidR="00B9329A" w:rsidRPr="00B9329A" w:rsidRDefault="00B9329A" w:rsidP="00B9329A">
            <w:pPr>
              <w:spacing w:after="0" w:line="240" w:lineRule="auto"/>
              <w:rPr>
                <w:sz w:val="20"/>
                <w:szCs w:val="20"/>
                <w:lang w:val="ru-RU"/>
              </w:rPr>
            </w:pPr>
            <w:r w:rsidRPr="00B9329A">
              <w:rPr>
                <w:sz w:val="20"/>
                <w:szCs w:val="20"/>
                <w:lang w:val="ru-RU"/>
              </w:rPr>
              <w:t>Кассир, члены комиссии по инвентаризации кассы</w:t>
            </w:r>
          </w:p>
        </w:tc>
        <w:tc>
          <w:tcPr>
            <w:tcW w:w="2535" w:type="dxa"/>
          </w:tcPr>
          <w:p w:rsidR="00B9329A" w:rsidRPr="00B9329A" w:rsidRDefault="00B9329A" w:rsidP="00B9329A">
            <w:pPr>
              <w:spacing w:after="0" w:line="240" w:lineRule="auto"/>
              <w:rPr>
                <w:sz w:val="20"/>
                <w:szCs w:val="20"/>
              </w:rPr>
            </w:pPr>
            <w:r w:rsidRPr="00B9329A">
              <w:rPr>
                <w:sz w:val="20"/>
                <w:szCs w:val="20"/>
              </w:rPr>
              <w:t>При инвентаризации</w:t>
            </w:r>
          </w:p>
        </w:tc>
        <w:tc>
          <w:tcPr>
            <w:tcW w:w="2340" w:type="dxa"/>
          </w:tcPr>
          <w:p w:rsidR="00B9329A" w:rsidRPr="00B9329A" w:rsidRDefault="00B9329A" w:rsidP="00B9329A">
            <w:pPr>
              <w:spacing w:after="0" w:line="240" w:lineRule="auto"/>
              <w:rPr>
                <w:sz w:val="20"/>
                <w:szCs w:val="20"/>
              </w:rPr>
            </w:pPr>
          </w:p>
        </w:tc>
      </w:tr>
      <w:tr w:rsidR="00B9329A" w:rsidRPr="00B9329A" w:rsidTr="00B9329A">
        <w:tc>
          <w:tcPr>
            <w:tcW w:w="4320" w:type="dxa"/>
          </w:tcPr>
          <w:p w:rsidR="00B9329A" w:rsidRPr="00B9329A" w:rsidRDefault="00B9329A" w:rsidP="00B9329A">
            <w:pPr>
              <w:spacing w:after="0" w:line="240" w:lineRule="auto"/>
              <w:rPr>
                <w:sz w:val="20"/>
                <w:szCs w:val="20"/>
                <w:lang w:val="ru-RU"/>
              </w:rPr>
            </w:pPr>
            <w:r w:rsidRPr="00B9329A">
              <w:rPr>
                <w:sz w:val="20"/>
                <w:szCs w:val="20"/>
                <w:lang w:val="ru-RU"/>
              </w:rPr>
              <w:t>Инвентаризационная опись расчетов с покупателями, поставщиками и прочими дебиторами и кредиторами</w:t>
            </w:r>
          </w:p>
          <w:p w:rsidR="00B9329A" w:rsidRPr="00B9329A" w:rsidRDefault="00B9329A" w:rsidP="00B9329A">
            <w:pPr>
              <w:spacing w:after="0" w:line="240" w:lineRule="auto"/>
              <w:rPr>
                <w:sz w:val="20"/>
                <w:szCs w:val="20"/>
                <w:lang w:val="ru-RU"/>
              </w:rPr>
            </w:pPr>
          </w:p>
          <w:p w:rsidR="00B9329A" w:rsidRPr="00B9329A" w:rsidRDefault="00B9329A" w:rsidP="00B9329A">
            <w:pPr>
              <w:spacing w:after="0" w:line="240" w:lineRule="auto"/>
              <w:rPr>
                <w:sz w:val="20"/>
                <w:szCs w:val="20"/>
                <w:lang w:val="ru-RU"/>
              </w:rPr>
            </w:pPr>
          </w:p>
        </w:tc>
        <w:tc>
          <w:tcPr>
            <w:tcW w:w="2588" w:type="dxa"/>
            <w:gridSpan w:val="2"/>
          </w:tcPr>
          <w:p w:rsidR="00B9329A" w:rsidRPr="00B9329A" w:rsidRDefault="00B9329A" w:rsidP="00B9329A">
            <w:pPr>
              <w:spacing w:after="0" w:line="240" w:lineRule="auto"/>
              <w:rPr>
                <w:sz w:val="20"/>
                <w:szCs w:val="20"/>
              </w:rPr>
            </w:pPr>
            <w:r w:rsidRPr="00B9329A">
              <w:rPr>
                <w:sz w:val="20"/>
                <w:szCs w:val="20"/>
              </w:rPr>
              <w:t>Ф. 0504089</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 члены комиссии по инвентаризации</w:t>
            </w: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p>
        </w:tc>
        <w:tc>
          <w:tcPr>
            <w:tcW w:w="2535" w:type="dxa"/>
          </w:tcPr>
          <w:p w:rsidR="00B9329A" w:rsidRPr="00B9329A" w:rsidRDefault="00B9329A" w:rsidP="00B9329A">
            <w:pPr>
              <w:spacing w:after="0" w:line="240" w:lineRule="auto"/>
              <w:rPr>
                <w:sz w:val="20"/>
                <w:szCs w:val="20"/>
              </w:rPr>
            </w:pPr>
            <w:r w:rsidRPr="00B9329A">
              <w:rPr>
                <w:sz w:val="20"/>
                <w:szCs w:val="20"/>
              </w:rPr>
              <w:t>При инвентаризации</w:t>
            </w:r>
          </w:p>
        </w:tc>
        <w:tc>
          <w:tcPr>
            <w:tcW w:w="2340" w:type="dxa"/>
          </w:tcPr>
          <w:p w:rsidR="00B9329A" w:rsidRPr="00B9329A" w:rsidRDefault="00B9329A" w:rsidP="00B9329A">
            <w:pPr>
              <w:spacing w:after="0" w:line="240" w:lineRule="auto"/>
              <w:rPr>
                <w:sz w:val="20"/>
                <w:szCs w:val="20"/>
              </w:rPr>
            </w:pPr>
          </w:p>
        </w:tc>
      </w:tr>
      <w:tr w:rsidR="00B9329A" w:rsidRPr="00BA3DF2" w:rsidTr="00B9329A">
        <w:trPr>
          <w:cantSplit/>
        </w:trPr>
        <w:tc>
          <w:tcPr>
            <w:tcW w:w="14901" w:type="dxa"/>
            <w:gridSpan w:val="6"/>
          </w:tcPr>
          <w:p w:rsidR="00B9329A" w:rsidRPr="00B9329A" w:rsidRDefault="00B9329A" w:rsidP="00B9329A">
            <w:pPr>
              <w:pStyle w:val="10"/>
              <w:spacing w:after="0" w:line="240" w:lineRule="auto"/>
              <w:rPr>
                <w:sz w:val="20"/>
                <w:szCs w:val="20"/>
                <w:lang w:val="ru-RU"/>
              </w:rPr>
            </w:pPr>
            <w:r w:rsidRPr="00B9329A">
              <w:rPr>
                <w:sz w:val="20"/>
                <w:szCs w:val="20"/>
                <w:lang w:val="ru-RU"/>
              </w:rPr>
              <w:t>Документы взаиморасчетов с поставщиками, подрядчиками</w:t>
            </w:r>
          </w:p>
        </w:tc>
      </w:tr>
      <w:tr w:rsidR="00B9329A" w:rsidRPr="00BA3DF2"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Акты выполненных работ, счета-фактуры</w:t>
            </w:r>
          </w:p>
        </w:tc>
        <w:tc>
          <w:tcPr>
            <w:tcW w:w="2126" w:type="dxa"/>
          </w:tcPr>
          <w:p w:rsidR="00B9329A" w:rsidRPr="00B9329A" w:rsidRDefault="00B9329A" w:rsidP="00B9329A">
            <w:pPr>
              <w:spacing w:after="0" w:line="240" w:lineRule="auto"/>
              <w:rPr>
                <w:sz w:val="20"/>
                <w:szCs w:val="20"/>
                <w:lang w:val="ru-RU"/>
              </w:rPr>
            </w:pP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Согласно договоров и контрактов</w:t>
            </w:r>
          </w:p>
        </w:tc>
        <w:tc>
          <w:tcPr>
            <w:tcW w:w="2340" w:type="dxa"/>
          </w:tcPr>
          <w:p w:rsidR="00B9329A" w:rsidRPr="00B9329A" w:rsidRDefault="00B9329A" w:rsidP="00B9329A">
            <w:pPr>
              <w:spacing w:after="0" w:line="240" w:lineRule="auto"/>
              <w:rPr>
                <w:sz w:val="20"/>
                <w:szCs w:val="20"/>
                <w:lang w:val="ru-RU"/>
              </w:rPr>
            </w:pPr>
            <w:r w:rsidRPr="00B9329A">
              <w:rPr>
                <w:sz w:val="20"/>
                <w:szCs w:val="20"/>
                <w:lang w:val="ru-RU"/>
              </w:rPr>
              <w:t>В бухгалтерию, в организацию поставщика</w:t>
            </w:r>
          </w:p>
        </w:tc>
      </w:tr>
      <w:tr w:rsidR="00B9329A" w:rsidRPr="00BA3DF2"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Акты сверки взаиморасчетов по состоянию на дату инвентаризации</w:t>
            </w:r>
          </w:p>
        </w:tc>
        <w:tc>
          <w:tcPr>
            <w:tcW w:w="2126" w:type="dxa"/>
          </w:tcPr>
          <w:p w:rsidR="00B9329A" w:rsidRPr="00B9329A" w:rsidRDefault="00B9329A" w:rsidP="00B9329A">
            <w:pPr>
              <w:spacing w:after="0" w:line="240" w:lineRule="auto"/>
              <w:rPr>
                <w:sz w:val="20"/>
                <w:szCs w:val="20"/>
                <w:lang w:val="ru-RU"/>
              </w:rPr>
            </w:pP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При инвентаризации</w:t>
            </w:r>
          </w:p>
        </w:tc>
        <w:tc>
          <w:tcPr>
            <w:tcW w:w="2340" w:type="dxa"/>
          </w:tcPr>
          <w:p w:rsidR="00B9329A" w:rsidRPr="00B9329A" w:rsidRDefault="00B9329A" w:rsidP="00B9329A">
            <w:pPr>
              <w:spacing w:after="0" w:line="240" w:lineRule="auto"/>
              <w:rPr>
                <w:sz w:val="20"/>
                <w:szCs w:val="20"/>
                <w:lang w:val="ru-RU"/>
              </w:rPr>
            </w:pPr>
            <w:r w:rsidRPr="00B9329A">
              <w:rPr>
                <w:sz w:val="20"/>
                <w:szCs w:val="20"/>
                <w:lang w:val="ru-RU"/>
              </w:rPr>
              <w:t>В организацию поставщика, в бухгалтерию</w:t>
            </w:r>
          </w:p>
        </w:tc>
      </w:tr>
      <w:tr w:rsidR="00B9329A" w:rsidRPr="00B9329A" w:rsidTr="00B9329A">
        <w:trPr>
          <w:cantSplit/>
        </w:trPr>
        <w:tc>
          <w:tcPr>
            <w:tcW w:w="14901" w:type="dxa"/>
            <w:gridSpan w:val="6"/>
          </w:tcPr>
          <w:p w:rsidR="00B9329A" w:rsidRPr="00B9329A" w:rsidRDefault="00B9329A" w:rsidP="00B9329A">
            <w:pPr>
              <w:pStyle w:val="10"/>
              <w:spacing w:after="0" w:line="240" w:lineRule="auto"/>
              <w:rPr>
                <w:sz w:val="20"/>
                <w:szCs w:val="20"/>
              </w:rPr>
            </w:pPr>
            <w:r w:rsidRPr="00B9329A">
              <w:rPr>
                <w:sz w:val="20"/>
                <w:szCs w:val="20"/>
              </w:rPr>
              <w:t>Отчетность в статистику</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численности, заработной плате и движении работников</w:t>
            </w:r>
          </w:p>
        </w:tc>
        <w:tc>
          <w:tcPr>
            <w:tcW w:w="2126" w:type="dxa"/>
          </w:tcPr>
          <w:p w:rsidR="00B9329A" w:rsidRPr="00B9329A" w:rsidRDefault="00B9329A" w:rsidP="00B9329A">
            <w:pPr>
              <w:spacing w:after="0" w:line="240" w:lineRule="auto"/>
              <w:rPr>
                <w:sz w:val="20"/>
                <w:szCs w:val="20"/>
              </w:rPr>
            </w:pPr>
            <w:r w:rsidRPr="00B9329A">
              <w:rPr>
                <w:sz w:val="20"/>
                <w:szCs w:val="20"/>
              </w:rPr>
              <w:t>П-4</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Ежемесячно до 15 числа</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неполной занятости и движении работников</w:t>
            </w:r>
          </w:p>
        </w:tc>
        <w:tc>
          <w:tcPr>
            <w:tcW w:w="2126" w:type="dxa"/>
          </w:tcPr>
          <w:p w:rsidR="00B9329A" w:rsidRPr="00B9329A" w:rsidRDefault="00B9329A" w:rsidP="00B9329A">
            <w:pPr>
              <w:spacing w:after="0" w:line="240" w:lineRule="auto"/>
              <w:rPr>
                <w:sz w:val="20"/>
                <w:szCs w:val="20"/>
              </w:rPr>
            </w:pPr>
            <w:r w:rsidRPr="00B9329A">
              <w:rPr>
                <w:sz w:val="20"/>
                <w:szCs w:val="20"/>
              </w:rPr>
              <w:t>П-4 (НЗ)</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Ежеквартально до 8 числа</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производстве и отгрузке товаров и услуг</w:t>
            </w:r>
          </w:p>
        </w:tc>
        <w:tc>
          <w:tcPr>
            <w:tcW w:w="2126" w:type="dxa"/>
          </w:tcPr>
          <w:p w:rsidR="00B9329A" w:rsidRPr="00B9329A" w:rsidRDefault="00B9329A" w:rsidP="00B9329A">
            <w:pPr>
              <w:spacing w:after="0" w:line="240" w:lineRule="auto"/>
              <w:rPr>
                <w:sz w:val="20"/>
                <w:szCs w:val="20"/>
              </w:rPr>
            </w:pPr>
            <w:r w:rsidRPr="00B9329A">
              <w:rPr>
                <w:sz w:val="20"/>
                <w:szCs w:val="20"/>
              </w:rPr>
              <w:t>П-1</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Не позднее 4 числа ежемесячно</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highlight w:val="darkGray"/>
                <w:lang w:val="ru-RU"/>
              </w:rPr>
            </w:pPr>
            <w:r w:rsidRPr="00B9329A">
              <w:rPr>
                <w:sz w:val="20"/>
                <w:szCs w:val="20"/>
                <w:lang w:val="ru-RU"/>
              </w:rPr>
              <w:t>Сведения о движении основных фондов (средств)</w:t>
            </w:r>
          </w:p>
        </w:tc>
        <w:tc>
          <w:tcPr>
            <w:tcW w:w="2126" w:type="dxa"/>
          </w:tcPr>
          <w:p w:rsidR="00B9329A" w:rsidRPr="00B9329A" w:rsidRDefault="00B9329A" w:rsidP="00B9329A">
            <w:pPr>
              <w:spacing w:after="0" w:line="240" w:lineRule="auto"/>
              <w:rPr>
                <w:sz w:val="20"/>
                <w:szCs w:val="20"/>
              </w:rPr>
            </w:pPr>
            <w:r w:rsidRPr="00B9329A">
              <w:rPr>
                <w:sz w:val="20"/>
                <w:szCs w:val="20"/>
              </w:rPr>
              <w:t>11 (краткая)</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до 1 апреля</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highlight w:val="darkGray"/>
                <w:lang w:val="ru-RU"/>
              </w:rPr>
            </w:pPr>
            <w:r w:rsidRPr="00B9329A">
              <w:rPr>
                <w:sz w:val="20"/>
                <w:szCs w:val="20"/>
                <w:lang w:val="ru-RU"/>
              </w:rPr>
              <w:t xml:space="preserve">Сведения об объеме платных услуг населению </w:t>
            </w:r>
          </w:p>
        </w:tc>
        <w:tc>
          <w:tcPr>
            <w:tcW w:w="2126" w:type="dxa"/>
          </w:tcPr>
          <w:p w:rsidR="00B9329A" w:rsidRPr="00B9329A" w:rsidRDefault="00B9329A" w:rsidP="00B9329A">
            <w:pPr>
              <w:spacing w:after="0" w:line="240" w:lineRule="auto"/>
              <w:rPr>
                <w:sz w:val="20"/>
                <w:szCs w:val="20"/>
              </w:rPr>
            </w:pPr>
            <w:r w:rsidRPr="00B9329A">
              <w:rPr>
                <w:sz w:val="20"/>
                <w:szCs w:val="20"/>
              </w:rPr>
              <w:t>1-услуги</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до 1 марта</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просроченной задолженности по заработной плате</w:t>
            </w:r>
          </w:p>
        </w:tc>
        <w:tc>
          <w:tcPr>
            <w:tcW w:w="2126" w:type="dxa"/>
          </w:tcPr>
          <w:p w:rsidR="00B9329A" w:rsidRPr="00B9329A" w:rsidRDefault="00B9329A" w:rsidP="00B9329A">
            <w:pPr>
              <w:spacing w:after="0" w:line="240" w:lineRule="auto"/>
              <w:rPr>
                <w:sz w:val="20"/>
                <w:szCs w:val="20"/>
              </w:rPr>
            </w:pPr>
            <w:r w:rsidRPr="00B9329A">
              <w:rPr>
                <w:sz w:val="20"/>
                <w:szCs w:val="20"/>
              </w:rPr>
              <w:t>3-Ф</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Не позднее 2 числа ежемесячно</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численности и оплате труда работников сферы образования по категории персонала</w:t>
            </w:r>
          </w:p>
        </w:tc>
        <w:tc>
          <w:tcPr>
            <w:tcW w:w="2126" w:type="dxa"/>
          </w:tcPr>
          <w:p w:rsidR="00B9329A" w:rsidRPr="00B9329A" w:rsidRDefault="00B9329A" w:rsidP="00B9329A">
            <w:pPr>
              <w:spacing w:after="0" w:line="240" w:lineRule="auto"/>
              <w:rPr>
                <w:sz w:val="20"/>
                <w:szCs w:val="20"/>
              </w:rPr>
            </w:pPr>
            <w:r w:rsidRPr="00B9329A">
              <w:rPr>
                <w:sz w:val="20"/>
                <w:szCs w:val="20"/>
              </w:rPr>
              <w:t>ЗП-образование</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В отдел ДО – до 6 числа, в статистику – до 10 числа ежеквартально</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об инвестициях в нефинансовые активы и средства на долевое строительство</w:t>
            </w:r>
          </w:p>
        </w:tc>
        <w:tc>
          <w:tcPr>
            <w:tcW w:w="2126" w:type="dxa"/>
          </w:tcPr>
          <w:p w:rsidR="00B9329A" w:rsidRPr="00B9329A" w:rsidRDefault="00B9329A" w:rsidP="00B9329A">
            <w:pPr>
              <w:spacing w:after="0" w:line="240" w:lineRule="auto"/>
              <w:rPr>
                <w:sz w:val="20"/>
                <w:szCs w:val="20"/>
              </w:rPr>
            </w:pPr>
            <w:r w:rsidRPr="00B9329A">
              <w:rPr>
                <w:sz w:val="20"/>
                <w:szCs w:val="20"/>
              </w:rPr>
              <w:t>П-2</w:t>
            </w: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r w:rsidRPr="00B9329A">
              <w:rPr>
                <w:sz w:val="20"/>
                <w:szCs w:val="20"/>
              </w:rPr>
              <w:t>П-2 (краткая)</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Ежеквартально до 20 числа</w:t>
            </w:r>
          </w:p>
          <w:p w:rsidR="00B9329A" w:rsidRPr="00B9329A" w:rsidRDefault="00B9329A" w:rsidP="00B9329A">
            <w:pPr>
              <w:spacing w:after="0" w:line="240" w:lineRule="auto"/>
              <w:rPr>
                <w:sz w:val="20"/>
                <w:szCs w:val="20"/>
                <w:lang w:val="ru-RU"/>
              </w:rPr>
            </w:pPr>
            <w:r w:rsidRPr="00B9329A">
              <w:rPr>
                <w:sz w:val="20"/>
                <w:szCs w:val="20"/>
                <w:lang w:val="ru-RU"/>
              </w:rPr>
              <w:t>Ежемесячно до 3 числа</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 xml:space="preserve">Сведения об остатках, поступлении и расходе </w:t>
            </w:r>
            <w:proofErr w:type="gramStart"/>
            <w:r w:rsidRPr="00B9329A">
              <w:rPr>
                <w:sz w:val="20"/>
                <w:szCs w:val="20"/>
                <w:lang w:val="ru-RU"/>
              </w:rPr>
              <w:t>топливо-энергетических</w:t>
            </w:r>
            <w:proofErr w:type="gramEnd"/>
            <w:r w:rsidRPr="00B9329A">
              <w:rPr>
                <w:sz w:val="20"/>
                <w:szCs w:val="20"/>
                <w:lang w:val="ru-RU"/>
              </w:rPr>
              <w:t xml:space="preserve"> ресурсов</w:t>
            </w:r>
          </w:p>
        </w:tc>
        <w:tc>
          <w:tcPr>
            <w:tcW w:w="2126" w:type="dxa"/>
          </w:tcPr>
          <w:p w:rsidR="00B9329A" w:rsidRPr="00B9329A" w:rsidRDefault="00B9329A" w:rsidP="00B9329A">
            <w:pPr>
              <w:spacing w:after="0" w:line="240" w:lineRule="auto"/>
              <w:rPr>
                <w:sz w:val="20"/>
                <w:szCs w:val="20"/>
              </w:rPr>
            </w:pPr>
            <w:r w:rsidRPr="00B9329A">
              <w:rPr>
                <w:sz w:val="20"/>
                <w:szCs w:val="20"/>
              </w:rPr>
              <w:t>4-ТЭР</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до 19 января</w:t>
            </w:r>
          </w:p>
        </w:tc>
        <w:tc>
          <w:tcPr>
            <w:tcW w:w="2340" w:type="dxa"/>
          </w:tcPr>
          <w:p w:rsidR="00B9329A" w:rsidRPr="00B9329A" w:rsidRDefault="00B9329A" w:rsidP="00B9329A">
            <w:pPr>
              <w:spacing w:after="0" w:line="240" w:lineRule="auto"/>
              <w:rPr>
                <w:sz w:val="20"/>
                <w:szCs w:val="20"/>
              </w:rPr>
            </w:pPr>
            <w:r w:rsidRPr="00B9329A">
              <w:rPr>
                <w:sz w:val="20"/>
                <w:szCs w:val="20"/>
              </w:rPr>
              <w:t>Городской отдел статистики</w:t>
            </w:r>
          </w:p>
        </w:tc>
      </w:tr>
      <w:tr w:rsidR="00B9329A" w:rsidRPr="00B9329A" w:rsidTr="00B9329A">
        <w:trPr>
          <w:cantSplit/>
        </w:trPr>
        <w:tc>
          <w:tcPr>
            <w:tcW w:w="14901" w:type="dxa"/>
            <w:gridSpan w:val="6"/>
          </w:tcPr>
          <w:p w:rsidR="00B9329A" w:rsidRPr="00B9329A" w:rsidRDefault="00B9329A" w:rsidP="00B9329A">
            <w:pPr>
              <w:pStyle w:val="10"/>
              <w:spacing w:after="0" w:line="240" w:lineRule="auto"/>
              <w:rPr>
                <w:sz w:val="20"/>
                <w:szCs w:val="20"/>
                <w:lang w:val="ru-RU"/>
              </w:rPr>
            </w:pPr>
          </w:p>
          <w:p w:rsidR="00B9329A" w:rsidRPr="00B9329A" w:rsidRDefault="00B9329A" w:rsidP="00B9329A">
            <w:pPr>
              <w:pStyle w:val="10"/>
              <w:spacing w:after="0" w:line="240" w:lineRule="auto"/>
              <w:rPr>
                <w:sz w:val="20"/>
                <w:szCs w:val="20"/>
              </w:rPr>
            </w:pPr>
            <w:r w:rsidRPr="00B9329A">
              <w:rPr>
                <w:sz w:val="20"/>
                <w:szCs w:val="20"/>
              </w:rPr>
              <w:t>Отчетность в Департамент финансов</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 xml:space="preserve">Квартальный отчет об исполнении плана финансово-хозяйственной деятельности </w:t>
            </w:r>
          </w:p>
        </w:tc>
        <w:tc>
          <w:tcPr>
            <w:tcW w:w="2126" w:type="dxa"/>
          </w:tcPr>
          <w:p w:rsidR="00B9329A" w:rsidRPr="00B9329A" w:rsidRDefault="00B9329A" w:rsidP="00B9329A">
            <w:pPr>
              <w:spacing w:after="0" w:line="240" w:lineRule="auto"/>
              <w:rPr>
                <w:sz w:val="20"/>
                <w:szCs w:val="20"/>
                <w:lang w:val="ru-RU"/>
              </w:rPr>
            </w:pP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 xml:space="preserve">Ежеквартально </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финансов</w:t>
            </w:r>
          </w:p>
          <w:p w:rsidR="00B9329A" w:rsidRPr="00B9329A" w:rsidRDefault="00B9329A" w:rsidP="00B9329A">
            <w:pPr>
              <w:spacing w:after="0" w:line="240" w:lineRule="auto"/>
              <w:rPr>
                <w:sz w:val="20"/>
                <w:szCs w:val="20"/>
              </w:rPr>
            </w:pP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Годовой отчет об исполнении плана финансово-хозяйственной деятельности</w:t>
            </w:r>
          </w:p>
          <w:p w:rsidR="00B9329A" w:rsidRPr="00B9329A" w:rsidRDefault="00B9329A" w:rsidP="00B9329A">
            <w:pPr>
              <w:spacing w:after="0" w:line="240" w:lineRule="auto"/>
              <w:rPr>
                <w:sz w:val="20"/>
                <w:szCs w:val="20"/>
                <w:lang w:val="ru-RU"/>
              </w:rPr>
            </w:pPr>
          </w:p>
        </w:tc>
        <w:tc>
          <w:tcPr>
            <w:tcW w:w="2126" w:type="dxa"/>
          </w:tcPr>
          <w:p w:rsidR="00B9329A" w:rsidRPr="00B9329A" w:rsidRDefault="00B9329A" w:rsidP="00B9329A">
            <w:pPr>
              <w:spacing w:after="0" w:line="240" w:lineRule="auto"/>
              <w:rPr>
                <w:sz w:val="20"/>
                <w:szCs w:val="20"/>
                <w:lang w:val="ru-RU"/>
              </w:rPr>
            </w:pP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За год до 30 января</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финансов</w:t>
            </w:r>
          </w:p>
        </w:tc>
      </w:tr>
      <w:tr w:rsidR="00B9329A" w:rsidRPr="00B9329A" w:rsidTr="00B9329A">
        <w:trPr>
          <w:cantSplit/>
        </w:trPr>
        <w:tc>
          <w:tcPr>
            <w:tcW w:w="14901" w:type="dxa"/>
            <w:gridSpan w:val="6"/>
          </w:tcPr>
          <w:p w:rsidR="00B9329A" w:rsidRPr="00B9329A" w:rsidRDefault="00B9329A" w:rsidP="00B9329A">
            <w:pPr>
              <w:pStyle w:val="10"/>
              <w:spacing w:after="0" w:line="240" w:lineRule="auto"/>
              <w:rPr>
                <w:sz w:val="20"/>
                <w:szCs w:val="20"/>
              </w:rPr>
            </w:pPr>
            <w:r w:rsidRPr="00B9329A">
              <w:rPr>
                <w:sz w:val="20"/>
                <w:szCs w:val="20"/>
              </w:rPr>
              <w:t>Отчетность в Департамент образования</w:t>
            </w:r>
          </w:p>
        </w:tc>
      </w:tr>
      <w:tr w:rsidR="00B9329A" w:rsidRPr="00B9329A" w:rsidTr="00B9329A">
        <w:tc>
          <w:tcPr>
            <w:tcW w:w="4782" w:type="dxa"/>
            <w:gridSpan w:val="2"/>
          </w:tcPr>
          <w:p w:rsidR="00B9329A" w:rsidRPr="00B9329A" w:rsidRDefault="00B9329A" w:rsidP="00B9329A">
            <w:pPr>
              <w:spacing w:after="0" w:line="240" w:lineRule="auto"/>
              <w:rPr>
                <w:sz w:val="20"/>
                <w:szCs w:val="20"/>
              </w:rPr>
            </w:pPr>
            <w:r w:rsidRPr="00B9329A">
              <w:rPr>
                <w:sz w:val="20"/>
                <w:szCs w:val="20"/>
              </w:rPr>
              <w:t>Штатное расписание</w:t>
            </w:r>
          </w:p>
        </w:tc>
        <w:tc>
          <w:tcPr>
            <w:tcW w:w="2126" w:type="dxa"/>
          </w:tcPr>
          <w:p w:rsidR="00B9329A" w:rsidRPr="00B9329A" w:rsidRDefault="00B9329A" w:rsidP="00B9329A">
            <w:pPr>
              <w:spacing w:after="0" w:line="240" w:lineRule="auto"/>
              <w:rPr>
                <w:sz w:val="20"/>
                <w:szCs w:val="20"/>
              </w:rPr>
            </w:pPr>
            <w:r w:rsidRPr="00B9329A">
              <w:rPr>
                <w:sz w:val="20"/>
                <w:szCs w:val="20"/>
              </w:rPr>
              <w:t>Разработано ДО</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С ПФХД на плановый период, при повышении окладов</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образования</w:t>
            </w:r>
          </w:p>
        </w:tc>
      </w:tr>
      <w:tr w:rsidR="00B9329A" w:rsidRPr="00B9329A" w:rsidTr="00B9329A">
        <w:tc>
          <w:tcPr>
            <w:tcW w:w="4782" w:type="dxa"/>
            <w:gridSpan w:val="2"/>
          </w:tcPr>
          <w:p w:rsidR="00B9329A" w:rsidRPr="00B9329A" w:rsidRDefault="00B9329A" w:rsidP="00B9329A">
            <w:pPr>
              <w:spacing w:after="0" w:line="240" w:lineRule="auto"/>
              <w:rPr>
                <w:sz w:val="20"/>
                <w:szCs w:val="20"/>
              </w:rPr>
            </w:pPr>
            <w:r w:rsidRPr="00B9329A">
              <w:rPr>
                <w:sz w:val="20"/>
                <w:szCs w:val="20"/>
              </w:rPr>
              <w:t xml:space="preserve">Отчеты по заработной плате </w:t>
            </w:r>
          </w:p>
          <w:p w:rsidR="00B9329A" w:rsidRPr="00B9329A" w:rsidRDefault="00B9329A" w:rsidP="00B9329A">
            <w:pPr>
              <w:spacing w:after="0" w:line="240" w:lineRule="auto"/>
              <w:rPr>
                <w:sz w:val="20"/>
                <w:szCs w:val="20"/>
              </w:rPr>
            </w:pPr>
          </w:p>
        </w:tc>
        <w:tc>
          <w:tcPr>
            <w:tcW w:w="2126" w:type="dxa"/>
          </w:tcPr>
          <w:p w:rsidR="00B9329A" w:rsidRPr="00B9329A" w:rsidRDefault="00B9329A" w:rsidP="00B9329A">
            <w:pPr>
              <w:spacing w:after="0" w:line="240" w:lineRule="auto"/>
              <w:rPr>
                <w:sz w:val="20"/>
                <w:szCs w:val="20"/>
              </w:rPr>
            </w:pPr>
            <w:r w:rsidRPr="00B9329A">
              <w:rPr>
                <w:sz w:val="20"/>
                <w:szCs w:val="20"/>
              </w:rPr>
              <w:t>Разработаны ДО</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Ежемесячно, ежеквартально по запросу</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образования</w:t>
            </w:r>
          </w:p>
        </w:tc>
      </w:tr>
      <w:tr w:rsidR="00B9329A" w:rsidRPr="00B9329A" w:rsidTr="00B9329A">
        <w:tc>
          <w:tcPr>
            <w:tcW w:w="4782" w:type="dxa"/>
            <w:gridSpan w:val="2"/>
          </w:tcPr>
          <w:p w:rsidR="00B9329A" w:rsidRPr="00B9329A" w:rsidRDefault="00B9329A" w:rsidP="00B9329A">
            <w:pPr>
              <w:spacing w:after="0" w:line="240" w:lineRule="auto"/>
              <w:rPr>
                <w:sz w:val="20"/>
                <w:szCs w:val="20"/>
              </w:rPr>
            </w:pPr>
            <w:r w:rsidRPr="00B9329A">
              <w:rPr>
                <w:sz w:val="20"/>
                <w:szCs w:val="20"/>
              </w:rPr>
              <w:t>Отчет по льготникам</w:t>
            </w:r>
          </w:p>
        </w:tc>
        <w:tc>
          <w:tcPr>
            <w:tcW w:w="2126" w:type="dxa"/>
          </w:tcPr>
          <w:p w:rsidR="00B9329A" w:rsidRPr="00B9329A" w:rsidRDefault="00B9329A" w:rsidP="00B9329A">
            <w:pPr>
              <w:spacing w:after="0" w:line="240" w:lineRule="auto"/>
              <w:rPr>
                <w:sz w:val="20"/>
                <w:szCs w:val="20"/>
              </w:rPr>
            </w:pPr>
            <w:r w:rsidRPr="00B9329A">
              <w:rPr>
                <w:sz w:val="20"/>
                <w:szCs w:val="20"/>
              </w:rPr>
              <w:t>Разработана ДО</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Ежеквартально до 3 числа следующего месяца</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образования</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Заявка на компенсацию части родительской платы</w:t>
            </w:r>
          </w:p>
        </w:tc>
        <w:tc>
          <w:tcPr>
            <w:tcW w:w="2126" w:type="dxa"/>
          </w:tcPr>
          <w:p w:rsidR="00B9329A" w:rsidRPr="00B9329A" w:rsidRDefault="00B9329A" w:rsidP="00B9329A">
            <w:pPr>
              <w:spacing w:after="0" w:line="240" w:lineRule="auto"/>
              <w:rPr>
                <w:sz w:val="20"/>
                <w:szCs w:val="20"/>
              </w:rPr>
            </w:pPr>
            <w:r w:rsidRPr="00B9329A">
              <w:rPr>
                <w:sz w:val="20"/>
                <w:szCs w:val="20"/>
              </w:rPr>
              <w:t>Разработана ДО</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По запросу</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образования</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состоянии просроченной кредиторской задолженности</w:t>
            </w:r>
          </w:p>
        </w:tc>
        <w:tc>
          <w:tcPr>
            <w:tcW w:w="2126" w:type="dxa"/>
          </w:tcPr>
          <w:p w:rsidR="00B9329A" w:rsidRPr="00B9329A" w:rsidRDefault="00B9329A" w:rsidP="00B9329A">
            <w:pPr>
              <w:spacing w:after="0" w:line="240" w:lineRule="auto"/>
              <w:rPr>
                <w:sz w:val="20"/>
                <w:szCs w:val="20"/>
              </w:rPr>
            </w:pPr>
            <w:r w:rsidRPr="00B9329A">
              <w:rPr>
                <w:sz w:val="20"/>
                <w:szCs w:val="20"/>
              </w:rPr>
              <w:t>Разработаны ДО</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До 5 числа ежемесячно</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образования</w:t>
            </w:r>
          </w:p>
        </w:tc>
      </w:tr>
      <w:tr w:rsidR="00B9329A" w:rsidRPr="00B9329A" w:rsidTr="00B9329A">
        <w:tc>
          <w:tcPr>
            <w:tcW w:w="4782" w:type="dxa"/>
            <w:gridSpan w:val="2"/>
          </w:tcPr>
          <w:p w:rsidR="00B9329A" w:rsidRPr="00B9329A" w:rsidRDefault="00B9329A" w:rsidP="00B9329A">
            <w:pPr>
              <w:spacing w:after="0" w:line="240" w:lineRule="auto"/>
              <w:rPr>
                <w:sz w:val="20"/>
                <w:szCs w:val="20"/>
              </w:rPr>
            </w:pPr>
            <w:r w:rsidRPr="00B9329A">
              <w:rPr>
                <w:sz w:val="20"/>
                <w:szCs w:val="20"/>
              </w:rPr>
              <w:t>Отчеты по закупкам</w:t>
            </w:r>
          </w:p>
        </w:tc>
        <w:tc>
          <w:tcPr>
            <w:tcW w:w="2126" w:type="dxa"/>
          </w:tcPr>
          <w:p w:rsidR="00B9329A" w:rsidRPr="00B9329A" w:rsidRDefault="00B9329A" w:rsidP="00B9329A">
            <w:pPr>
              <w:spacing w:after="0" w:line="240" w:lineRule="auto"/>
              <w:rPr>
                <w:sz w:val="20"/>
                <w:szCs w:val="20"/>
              </w:rPr>
            </w:pPr>
            <w:r w:rsidRPr="00B9329A">
              <w:rPr>
                <w:sz w:val="20"/>
                <w:szCs w:val="20"/>
              </w:rPr>
              <w:t>Разработан ДО</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 ответственный по закупкам</w:t>
            </w:r>
          </w:p>
        </w:tc>
        <w:tc>
          <w:tcPr>
            <w:tcW w:w="2535" w:type="dxa"/>
          </w:tcPr>
          <w:p w:rsidR="00B9329A" w:rsidRPr="00B9329A" w:rsidRDefault="00B9329A" w:rsidP="00B9329A">
            <w:pPr>
              <w:spacing w:after="0" w:line="240" w:lineRule="auto"/>
              <w:rPr>
                <w:sz w:val="20"/>
                <w:szCs w:val="20"/>
              </w:rPr>
            </w:pPr>
            <w:r w:rsidRPr="00B9329A">
              <w:rPr>
                <w:sz w:val="20"/>
                <w:szCs w:val="20"/>
              </w:rPr>
              <w:t>Ежемесячно, ежеквартально по запросу</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образования</w:t>
            </w:r>
          </w:p>
        </w:tc>
      </w:tr>
      <w:tr w:rsidR="00B9329A" w:rsidRPr="00BA3DF2" w:rsidTr="00B9329A">
        <w:trPr>
          <w:cantSplit/>
        </w:trPr>
        <w:tc>
          <w:tcPr>
            <w:tcW w:w="14901" w:type="dxa"/>
            <w:gridSpan w:val="6"/>
          </w:tcPr>
          <w:p w:rsidR="00B9329A" w:rsidRPr="00B9329A" w:rsidRDefault="00B9329A" w:rsidP="00B9329A">
            <w:pPr>
              <w:pStyle w:val="10"/>
              <w:spacing w:after="0" w:line="240" w:lineRule="auto"/>
              <w:rPr>
                <w:sz w:val="20"/>
                <w:szCs w:val="20"/>
                <w:lang w:val="ru-RU"/>
              </w:rPr>
            </w:pPr>
            <w:r w:rsidRPr="00B9329A">
              <w:rPr>
                <w:sz w:val="20"/>
                <w:szCs w:val="20"/>
                <w:lang w:val="ru-RU"/>
              </w:rPr>
              <w:t>План финансово-хозяйственной деятельности (ПФХД)</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Проект ПФХД на плановый период</w:t>
            </w:r>
          </w:p>
        </w:tc>
        <w:tc>
          <w:tcPr>
            <w:tcW w:w="2126" w:type="dxa"/>
          </w:tcPr>
          <w:p w:rsidR="00B9329A" w:rsidRPr="00B9329A" w:rsidRDefault="00B9329A" w:rsidP="00B9329A">
            <w:pPr>
              <w:spacing w:after="0" w:line="240" w:lineRule="auto"/>
              <w:rPr>
                <w:sz w:val="20"/>
                <w:szCs w:val="20"/>
                <w:lang w:val="ru-RU"/>
              </w:rPr>
            </w:pP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1 раз в год согласно приказу</w:t>
            </w:r>
          </w:p>
        </w:tc>
        <w:tc>
          <w:tcPr>
            <w:tcW w:w="2340" w:type="dxa"/>
          </w:tcPr>
          <w:p w:rsidR="00B9329A" w:rsidRPr="00B9329A" w:rsidRDefault="00B9329A" w:rsidP="00B9329A">
            <w:pPr>
              <w:spacing w:after="0" w:line="240" w:lineRule="auto"/>
              <w:rPr>
                <w:sz w:val="20"/>
                <w:szCs w:val="20"/>
              </w:rPr>
            </w:pPr>
            <w:r w:rsidRPr="00B9329A">
              <w:rPr>
                <w:sz w:val="20"/>
                <w:szCs w:val="20"/>
              </w:rPr>
              <w:t>МКУ ЦОФОУ</w:t>
            </w:r>
          </w:p>
        </w:tc>
      </w:tr>
      <w:tr w:rsidR="00B9329A" w:rsidRPr="00B9329A" w:rsidTr="00B9329A">
        <w:tc>
          <w:tcPr>
            <w:tcW w:w="4782" w:type="dxa"/>
            <w:gridSpan w:val="2"/>
          </w:tcPr>
          <w:p w:rsidR="00B9329A" w:rsidRPr="00B9329A" w:rsidRDefault="00B9329A" w:rsidP="00B9329A">
            <w:pPr>
              <w:spacing w:after="0" w:line="240" w:lineRule="auto"/>
              <w:rPr>
                <w:sz w:val="20"/>
                <w:szCs w:val="20"/>
              </w:rPr>
            </w:pPr>
            <w:r w:rsidRPr="00B9329A">
              <w:rPr>
                <w:sz w:val="20"/>
                <w:szCs w:val="20"/>
              </w:rPr>
              <w:t>ПФХД</w:t>
            </w:r>
          </w:p>
        </w:tc>
        <w:tc>
          <w:tcPr>
            <w:tcW w:w="2126" w:type="dxa"/>
          </w:tcPr>
          <w:p w:rsidR="00B9329A" w:rsidRPr="00B9329A" w:rsidRDefault="00B9329A" w:rsidP="00B9329A">
            <w:pPr>
              <w:spacing w:after="0" w:line="240" w:lineRule="auto"/>
              <w:rPr>
                <w:sz w:val="20"/>
                <w:szCs w:val="20"/>
              </w:rPr>
            </w:pPr>
            <w:r w:rsidRPr="00B9329A">
              <w:rPr>
                <w:sz w:val="20"/>
                <w:szCs w:val="20"/>
              </w:rPr>
              <w:t>Разработана Департаментом образования</w:t>
            </w: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p w:rsidR="00B9329A" w:rsidRPr="00B9329A" w:rsidRDefault="00B9329A" w:rsidP="00B9329A">
            <w:pPr>
              <w:spacing w:after="0" w:line="240" w:lineRule="auto"/>
              <w:rPr>
                <w:sz w:val="20"/>
                <w:szCs w:val="20"/>
              </w:rPr>
            </w:pPr>
          </w:p>
          <w:p w:rsidR="00B9329A" w:rsidRPr="00B9329A" w:rsidRDefault="00B9329A" w:rsidP="00B9329A">
            <w:pPr>
              <w:spacing w:after="0" w:line="240" w:lineRule="auto"/>
              <w:rPr>
                <w:sz w:val="20"/>
                <w:szCs w:val="20"/>
              </w:rPr>
            </w:pP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1 раз в год согласно приказу</w:t>
            </w:r>
          </w:p>
        </w:tc>
        <w:tc>
          <w:tcPr>
            <w:tcW w:w="2340" w:type="dxa"/>
          </w:tcPr>
          <w:p w:rsidR="00B9329A" w:rsidRPr="00B9329A" w:rsidRDefault="00B9329A" w:rsidP="00B9329A">
            <w:pPr>
              <w:spacing w:after="0" w:line="240" w:lineRule="auto"/>
              <w:rPr>
                <w:sz w:val="20"/>
                <w:szCs w:val="20"/>
              </w:rPr>
            </w:pPr>
            <w:r w:rsidRPr="00B9329A">
              <w:rPr>
                <w:sz w:val="20"/>
                <w:szCs w:val="20"/>
              </w:rPr>
              <w:t>Департамент образования</w:t>
            </w:r>
          </w:p>
        </w:tc>
      </w:tr>
      <w:tr w:rsidR="00B9329A" w:rsidRPr="00B9329A" w:rsidTr="00B9329A">
        <w:trPr>
          <w:cantSplit/>
        </w:trPr>
        <w:tc>
          <w:tcPr>
            <w:tcW w:w="14901" w:type="dxa"/>
            <w:gridSpan w:val="6"/>
          </w:tcPr>
          <w:p w:rsidR="00B9329A" w:rsidRPr="00B9329A" w:rsidRDefault="00B9329A" w:rsidP="00B9329A">
            <w:pPr>
              <w:pStyle w:val="10"/>
              <w:spacing w:after="0" w:line="240" w:lineRule="auto"/>
              <w:rPr>
                <w:sz w:val="20"/>
                <w:szCs w:val="20"/>
              </w:rPr>
            </w:pPr>
            <w:r w:rsidRPr="00B9329A">
              <w:rPr>
                <w:sz w:val="20"/>
                <w:szCs w:val="20"/>
              </w:rPr>
              <w:t>Отчетность в фонды</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 xml:space="preserve">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w:t>
            </w:r>
            <w:r w:rsidRPr="00B9329A">
              <w:rPr>
                <w:sz w:val="20"/>
                <w:szCs w:val="20"/>
                <w:lang w:val="ru-RU"/>
              </w:rPr>
              <w:lastRenderedPageBreak/>
              <w:t>страхованию от несчастных случаев на производстве и профессиональных заболеваний, а также по расходам на выплату страхового обеспечения</w:t>
            </w:r>
          </w:p>
        </w:tc>
        <w:tc>
          <w:tcPr>
            <w:tcW w:w="2126" w:type="dxa"/>
          </w:tcPr>
          <w:p w:rsidR="00B9329A" w:rsidRPr="00B9329A" w:rsidRDefault="00B9329A" w:rsidP="00B9329A">
            <w:pPr>
              <w:spacing w:after="0" w:line="240" w:lineRule="auto"/>
              <w:rPr>
                <w:sz w:val="20"/>
                <w:szCs w:val="20"/>
              </w:rPr>
            </w:pPr>
            <w:r w:rsidRPr="00B9329A">
              <w:rPr>
                <w:sz w:val="20"/>
                <w:szCs w:val="20"/>
              </w:rPr>
              <w:lastRenderedPageBreak/>
              <w:t>4-ФСС</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Ежеквартально до 15-го числа</w:t>
            </w:r>
          </w:p>
        </w:tc>
        <w:tc>
          <w:tcPr>
            <w:tcW w:w="2340" w:type="dxa"/>
          </w:tcPr>
          <w:p w:rsidR="00B9329A" w:rsidRPr="00B9329A" w:rsidRDefault="00B9329A" w:rsidP="00B9329A">
            <w:pPr>
              <w:spacing w:after="0" w:line="240" w:lineRule="auto"/>
              <w:rPr>
                <w:sz w:val="20"/>
                <w:szCs w:val="20"/>
              </w:rPr>
            </w:pPr>
            <w:r w:rsidRPr="00B9329A">
              <w:rPr>
                <w:sz w:val="20"/>
                <w:szCs w:val="20"/>
              </w:rPr>
              <w:t>ФСС</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lastRenderedPageBreak/>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2126" w:type="dxa"/>
          </w:tcPr>
          <w:p w:rsidR="00B9329A" w:rsidRPr="00B9329A" w:rsidRDefault="00B9329A" w:rsidP="00B9329A">
            <w:pPr>
              <w:spacing w:after="0" w:line="240" w:lineRule="auto"/>
              <w:rPr>
                <w:sz w:val="20"/>
                <w:szCs w:val="20"/>
              </w:rPr>
            </w:pPr>
            <w:r w:rsidRPr="00B9329A">
              <w:rPr>
                <w:sz w:val="20"/>
                <w:szCs w:val="20"/>
                <w:lang w:val="ru-RU"/>
              </w:rPr>
              <w:t xml:space="preserve"> </w:t>
            </w:r>
            <w:r w:rsidRPr="00B9329A">
              <w:rPr>
                <w:sz w:val="20"/>
                <w:szCs w:val="20"/>
              </w:rPr>
              <w:t>РСВ</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Ежеквартально до 15 числа след</w:t>
            </w:r>
            <w:proofErr w:type="gramStart"/>
            <w:r w:rsidRPr="00B9329A">
              <w:rPr>
                <w:sz w:val="20"/>
                <w:szCs w:val="20"/>
                <w:lang w:val="ru-RU"/>
              </w:rPr>
              <w:t>.</w:t>
            </w:r>
            <w:proofErr w:type="gramEnd"/>
            <w:r w:rsidRPr="00B9329A">
              <w:rPr>
                <w:sz w:val="20"/>
                <w:szCs w:val="20"/>
                <w:lang w:val="ru-RU"/>
              </w:rPr>
              <w:t xml:space="preserve"> </w:t>
            </w:r>
            <w:proofErr w:type="gramStart"/>
            <w:r w:rsidRPr="00B9329A">
              <w:rPr>
                <w:sz w:val="20"/>
                <w:szCs w:val="20"/>
                <w:lang w:val="ru-RU"/>
              </w:rPr>
              <w:t>м</w:t>
            </w:r>
            <w:proofErr w:type="gramEnd"/>
            <w:r w:rsidRPr="00B9329A">
              <w:rPr>
                <w:sz w:val="20"/>
                <w:szCs w:val="20"/>
                <w:lang w:val="ru-RU"/>
              </w:rPr>
              <w:t>есяца за отчетным</w:t>
            </w:r>
          </w:p>
        </w:tc>
        <w:tc>
          <w:tcPr>
            <w:tcW w:w="2340" w:type="dxa"/>
          </w:tcPr>
          <w:p w:rsidR="00B9329A" w:rsidRPr="00B9329A" w:rsidRDefault="00B9329A" w:rsidP="00B9329A">
            <w:pPr>
              <w:spacing w:after="0" w:line="240" w:lineRule="auto"/>
              <w:rPr>
                <w:sz w:val="20"/>
                <w:szCs w:val="20"/>
              </w:rPr>
            </w:pPr>
            <w:r w:rsidRPr="00B9329A">
              <w:rPr>
                <w:sz w:val="20"/>
                <w:szCs w:val="20"/>
              </w:rPr>
              <w:t>Отделение ПФР</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об индивидуальном персонифицированном учете</w:t>
            </w:r>
          </w:p>
        </w:tc>
        <w:tc>
          <w:tcPr>
            <w:tcW w:w="2126" w:type="dxa"/>
          </w:tcPr>
          <w:p w:rsidR="00B9329A" w:rsidRPr="00B9329A" w:rsidRDefault="00B9329A" w:rsidP="00B9329A">
            <w:pPr>
              <w:spacing w:after="0" w:line="240" w:lineRule="auto"/>
              <w:rPr>
                <w:sz w:val="20"/>
                <w:szCs w:val="20"/>
              </w:rPr>
            </w:pPr>
            <w:r w:rsidRPr="00B9329A">
              <w:rPr>
                <w:sz w:val="20"/>
                <w:szCs w:val="20"/>
              </w:rPr>
              <w:t>СЗВ</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Ежеквартально до 15 числа след</w:t>
            </w:r>
            <w:proofErr w:type="gramStart"/>
            <w:r w:rsidRPr="00B9329A">
              <w:rPr>
                <w:sz w:val="20"/>
                <w:szCs w:val="20"/>
                <w:lang w:val="ru-RU"/>
              </w:rPr>
              <w:t>.</w:t>
            </w:r>
            <w:proofErr w:type="gramEnd"/>
            <w:r w:rsidRPr="00B9329A">
              <w:rPr>
                <w:sz w:val="20"/>
                <w:szCs w:val="20"/>
                <w:lang w:val="ru-RU"/>
              </w:rPr>
              <w:t xml:space="preserve"> </w:t>
            </w:r>
            <w:proofErr w:type="gramStart"/>
            <w:r w:rsidRPr="00B9329A">
              <w:rPr>
                <w:sz w:val="20"/>
                <w:szCs w:val="20"/>
                <w:lang w:val="ru-RU"/>
              </w:rPr>
              <w:t>м</w:t>
            </w:r>
            <w:proofErr w:type="gramEnd"/>
            <w:r w:rsidRPr="00B9329A">
              <w:rPr>
                <w:sz w:val="20"/>
                <w:szCs w:val="20"/>
                <w:lang w:val="ru-RU"/>
              </w:rPr>
              <w:t>есяца за отчетным</w:t>
            </w:r>
          </w:p>
        </w:tc>
        <w:tc>
          <w:tcPr>
            <w:tcW w:w="2340" w:type="dxa"/>
          </w:tcPr>
          <w:p w:rsidR="00B9329A" w:rsidRPr="00B9329A" w:rsidRDefault="00B9329A" w:rsidP="00B9329A">
            <w:pPr>
              <w:spacing w:after="0" w:line="240" w:lineRule="auto"/>
              <w:rPr>
                <w:sz w:val="20"/>
                <w:szCs w:val="20"/>
              </w:rPr>
            </w:pPr>
            <w:r w:rsidRPr="00B9329A">
              <w:rPr>
                <w:sz w:val="20"/>
                <w:szCs w:val="20"/>
              </w:rPr>
              <w:t>Отделение ПФР</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доходах физических лиц</w:t>
            </w:r>
          </w:p>
        </w:tc>
        <w:tc>
          <w:tcPr>
            <w:tcW w:w="2126" w:type="dxa"/>
          </w:tcPr>
          <w:p w:rsidR="00B9329A" w:rsidRPr="00B9329A" w:rsidRDefault="00B9329A" w:rsidP="00B9329A">
            <w:pPr>
              <w:spacing w:after="0" w:line="240" w:lineRule="auto"/>
              <w:rPr>
                <w:sz w:val="20"/>
                <w:szCs w:val="20"/>
              </w:rPr>
            </w:pPr>
            <w:r w:rsidRPr="00B9329A">
              <w:rPr>
                <w:sz w:val="20"/>
                <w:szCs w:val="20"/>
              </w:rPr>
              <w:t>2-НДФЛ</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до 1 апреля</w:t>
            </w:r>
          </w:p>
        </w:tc>
        <w:tc>
          <w:tcPr>
            <w:tcW w:w="2340" w:type="dxa"/>
          </w:tcPr>
          <w:p w:rsidR="00B9329A" w:rsidRPr="00B9329A" w:rsidRDefault="00B9329A" w:rsidP="00B9329A">
            <w:pPr>
              <w:spacing w:after="0" w:line="240" w:lineRule="auto"/>
              <w:rPr>
                <w:sz w:val="20"/>
                <w:szCs w:val="20"/>
              </w:rPr>
            </w:pPr>
            <w:r w:rsidRPr="00B9329A">
              <w:rPr>
                <w:sz w:val="20"/>
                <w:szCs w:val="20"/>
              </w:rPr>
              <w:t>ИФНС</w:t>
            </w:r>
          </w:p>
        </w:tc>
      </w:tr>
      <w:tr w:rsidR="00B9329A" w:rsidRPr="00B9329A" w:rsidTr="00B9329A">
        <w:tc>
          <w:tcPr>
            <w:tcW w:w="4782" w:type="dxa"/>
            <w:gridSpan w:val="2"/>
          </w:tcPr>
          <w:p w:rsidR="00B9329A" w:rsidRPr="00B9329A" w:rsidRDefault="00B9329A" w:rsidP="00B9329A">
            <w:pPr>
              <w:spacing w:after="0" w:line="240" w:lineRule="auto"/>
              <w:rPr>
                <w:sz w:val="20"/>
                <w:szCs w:val="20"/>
              </w:rPr>
            </w:pPr>
            <w:r w:rsidRPr="00B9329A">
              <w:rPr>
                <w:sz w:val="20"/>
                <w:szCs w:val="20"/>
              </w:rPr>
              <w:t>Налоговая декларация по НДС</w:t>
            </w:r>
          </w:p>
        </w:tc>
        <w:tc>
          <w:tcPr>
            <w:tcW w:w="2126" w:type="dxa"/>
          </w:tcPr>
          <w:p w:rsidR="00B9329A" w:rsidRPr="00B9329A" w:rsidRDefault="00B9329A" w:rsidP="00B9329A">
            <w:pPr>
              <w:spacing w:after="0" w:line="240" w:lineRule="auto"/>
              <w:rPr>
                <w:sz w:val="20"/>
                <w:szCs w:val="20"/>
              </w:rPr>
            </w:pPr>
            <w:r w:rsidRPr="00B9329A">
              <w:rPr>
                <w:sz w:val="20"/>
                <w:szCs w:val="20"/>
              </w:rPr>
              <w:t>Ф. 1151001</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Ежеквартально до 20 числа след</w:t>
            </w:r>
            <w:proofErr w:type="gramStart"/>
            <w:r w:rsidRPr="00B9329A">
              <w:rPr>
                <w:sz w:val="20"/>
                <w:szCs w:val="20"/>
                <w:lang w:val="ru-RU"/>
              </w:rPr>
              <w:t>.</w:t>
            </w:r>
            <w:proofErr w:type="gramEnd"/>
            <w:r w:rsidRPr="00B9329A">
              <w:rPr>
                <w:sz w:val="20"/>
                <w:szCs w:val="20"/>
                <w:lang w:val="ru-RU"/>
              </w:rPr>
              <w:t xml:space="preserve"> </w:t>
            </w:r>
            <w:proofErr w:type="gramStart"/>
            <w:r w:rsidRPr="00B9329A">
              <w:rPr>
                <w:sz w:val="20"/>
                <w:szCs w:val="20"/>
                <w:lang w:val="ru-RU"/>
              </w:rPr>
              <w:t>м</w:t>
            </w:r>
            <w:proofErr w:type="gramEnd"/>
            <w:r w:rsidRPr="00B9329A">
              <w:rPr>
                <w:sz w:val="20"/>
                <w:szCs w:val="20"/>
                <w:lang w:val="ru-RU"/>
              </w:rPr>
              <w:t>есяца</w:t>
            </w:r>
          </w:p>
        </w:tc>
        <w:tc>
          <w:tcPr>
            <w:tcW w:w="2340" w:type="dxa"/>
          </w:tcPr>
          <w:p w:rsidR="00B9329A" w:rsidRPr="00B9329A" w:rsidRDefault="00B9329A" w:rsidP="00B9329A">
            <w:pPr>
              <w:spacing w:after="0" w:line="240" w:lineRule="auto"/>
              <w:rPr>
                <w:sz w:val="20"/>
                <w:szCs w:val="20"/>
              </w:rPr>
            </w:pPr>
            <w:r w:rsidRPr="00B9329A">
              <w:rPr>
                <w:sz w:val="20"/>
                <w:szCs w:val="20"/>
              </w:rPr>
              <w:t>ИФНС</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 xml:space="preserve">Налоговая декларация по налогу на прибыль </w:t>
            </w:r>
          </w:p>
        </w:tc>
        <w:tc>
          <w:tcPr>
            <w:tcW w:w="2126" w:type="dxa"/>
          </w:tcPr>
          <w:p w:rsidR="00B9329A" w:rsidRPr="00B9329A" w:rsidRDefault="00B9329A" w:rsidP="00B9329A">
            <w:pPr>
              <w:spacing w:after="0" w:line="240" w:lineRule="auto"/>
              <w:rPr>
                <w:sz w:val="20"/>
                <w:szCs w:val="20"/>
              </w:rPr>
            </w:pPr>
            <w:r w:rsidRPr="00B9329A">
              <w:rPr>
                <w:sz w:val="20"/>
                <w:szCs w:val="20"/>
              </w:rPr>
              <w:t>Ф. 1151006</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Ежеквартально до 28 числа след</w:t>
            </w:r>
            <w:proofErr w:type="gramStart"/>
            <w:r w:rsidRPr="00B9329A">
              <w:rPr>
                <w:sz w:val="20"/>
                <w:szCs w:val="20"/>
                <w:lang w:val="ru-RU"/>
              </w:rPr>
              <w:t>.</w:t>
            </w:r>
            <w:proofErr w:type="gramEnd"/>
            <w:r w:rsidRPr="00B9329A">
              <w:rPr>
                <w:sz w:val="20"/>
                <w:szCs w:val="20"/>
                <w:lang w:val="ru-RU"/>
              </w:rPr>
              <w:t xml:space="preserve"> </w:t>
            </w:r>
            <w:proofErr w:type="gramStart"/>
            <w:r w:rsidRPr="00B9329A">
              <w:rPr>
                <w:sz w:val="20"/>
                <w:szCs w:val="20"/>
                <w:lang w:val="ru-RU"/>
              </w:rPr>
              <w:t>м</w:t>
            </w:r>
            <w:proofErr w:type="gramEnd"/>
            <w:r w:rsidRPr="00B9329A">
              <w:rPr>
                <w:sz w:val="20"/>
                <w:szCs w:val="20"/>
                <w:lang w:val="ru-RU"/>
              </w:rPr>
              <w:t>есяца</w:t>
            </w:r>
          </w:p>
        </w:tc>
        <w:tc>
          <w:tcPr>
            <w:tcW w:w="2340" w:type="dxa"/>
          </w:tcPr>
          <w:p w:rsidR="00B9329A" w:rsidRPr="00B9329A" w:rsidRDefault="00B9329A" w:rsidP="00B9329A">
            <w:pPr>
              <w:spacing w:after="0" w:line="240" w:lineRule="auto"/>
              <w:rPr>
                <w:sz w:val="20"/>
                <w:szCs w:val="20"/>
              </w:rPr>
            </w:pPr>
            <w:r w:rsidRPr="00B9329A">
              <w:rPr>
                <w:sz w:val="20"/>
                <w:szCs w:val="20"/>
              </w:rPr>
              <w:t>ИФНС</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Налоговая декларация по налогу на имущество</w:t>
            </w:r>
          </w:p>
        </w:tc>
        <w:tc>
          <w:tcPr>
            <w:tcW w:w="2126" w:type="dxa"/>
          </w:tcPr>
          <w:p w:rsidR="00B9329A" w:rsidRPr="00B9329A" w:rsidRDefault="00B9329A" w:rsidP="00B9329A">
            <w:pPr>
              <w:spacing w:after="0" w:line="240" w:lineRule="auto"/>
              <w:rPr>
                <w:sz w:val="20"/>
                <w:szCs w:val="20"/>
              </w:rPr>
            </w:pPr>
            <w:r w:rsidRPr="00B9329A">
              <w:rPr>
                <w:sz w:val="20"/>
                <w:szCs w:val="20"/>
              </w:rPr>
              <w:t>Ф. 1152028</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Ежеквартально до 30 числа след</w:t>
            </w:r>
            <w:proofErr w:type="gramStart"/>
            <w:r w:rsidRPr="00B9329A">
              <w:rPr>
                <w:sz w:val="20"/>
                <w:szCs w:val="20"/>
                <w:lang w:val="ru-RU"/>
              </w:rPr>
              <w:t>.</w:t>
            </w:r>
            <w:proofErr w:type="gramEnd"/>
            <w:r w:rsidRPr="00B9329A">
              <w:rPr>
                <w:sz w:val="20"/>
                <w:szCs w:val="20"/>
                <w:lang w:val="ru-RU"/>
              </w:rPr>
              <w:t xml:space="preserve"> </w:t>
            </w:r>
            <w:proofErr w:type="gramStart"/>
            <w:r w:rsidRPr="00B9329A">
              <w:rPr>
                <w:sz w:val="20"/>
                <w:szCs w:val="20"/>
                <w:lang w:val="ru-RU"/>
              </w:rPr>
              <w:t>м</w:t>
            </w:r>
            <w:proofErr w:type="gramEnd"/>
            <w:r w:rsidRPr="00B9329A">
              <w:rPr>
                <w:sz w:val="20"/>
                <w:szCs w:val="20"/>
                <w:lang w:val="ru-RU"/>
              </w:rPr>
              <w:t>есяца, ежегодно до 31 марта</w:t>
            </w:r>
          </w:p>
        </w:tc>
        <w:tc>
          <w:tcPr>
            <w:tcW w:w="2340" w:type="dxa"/>
          </w:tcPr>
          <w:p w:rsidR="00B9329A" w:rsidRPr="00B9329A" w:rsidRDefault="00B9329A" w:rsidP="00B9329A">
            <w:pPr>
              <w:spacing w:after="0" w:line="240" w:lineRule="auto"/>
              <w:rPr>
                <w:sz w:val="20"/>
                <w:szCs w:val="20"/>
              </w:rPr>
            </w:pPr>
            <w:r w:rsidRPr="00B9329A">
              <w:rPr>
                <w:sz w:val="20"/>
                <w:szCs w:val="20"/>
              </w:rPr>
              <w:t>ИФНС</w:t>
            </w:r>
          </w:p>
        </w:tc>
      </w:tr>
      <w:tr w:rsidR="00B9329A" w:rsidRPr="00B9329A" w:rsidTr="00B9329A">
        <w:trPr>
          <w:trHeight w:val="778"/>
        </w:trPr>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Налоговая декларация по земельному налогу</w:t>
            </w:r>
          </w:p>
        </w:tc>
        <w:tc>
          <w:tcPr>
            <w:tcW w:w="2126" w:type="dxa"/>
          </w:tcPr>
          <w:p w:rsidR="00B9329A" w:rsidRPr="00B9329A" w:rsidRDefault="00B9329A" w:rsidP="00B9329A">
            <w:pPr>
              <w:spacing w:after="0" w:line="240" w:lineRule="auto"/>
              <w:rPr>
                <w:sz w:val="20"/>
                <w:szCs w:val="20"/>
              </w:rPr>
            </w:pPr>
            <w:r w:rsidRPr="00B9329A">
              <w:rPr>
                <w:sz w:val="20"/>
                <w:szCs w:val="20"/>
              </w:rPr>
              <w:t>Ф. 1153005</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до 1 февраля</w:t>
            </w:r>
          </w:p>
        </w:tc>
        <w:tc>
          <w:tcPr>
            <w:tcW w:w="2340" w:type="dxa"/>
          </w:tcPr>
          <w:p w:rsidR="00B9329A" w:rsidRPr="00B9329A" w:rsidRDefault="00B9329A" w:rsidP="00B9329A">
            <w:pPr>
              <w:spacing w:after="0" w:line="240" w:lineRule="auto"/>
              <w:rPr>
                <w:sz w:val="20"/>
                <w:szCs w:val="20"/>
              </w:rPr>
            </w:pPr>
            <w:r w:rsidRPr="00B9329A">
              <w:rPr>
                <w:sz w:val="20"/>
                <w:szCs w:val="20"/>
              </w:rPr>
              <w:t>ИФНС</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Сведения о среднесписочной численности работников</w:t>
            </w:r>
          </w:p>
        </w:tc>
        <w:tc>
          <w:tcPr>
            <w:tcW w:w="2126" w:type="dxa"/>
          </w:tcPr>
          <w:p w:rsidR="00B9329A" w:rsidRPr="00B9329A" w:rsidRDefault="00B9329A" w:rsidP="00B9329A">
            <w:pPr>
              <w:spacing w:after="0" w:line="240" w:lineRule="auto"/>
              <w:rPr>
                <w:sz w:val="20"/>
                <w:szCs w:val="20"/>
              </w:rPr>
            </w:pPr>
            <w:r w:rsidRPr="00B9329A">
              <w:rPr>
                <w:sz w:val="20"/>
                <w:szCs w:val="20"/>
              </w:rPr>
              <w:t>Ф. 1110018</w:t>
            </w: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Ежегодно до 20 числа след</w:t>
            </w:r>
            <w:proofErr w:type="gramStart"/>
            <w:r w:rsidRPr="00B9329A">
              <w:rPr>
                <w:sz w:val="20"/>
                <w:szCs w:val="20"/>
                <w:lang w:val="ru-RU"/>
              </w:rPr>
              <w:t>.</w:t>
            </w:r>
            <w:proofErr w:type="gramEnd"/>
            <w:r w:rsidRPr="00B9329A">
              <w:rPr>
                <w:sz w:val="20"/>
                <w:szCs w:val="20"/>
                <w:lang w:val="ru-RU"/>
              </w:rPr>
              <w:t xml:space="preserve"> </w:t>
            </w:r>
            <w:proofErr w:type="gramStart"/>
            <w:r w:rsidRPr="00B9329A">
              <w:rPr>
                <w:sz w:val="20"/>
                <w:szCs w:val="20"/>
                <w:lang w:val="ru-RU"/>
              </w:rPr>
              <w:t>м</w:t>
            </w:r>
            <w:proofErr w:type="gramEnd"/>
            <w:r w:rsidRPr="00B9329A">
              <w:rPr>
                <w:sz w:val="20"/>
                <w:szCs w:val="20"/>
                <w:lang w:val="ru-RU"/>
              </w:rPr>
              <w:t>есяца</w:t>
            </w:r>
          </w:p>
        </w:tc>
        <w:tc>
          <w:tcPr>
            <w:tcW w:w="2340" w:type="dxa"/>
          </w:tcPr>
          <w:p w:rsidR="00B9329A" w:rsidRPr="00B9329A" w:rsidRDefault="00B9329A" w:rsidP="00B9329A">
            <w:pPr>
              <w:spacing w:after="0" w:line="240" w:lineRule="auto"/>
              <w:rPr>
                <w:sz w:val="20"/>
                <w:szCs w:val="20"/>
              </w:rPr>
            </w:pPr>
            <w:r w:rsidRPr="00B9329A">
              <w:rPr>
                <w:sz w:val="20"/>
                <w:szCs w:val="20"/>
              </w:rPr>
              <w:t>ИФНС</w:t>
            </w:r>
          </w:p>
        </w:tc>
      </w:tr>
      <w:tr w:rsidR="00B9329A" w:rsidRPr="00B9329A" w:rsidTr="00B9329A">
        <w:tc>
          <w:tcPr>
            <w:tcW w:w="4782" w:type="dxa"/>
            <w:gridSpan w:val="2"/>
          </w:tcPr>
          <w:p w:rsidR="00B9329A" w:rsidRPr="00B9329A" w:rsidRDefault="00B9329A" w:rsidP="00B9329A">
            <w:pPr>
              <w:spacing w:after="0" w:line="240" w:lineRule="auto"/>
              <w:rPr>
                <w:sz w:val="20"/>
                <w:szCs w:val="20"/>
                <w:highlight w:val="darkGray"/>
                <w:lang w:val="ru-RU"/>
              </w:rPr>
            </w:pPr>
            <w:r w:rsidRPr="00B9329A">
              <w:rPr>
                <w:sz w:val="20"/>
                <w:szCs w:val="20"/>
                <w:lang w:val="ru-RU"/>
              </w:rPr>
              <w:t>Документы для подтверждения основного вида экономической деятельности</w:t>
            </w:r>
          </w:p>
        </w:tc>
        <w:tc>
          <w:tcPr>
            <w:tcW w:w="2126" w:type="dxa"/>
          </w:tcPr>
          <w:p w:rsidR="00B9329A" w:rsidRPr="00B9329A" w:rsidRDefault="00B9329A" w:rsidP="00B9329A">
            <w:pPr>
              <w:spacing w:after="0" w:line="240" w:lineRule="auto"/>
              <w:rPr>
                <w:sz w:val="20"/>
                <w:szCs w:val="20"/>
                <w:lang w:val="ru-RU"/>
              </w:rPr>
            </w:pPr>
          </w:p>
        </w:tc>
        <w:tc>
          <w:tcPr>
            <w:tcW w:w="3118" w:type="dxa"/>
          </w:tcPr>
          <w:p w:rsidR="00B9329A" w:rsidRPr="00B9329A" w:rsidRDefault="00B9329A" w:rsidP="00B9329A">
            <w:pPr>
              <w:spacing w:after="0" w:line="240" w:lineRule="auto"/>
              <w:rPr>
                <w:sz w:val="20"/>
                <w:szCs w:val="20"/>
              </w:rPr>
            </w:pPr>
            <w:r w:rsidRPr="00B9329A">
              <w:rPr>
                <w:sz w:val="20"/>
                <w:szCs w:val="20"/>
              </w:rPr>
              <w:t>Главный 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Ежегодно до 15 апреля</w:t>
            </w:r>
          </w:p>
        </w:tc>
        <w:tc>
          <w:tcPr>
            <w:tcW w:w="2340" w:type="dxa"/>
          </w:tcPr>
          <w:p w:rsidR="00B9329A" w:rsidRPr="00B9329A" w:rsidRDefault="00B9329A" w:rsidP="00B9329A">
            <w:pPr>
              <w:spacing w:after="0" w:line="240" w:lineRule="auto"/>
              <w:rPr>
                <w:sz w:val="20"/>
                <w:szCs w:val="20"/>
              </w:rPr>
            </w:pPr>
            <w:r w:rsidRPr="00B9329A">
              <w:rPr>
                <w:sz w:val="20"/>
                <w:szCs w:val="20"/>
              </w:rPr>
              <w:t>ФСС</w:t>
            </w:r>
          </w:p>
        </w:tc>
      </w:tr>
      <w:tr w:rsidR="00B9329A" w:rsidRPr="00B9329A" w:rsidTr="00B9329A">
        <w:trPr>
          <w:cantSplit/>
        </w:trPr>
        <w:tc>
          <w:tcPr>
            <w:tcW w:w="14901" w:type="dxa"/>
            <w:gridSpan w:val="6"/>
          </w:tcPr>
          <w:p w:rsidR="00B9329A" w:rsidRPr="00B9329A" w:rsidRDefault="00B9329A" w:rsidP="00B9329A">
            <w:pPr>
              <w:spacing w:after="0" w:line="240" w:lineRule="auto"/>
              <w:rPr>
                <w:b/>
                <w:sz w:val="20"/>
                <w:szCs w:val="20"/>
              </w:rPr>
            </w:pPr>
            <w:r w:rsidRPr="00B9329A">
              <w:rPr>
                <w:b/>
                <w:sz w:val="20"/>
                <w:szCs w:val="20"/>
              </w:rPr>
              <w:t>Отчеты в иные органы</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Список имущества, закрепляемого в оперативном управлении</w:t>
            </w:r>
          </w:p>
        </w:tc>
        <w:tc>
          <w:tcPr>
            <w:tcW w:w="2126" w:type="dxa"/>
          </w:tcPr>
          <w:p w:rsidR="00B9329A" w:rsidRPr="00B9329A" w:rsidRDefault="00B9329A" w:rsidP="00B9329A">
            <w:pPr>
              <w:spacing w:after="0" w:line="240" w:lineRule="auto"/>
              <w:rPr>
                <w:sz w:val="20"/>
                <w:szCs w:val="20"/>
              </w:rPr>
            </w:pPr>
            <w:r w:rsidRPr="00B9329A">
              <w:rPr>
                <w:sz w:val="20"/>
                <w:szCs w:val="20"/>
              </w:rPr>
              <w:t>Произвольная форма</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Ежеквартально до 15 числа</w:t>
            </w:r>
          </w:p>
        </w:tc>
        <w:tc>
          <w:tcPr>
            <w:tcW w:w="2340" w:type="dxa"/>
          </w:tcPr>
          <w:p w:rsidR="00B9329A" w:rsidRPr="00B9329A" w:rsidRDefault="00B9329A" w:rsidP="00B9329A">
            <w:pPr>
              <w:spacing w:after="0" w:line="240" w:lineRule="auto"/>
              <w:rPr>
                <w:sz w:val="20"/>
                <w:szCs w:val="20"/>
              </w:rPr>
            </w:pPr>
            <w:r w:rsidRPr="00B9329A">
              <w:rPr>
                <w:sz w:val="20"/>
                <w:szCs w:val="20"/>
              </w:rPr>
              <w:t xml:space="preserve">КУМИ </w:t>
            </w:r>
          </w:p>
        </w:tc>
      </w:tr>
      <w:tr w:rsidR="00B9329A" w:rsidRPr="00B9329A" w:rsidTr="00B9329A">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Расчет платы за негативное воздействие на окружающую среду</w:t>
            </w:r>
          </w:p>
        </w:tc>
        <w:tc>
          <w:tcPr>
            <w:tcW w:w="2126" w:type="dxa"/>
          </w:tcPr>
          <w:p w:rsidR="00B9329A" w:rsidRPr="00B9329A" w:rsidRDefault="00B9329A" w:rsidP="00B9329A">
            <w:pPr>
              <w:spacing w:after="0" w:line="240" w:lineRule="auto"/>
              <w:rPr>
                <w:sz w:val="20"/>
                <w:szCs w:val="20"/>
                <w:lang w:val="ru-RU"/>
              </w:rPr>
            </w:pP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rPr>
            </w:pPr>
            <w:r w:rsidRPr="00B9329A">
              <w:rPr>
                <w:sz w:val="20"/>
                <w:szCs w:val="20"/>
              </w:rPr>
              <w:t>Ежеквартально до 20 числа</w:t>
            </w:r>
          </w:p>
        </w:tc>
        <w:tc>
          <w:tcPr>
            <w:tcW w:w="2340" w:type="dxa"/>
          </w:tcPr>
          <w:p w:rsidR="00B9329A" w:rsidRPr="00B9329A" w:rsidRDefault="00B9329A" w:rsidP="00B9329A">
            <w:pPr>
              <w:spacing w:after="0" w:line="240" w:lineRule="auto"/>
              <w:rPr>
                <w:sz w:val="20"/>
                <w:szCs w:val="20"/>
              </w:rPr>
            </w:pPr>
            <w:r w:rsidRPr="00B9329A">
              <w:rPr>
                <w:sz w:val="20"/>
                <w:szCs w:val="20"/>
              </w:rPr>
              <w:t>Росприроднадзор</w:t>
            </w:r>
          </w:p>
        </w:tc>
      </w:tr>
      <w:tr w:rsidR="00B9329A" w:rsidRPr="00B9329A" w:rsidTr="00B9329A">
        <w:trPr>
          <w:trHeight w:val="849"/>
        </w:trPr>
        <w:tc>
          <w:tcPr>
            <w:tcW w:w="4782" w:type="dxa"/>
            <w:gridSpan w:val="2"/>
          </w:tcPr>
          <w:p w:rsidR="00B9329A" w:rsidRPr="00B9329A" w:rsidRDefault="00B9329A" w:rsidP="00B9329A">
            <w:pPr>
              <w:spacing w:after="0" w:line="240" w:lineRule="auto"/>
              <w:rPr>
                <w:sz w:val="20"/>
                <w:szCs w:val="20"/>
                <w:lang w:val="ru-RU"/>
              </w:rPr>
            </w:pPr>
            <w:r w:rsidRPr="00B9329A">
              <w:rPr>
                <w:sz w:val="20"/>
                <w:szCs w:val="20"/>
                <w:lang w:val="ru-RU"/>
              </w:rPr>
              <w:t>Продление лимитов на размещение отходов</w:t>
            </w:r>
          </w:p>
        </w:tc>
        <w:tc>
          <w:tcPr>
            <w:tcW w:w="2126" w:type="dxa"/>
          </w:tcPr>
          <w:p w:rsidR="00B9329A" w:rsidRPr="00B9329A" w:rsidRDefault="00B9329A" w:rsidP="00B9329A">
            <w:pPr>
              <w:spacing w:after="0" w:line="240" w:lineRule="auto"/>
              <w:rPr>
                <w:sz w:val="20"/>
                <w:szCs w:val="20"/>
              </w:rPr>
            </w:pPr>
            <w:r w:rsidRPr="00B9329A">
              <w:rPr>
                <w:sz w:val="20"/>
                <w:szCs w:val="20"/>
              </w:rPr>
              <w:t>Форма утверждена Росприроднадзор</w:t>
            </w:r>
          </w:p>
        </w:tc>
        <w:tc>
          <w:tcPr>
            <w:tcW w:w="3118" w:type="dxa"/>
          </w:tcPr>
          <w:p w:rsidR="00B9329A" w:rsidRPr="00B9329A" w:rsidRDefault="00B9329A" w:rsidP="00B9329A">
            <w:pPr>
              <w:spacing w:after="0" w:line="240" w:lineRule="auto"/>
              <w:rPr>
                <w:sz w:val="20"/>
                <w:szCs w:val="20"/>
              </w:rPr>
            </w:pPr>
            <w:r w:rsidRPr="00B9329A">
              <w:rPr>
                <w:sz w:val="20"/>
                <w:szCs w:val="20"/>
              </w:rPr>
              <w:t>Бухгалтер</w:t>
            </w:r>
          </w:p>
        </w:tc>
        <w:tc>
          <w:tcPr>
            <w:tcW w:w="2535" w:type="dxa"/>
          </w:tcPr>
          <w:p w:rsidR="00B9329A" w:rsidRPr="00B9329A" w:rsidRDefault="00B9329A" w:rsidP="00B9329A">
            <w:pPr>
              <w:spacing w:after="0" w:line="240" w:lineRule="auto"/>
              <w:rPr>
                <w:sz w:val="20"/>
                <w:szCs w:val="20"/>
                <w:lang w:val="ru-RU"/>
              </w:rPr>
            </w:pPr>
            <w:r w:rsidRPr="00B9329A">
              <w:rPr>
                <w:sz w:val="20"/>
                <w:szCs w:val="20"/>
                <w:lang w:val="ru-RU"/>
              </w:rPr>
              <w:t>Ежегодно, за месяц до срока истечения лимитов</w:t>
            </w:r>
          </w:p>
        </w:tc>
        <w:tc>
          <w:tcPr>
            <w:tcW w:w="2340" w:type="dxa"/>
          </w:tcPr>
          <w:p w:rsidR="00B9329A" w:rsidRPr="00B9329A" w:rsidRDefault="00B9329A" w:rsidP="00B9329A">
            <w:pPr>
              <w:spacing w:after="0" w:line="240" w:lineRule="auto"/>
              <w:rPr>
                <w:sz w:val="20"/>
                <w:szCs w:val="20"/>
              </w:rPr>
            </w:pPr>
            <w:r w:rsidRPr="00B9329A">
              <w:rPr>
                <w:sz w:val="20"/>
                <w:szCs w:val="20"/>
              </w:rPr>
              <w:t>Росприроднадзор</w:t>
            </w:r>
          </w:p>
        </w:tc>
      </w:tr>
    </w:tbl>
    <w:p w:rsidR="00B9329A" w:rsidRDefault="00B9329A" w:rsidP="00B9329A">
      <w:pPr>
        <w:ind w:firstLine="708"/>
      </w:pPr>
    </w:p>
    <w:p w:rsidR="00B9329A" w:rsidRPr="00B9329A" w:rsidRDefault="00B9329A" w:rsidP="00B9329A">
      <w:pPr>
        <w:ind w:firstLine="708"/>
        <w:rPr>
          <w:lang w:val="ru-RU"/>
        </w:rPr>
      </w:pPr>
      <w:r w:rsidRPr="00B9329A">
        <w:rPr>
          <w:lang w:val="ru-RU"/>
        </w:rPr>
        <w:lastRenderedPageBreak/>
        <w:t>Иные документы, не отраженные в графике документооборота, формируются по мере требований и в сроки, установленные органами, в которые необходимо предоставить информацию. Главный бухгалтер передает на исполнение до</w:t>
      </w:r>
      <w:r>
        <w:rPr>
          <w:lang w:val="ru-RU"/>
        </w:rPr>
        <w:t>кументы бухгалтерам по подпись.</w:t>
      </w:r>
    </w:p>
    <w:p w:rsidR="00B9329A" w:rsidRPr="00B9329A" w:rsidRDefault="00B9329A" w:rsidP="00B9329A">
      <w:pPr>
        <w:rPr>
          <w:b/>
          <w:lang w:val="ru-RU"/>
        </w:rPr>
      </w:pPr>
      <w:r w:rsidRPr="00B9329A">
        <w:rPr>
          <w:b/>
          <w:lang w:val="ru-RU"/>
        </w:rPr>
        <w:t xml:space="preserve">С графиком документооборота </w:t>
      </w:r>
      <w:proofErr w:type="gramStart"/>
      <w:r w:rsidRPr="00B9329A">
        <w:rPr>
          <w:b/>
          <w:lang w:val="ru-RU"/>
        </w:rPr>
        <w:t>ознакомлены</w:t>
      </w:r>
      <w:proofErr w:type="gramEnd"/>
      <w:r w:rsidRPr="00B9329A">
        <w:rPr>
          <w:b/>
          <w:lang w:val="ru-RU"/>
        </w:rPr>
        <w:t>:</w:t>
      </w:r>
    </w:p>
    <w:p w:rsidR="00B9329A" w:rsidRPr="00B9329A" w:rsidRDefault="00B9329A" w:rsidP="00B9329A">
      <w:pPr>
        <w:tabs>
          <w:tab w:val="left" w:pos="3261"/>
        </w:tabs>
        <w:spacing w:after="0" w:line="240" w:lineRule="auto"/>
        <w:ind w:firstLine="2694"/>
        <w:rPr>
          <w:lang w:val="ru-RU"/>
        </w:rPr>
      </w:pPr>
      <w:r w:rsidRPr="00B9329A">
        <w:rPr>
          <w:lang w:val="ru-RU"/>
        </w:rPr>
        <w:t>Заведующий</w:t>
      </w:r>
      <w:r w:rsidRPr="00B9329A">
        <w:rPr>
          <w:lang w:val="ru-RU"/>
        </w:rPr>
        <w:tab/>
      </w:r>
      <w:r w:rsidRPr="00B9329A">
        <w:rPr>
          <w:lang w:val="ru-RU"/>
        </w:rPr>
        <w:tab/>
      </w:r>
      <w:r w:rsidRPr="00B9329A">
        <w:rPr>
          <w:lang w:val="ru-RU"/>
        </w:rPr>
        <w:tab/>
      </w:r>
      <w:r w:rsidRPr="00B9329A">
        <w:rPr>
          <w:u w:val="single"/>
          <w:lang w:val="ru-RU"/>
        </w:rPr>
        <w:tab/>
      </w:r>
      <w:r w:rsidRPr="00B9329A">
        <w:rPr>
          <w:u w:val="single"/>
          <w:lang w:val="ru-RU"/>
        </w:rPr>
        <w:tab/>
      </w:r>
      <w:r w:rsidRPr="00B9329A">
        <w:rPr>
          <w:lang w:val="ru-RU"/>
        </w:rPr>
        <w:tab/>
        <w:t>Скибицкая Е.Л.</w:t>
      </w:r>
    </w:p>
    <w:p w:rsidR="00B9329A" w:rsidRPr="00B9329A" w:rsidRDefault="00B9329A" w:rsidP="00B9329A">
      <w:pPr>
        <w:tabs>
          <w:tab w:val="left" w:pos="3261"/>
        </w:tabs>
        <w:spacing w:after="0" w:line="240" w:lineRule="auto"/>
        <w:ind w:firstLine="2694"/>
        <w:rPr>
          <w:lang w:val="ru-RU"/>
        </w:rPr>
      </w:pPr>
      <w:r w:rsidRPr="00B9329A">
        <w:rPr>
          <w:lang w:val="ru-RU"/>
        </w:rPr>
        <w:t>Гл. бухгалтер</w:t>
      </w:r>
      <w:r w:rsidRPr="00B9329A">
        <w:rPr>
          <w:lang w:val="ru-RU"/>
        </w:rPr>
        <w:tab/>
      </w:r>
      <w:r w:rsidRPr="00B9329A">
        <w:rPr>
          <w:lang w:val="ru-RU"/>
        </w:rPr>
        <w:tab/>
      </w:r>
      <w:r>
        <w:rPr>
          <w:lang w:val="ru-RU"/>
        </w:rPr>
        <w:t xml:space="preserve">             </w:t>
      </w:r>
      <w:r w:rsidRPr="00B9329A">
        <w:rPr>
          <w:u w:val="single"/>
          <w:lang w:val="ru-RU"/>
        </w:rPr>
        <w:tab/>
      </w:r>
      <w:r w:rsidRPr="00B9329A">
        <w:rPr>
          <w:u w:val="single"/>
          <w:lang w:val="ru-RU"/>
        </w:rPr>
        <w:tab/>
      </w:r>
      <w:r w:rsidRPr="00B9329A">
        <w:rPr>
          <w:lang w:val="ru-RU"/>
        </w:rPr>
        <w:tab/>
        <w:t>Лужин В.А.</w:t>
      </w:r>
    </w:p>
    <w:p w:rsidR="00B9329A" w:rsidRPr="00B9329A" w:rsidRDefault="00B9329A" w:rsidP="00B9329A">
      <w:pPr>
        <w:tabs>
          <w:tab w:val="left" w:pos="3261"/>
        </w:tabs>
        <w:spacing w:after="0" w:line="240" w:lineRule="auto"/>
        <w:ind w:firstLine="2694"/>
        <w:rPr>
          <w:lang w:val="ru-RU"/>
        </w:rPr>
      </w:pPr>
      <w:bookmarkStart w:id="95" w:name="OLE_LINK100"/>
      <w:bookmarkStart w:id="96" w:name="OLE_LINK101"/>
      <w:bookmarkStart w:id="97" w:name="OLE_LINK102"/>
      <w:r w:rsidRPr="00B9329A">
        <w:rPr>
          <w:lang w:val="ru-RU"/>
        </w:rPr>
        <w:t>Бухгалтер</w:t>
      </w:r>
      <w:bookmarkEnd w:id="95"/>
      <w:bookmarkEnd w:id="96"/>
      <w:bookmarkEnd w:id="97"/>
      <w:r w:rsidRPr="00B9329A">
        <w:rPr>
          <w:lang w:val="ru-RU"/>
        </w:rPr>
        <w:tab/>
      </w:r>
      <w:r w:rsidRPr="00B9329A">
        <w:rPr>
          <w:lang w:val="ru-RU"/>
        </w:rPr>
        <w:tab/>
      </w:r>
      <w:r w:rsidRPr="00B9329A">
        <w:rPr>
          <w:lang w:val="ru-RU"/>
        </w:rPr>
        <w:tab/>
      </w:r>
      <w:r w:rsidRPr="00B9329A">
        <w:rPr>
          <w:u w:val="single"/>
          <w:lang w:val="ru-RU"/>
        </w:rPr>
        <w:tab/>
      </w:r>
      <w:r w:rsidRPr="00B9329A">
        <w:rPr>
          <w:u w:val="single"/>
          <w:lang w:val="ru-RU"/>
        </w:rPr>
        <w:tab/>
      </w:r>
      <w:r w:rsidRPr="00B9329A">
        <w:rPr>
          <w:lang w:val="ru-RU"/>
        </w:rPr>
        <w:tab/>
        <w:t>Дудырина Ю.В.</w:t>
      </w:r>
    </w:p>
    <w:p w:rsidR="00B9329A" w:rsidRPr="00B9329A" w:rsidRDefault="00B9329A" w:rsidP="00B9329A">
      <w:pPr>
        <w:tabs>
          <w:tab w:val="left" w:pos="3261"/>
        </w:tabs>
        <w:spacing w:after="0" w:line="240" w:lineRule="auto"/>
        <w:ind w:firstLine="2694"/>
        <w:rPr>
          <w:lang w:val="ru-RU"/>
        </w:rPr>
      </w:pPr>
      <w:r w:rsidRPr="00B9329A">
        <w:rPr>
          <w:lang w:val="ru-RU"/>
        </w:rPr>
        <w:t>Бухгалтер</w:t>
      </w:r>
      <w:r w:rsidRPr="00B9329A">
        <w:rPr>
          <w:lang w:val="ru-RU"/>
        </w:rPr>
        <w:tab/>
      </w:r>
      <w:r w:rsidRPr="00B9329A">
        <w:rPr>
          <w:lang w:val="ru-RU"/>
        </w:rPr>
        <w:tab/>
      </w:r>
      <w:r w:rsidRPr="00B9329A">
        <w:rPr>
          <w:lang w:val="ru-RU"/>
        </w:rPr>
        <w:tab/>
      </w:r>
      <w:r w:rsidRPr="00B9329A">
        <w:rPr>
          <w:u w:val="single"/>
          <w:lang w:val="ru-RU"/>
        </w:rPr>
        <w:tab/>
      </w:r>
      <w:r w:rsidRPr="00B9329A">
        <w:rPr>
          <w:u w:val="single"/>
          <w:lang w:val="ru-RU"/>
        </w:rPr>
        <w:tab/>
      </w:r>
      <w:r w:rsidRPr="00B9329A">
        <w:rPr>
          <w:lang w:val="ru-RU"/>
        </w:rPr>
        <w:tab/>
        <w:t>Бородкина М.В.</w:t>
      </w:r>
    </w:p>
    <w:p w:rsidR="00B9329A" w:rsidRPr="00B9329A" w:rsidRDefault="00B9329A" w:rsidP="00B9329A">
      <w:pPr>
        <w:tabs>
          <w:tab w:val="left" w:pos="3261"/>
        </w:tabs>
        <w:spacing w:after="0" w:line="240" w:lineRule="auto"/>
        <w:ind w:firstLine="2694"/>
        <w:rPr>
          <w:lang w:val="ru-RU"/>
        </w:rPr>
      </w:pPr>
      <w:r w:rsidRPr="00B9329A">
        <w:rPr>
          <w:lang w:val="ru-RU"/>
        </w:rPr>
        <w:t>Делопроизводитель</w:t>
      </w:r>
      <w:r w:rsidRPr="00B9329A">
        <w:rPr>
          <w:lang w:val="ru-RU"/>
        </w:rPr>
        <w:tab/>
      </w:r>
      <w:r w:rsidRPr="00B9329A">
        <w:rPr>
          <w:lang w:val="ru-RU"/>
        </w:rPr>
        <w:tab/>
      </w:r>
      <w:r w:rsidRPr="00B9329A">
        <w:rPr>
          <w:u w:val="single"/>
          <w:lang w:val="ru-RU"/>
        </w:rPr>
        <w:tab/>
      </w:r>
      <w:r w:rsidRPr="00B9329A">
        <w:rPr>
          <w:u w:val="single"/>
          <w:lang w:val="ru-RU"/>
        </w:rPr>
        <w:tab/>
      </w:r>
      <w:r w:rsidRPr="00B9329A">
        <w:rPr>
          <w:lang w:val="ru-RU"/>
        </w:rPr>
        <w:tab/>
        <w:t>Шмонова И.М.</w:t>
      </w:r>
    </w:p>
    <w:p w:rsidR="00B9329A" w:rsidRPr="00B9329A" w:rsidRDefault="00B9329A" w:rsidP="00B9329A">
      <w:pPr>
        <w:tabs>
          <w:tab w:val="left" w:pos="3261"/>
        </w:tabs>
        <w:spacing w:after="0" w:line="240" w:lineRule="auto"/>
        <w:ind w:firstLine="2694"/>
        <w:rPr>
          <w:lang w:val="ru-RU"/>
        </w:rPr>
      </w:pPr>
      <w:r w:rsidRPr="00B9329A">
        <w:rPr>
          <w:lang w:val="ru-RU"/>
        </w:rPr>
        <w:t>Зам. зав. по АХР</w:t>
      </w:r>
      <w:r w:rsidRPr="00B9329A">
        <w:rPr>
          <w:lang w:val="ru-RU"/>
        </w:rPr>
        <w:tab/>
      </w:r>
      <w:r w:rsidRPr="00B9329A">
        <w:rPr>
          <w:lang w:val="ru-RU"/>
        </w:rPr>
        <w:tab/>
      </w:r>
      <w:r w:rsidRPr="00B9329A">
        <w:rPr>
          <w:u w:val="single"/>
          <w:lang w:val="ru-RU"/>
        </w:rPr>
        <w:tab/>
      </w:r>
      <w:r w:rsidRPr="00B9329A">
        <w:rPr>
          <w:u w:val="single"/>
          <w:lang w:val="ru-RU"/>
        </w:rPr>
        <w:tab/>
      </w:r>
      <w:r w:rsidRPr="00B9329A">
        <w:rPr>
          <w:lang w:val="ru-RU"/>
        </w:rPr>
        <w:tab/>
        <w:t>Желтикова С.М.</w:t>
      </w:r>
    </w:p>
    <w:p w:rsidR="00B9329A" w:rsidRPr="00B9329A" w:rsidRDefault="00B9329A" w:rsidP="00B9329A">
      <w:pPr>
        <w:tabs>
          <w:tab w:val="left" w:pos="3261"/>
        </w:tabs>
        <w:spacing w:after="0" w:line="240" w:lineRule="auto"/>
        <w:ind w:firstLine="2694"/>
        <w:rPr>
          <w:lang w:val="ru-RU"/>
        </w:rPr>
      </w:pPr>
      <w:r w:rsidRPr="00B9329A">
        <w:rPr>
          <w:lang w:val="ru-RU"/>
        </w:rPr>
        <w:t>Ст. воспитатель</w:t>
      </w:r>
      <w:r w:rsidRPr="00B9329A">
        <w:rPr>
          <w:lang w:val="ru-RU"/>
        </w:rPr>
        <w:tab/>
      </w:r>
      <w:r w:rsidRPr="00B9329A">
        <w:rPr>
          <w:lang w:val="ru-RU"/>
        </w:rPr>
        <w:tab/>
      </w:r>
      <w:r w:rsidRPr="00B9329A">
        <w:rPr>
          <w:u w:val="single"/>
          <w:lang w:val="ru-RU"/>
        </w:rPr>
        <w:tab/>
      </w:r>
      <w:r w:rsidRPr="00B9329A">
        <w:rPr>
          <w:u w:val="single"/>
          <w:lang w:val="ru-RU"/>
        </w:rPr>
        <w:tab/>
      </w:r>
      <w:r w:rsidRPr="00B9329A">
        <w:rPr>
          <w:lang w:val="ru-RU"/>
        </w:rPr>
        <w:tab/>
        <w:t>Золотова Е.В.</w:t>
      </w:r>
    </w:p>
    <w:p w:rsidR="00B9329A" w:rsidRPr="00EE427E" w:rsidRDefault="00B9329A" w:rsidP="00B9329A">
      <w:pPr>
        <w:tabs>
          <w:tab w:val="left" w:pos="3261"/>
        </w:tabs>
        <w:spacing w:after="0" w:line="240" w:lineRule="auto"/>
        <w:ind w:firstLine="2694"/>
        <w:rPr>
          <w:b/>
          <w:lang w:val="ru-RU"/>
        </w:rPr>
      </w:pPr>
      <w:r w:rsidRPr="00EE427E">
        <w:rPr>
          <w:lang w:val="ru-RU"/>
        </w:rPr>
        <w:t>Кастелянша</w:t>
      </w:r>
      <w:r w:rsidRPr="00EE427E">
        <w:rPr>
          <w:lang w:val="ru-RU"/>
        </w:rPr>
        <w:tab/>
      </w:r>
      <w:r w:rsidRPr="00EE427E">
        <w:rPr>
          <w:lang w:val="ru-RU"/>
        </w:rPr>
        <w:tab/>
      </w:r>
      <w:r w:rsidRPr="00EE427E">
        <w:rPr>
          <w:lang w:val="ru-RU"/>
        </w:rPr>
        <w:tab/>
      </w:r>
      <w:r w:rsidRPr="00EE427E">
        <w:rPr>
          <w:u w:val="single"/>
          <w:lang w:val="ru-RU"/>
        </w:rPr>
        <w:tab/>
      </w:r>
      <w:r w:rsidRPr="00EE427E">
        <w:rPr>
          <w:u w:val="single"/>
          <w:lang w:val="ru-RU"/>
        </w:rPr>
        <w:tab/>
      </w:r>
      <w:r w:rsidRPr="00EE427E">
        <w:rPr>
          <w:lang w:val="ru-RU"/>
        </w:rPr>
        <w:tab/>
        <w:t xml:space="preserve">Лукьянова М.В. </w:t>
      </w:r>
    </w:p>
    <w:p w:rsidR="00B9329A" w:rsidRPr="00EE427E" w:rsidRDefault="00B9329A" w:rsidP="00B9329A">
      <w:pPr>
        <w:tabs>
          <w:tab w:val="left" w:pos="3261"/>
        </w:tabs>
        <w:spacing w:after="0" w:line="240" w:lineRule="auto"/>
        <w:ind w:left="5040" w:firstLine="2694"/>
        <w:rPr>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Default="00B9329A" w:rsidP="00B9329A">
      <w:pPr>
        <w:tabs>
          <w:tab w:val="left" w:pos="3261"/>
        </w:tabs>
        <w:spacing w:after="0" w:line="240" w:lineRule="auto"/>
        <w:ind w:right="20" w:firstLine="2694"/>
        <w:rPr>
          <w:sz w:val="26"/>
          <w:szCs w:val="26"/>
          <w:lang w:val="ru-RU"/>
        </w:rPr>
        <w:sectPr w:rsidR="00B9329A" w:rsidSect="00B9329A">
          <w:pgSz w:w="16837" w:h="11905" w:orient="landscape"/>
          <w:pgMar w:top="1418" w:right="992" w:bottom="567" w:left="992" w:header="0" w:footer="6" w:gutter="0"/>
          <w:cols w:space="720"/>
          <w:noEndnote/>
          <w:docGrid w:linePitch="360"/>
        </w:sectPr>
      </w:pPr>
    </w:p>
    <w:p w:rsidR="00B9329A" w:rsidRDefault="00B9329A" w:rsidP="008E2F4A">
      <w:pPr>
        <w:pStyle w:val="22"/>
        <w:spacing w:after="0" w:line="240" w:lineRule="auto"/>
        <w:ind w:left="5280" w:right="40"/>
        <w:jc w:val="left"/>
        <w:rPr>
          <w:i w:val="0"/>
          <w:sz w:val="20"/>
          <w:lang w:val="ru-RU"/>
        </w:rPr>
      </w:pPr>
      <w:r w:rsidRPr="00B9329A">
        <w:rPr>
          <w:i w:val="0"/>
          <w:sz w:val="20"/>
          <w:lang w:val="ru-RU"/>
        </w:rPr>
        <w:lastRenderedPageBreak/>
        <w:t xml:space="preserve">Приложение №5 к Положению об учетной политике </w:t>
      </w:r>
      <w:r w:rsidR="008E2F4A">
        <w:rPr>
          <w:i w:val="0"/>
          <w:sz w:val="20"/>
          <w:lang w:val="ru-RU"/>
        </w:rPr>
        <w:t xml:space="preserve">для целей бухгалтерского учета </w:t>
      </w:r>
    </w:p>
    <w:p w:rsidR="008E2F4A" w:rsidRPr="008E2F4A" w:rsidRDefault="008E2F4A" w:rsidP="008E2F4A">
      <w:pPr>
        <w:pStyle w:val="22"/>
        <w:spacing w:after="0" w:line="240" w:lineRule="auto"/>
        <w:ind w:left="5280" w:right="40"/>
        <w:jc w:val="left"/>
        <w:rPr>
          <w:i w:val="0"/>
          <w:sz w:val="20"/>
          <w:lang w:val="ru-RU"/>
        </w:rPr>
      </w:pPr>
    </w:p>
    <w:p w:rsidR="00B9329A" w:rsidRPr="008E2F4A" w:rsidRDefault="00B9329A" w:rsidP="008E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r w:rsidRPr="00624642">
        <w:rPr>
          <w:b/>
          <w:bCs/>
          <w:sz w:val="22"/>
          <w:szCs w:val="22"/>
        </w:rPr>
        <w:t>Рабочий план счетов</w:t>
      </w:r>
    </w:p>
    <w:tbl>
      <w:tblPr>
        <w:tblW w:w="1063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8"/>
        <w:gridCol w:w="692"/>
        <w:gridCol w:w="17"/>
        <w:gridCol w:w="894"/>
        <w:gridCol w:w="878"/>
        <w:gridCol w:w="587"/>
        <w:gridCol w:w="1701"/>
        <w:gridCol w:w="3595"/>
      </w:tblGrid>
      <w:tr w:rsidR="00B9329A" w:rsidRPr="008E2F4A" w:rsidTr="00B9329A">
        <w:tc>
          <w:tcPr>
            <w:tcW w:w="2268" w:type="dxa"/>
            <w:vMerge w:val="restart"/>
            <w:shd w:val="clear" w:color="auto" w:fill="auto"/>
          </w:tcPr>
          <w:p w:rsidR="00B9329A" w:rsidRPr="008E2F4A" w:rsidRDefault="00B9329A" w:rsidP="008E2F4A">
            <w:pPr>
              <w:spacing w:after="0"/>
              <w:jc w:val="center"/>
              <w:rPr>
                <w:b/>
                <w:sz w:val="18"/>
                <w:szCs w:val="18"/>
              </w:rPr>
            </w:pPr>
            <w:r w:rsidRPr="008E2F4A">
              <w:rPr>
                <w:sz w:val="18"/>
                <w:szCs w:val="18"/>
              </w:rPr>
              <w:t> </w:t>
            </w:r>
            <w:r w:rsidRPr="008E2F4A">
              <w:rPr>
                <w:b/>
                <w:sz w:val="18"/>
                <w:szCs w:val="18"/>
              </w:rPr>
              <w:t>КБК</w:t>
            </w:r>
          </w:p>
        </w:tc>
        <w:tc>
          <w:tcPr>
            <w:tcW w:w="709" w:type="dxa"/>
            <w:gridSpan w:val="2"/>
            <w:vMerge w:val="restart"/>
            <w:shd w:val="clear" w:color="auto" w:fill="auto"/>
          </w:tcPr>
          <w:p w:rsidR="00B9329A" w:rsidRPr="008E2F4A" w:rsidRDefault="00B9329A" w:rsidP="008E2F4A">
            <w:pPr>
              <w:spacing w:after="0"/>
              <w:jc w:val="center"/>
              <w:rPr>
                <w:b/>
                <w:sz w:val="18"/>
                <w:szCs w:val="18"/>
              </w:rPr>
            </w:pPr>
            <w:r w:rsidRPr="008E2F4A">
              <w:rPr>
                <w:b/>
                <w:sz w:val="18"/>
                <w:szCs w:val="18"/>
              </w:rPr>
              <w:t>КФО</w:t>
            </w:r>
          </w:p>
        </w:tc>
        <w:tc>
          <w:tcPr>
            <w:tcW w:w="2359" w:type="dxa"/>
            <w:gridSpan w:val="3"/>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Синтетический счет</w:t>
            </w:r>
          </w:p>
        </w:tc>
        <w:tc>
          <w:tcPr>
            <w:tcW w:w="1701" w:type="dxa"/>
            <w:vMerge w:val="restart"/>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 xml:space="preserve">Аналитический код </w:t>
            </w:r>
            <w:r w:rsidRPr="008E2F4A">
              <w:rPr>
                <w:b/>
                <w:sz w:val="18"/>
                <w:szCs w:val="18"/>
              </w:rPr>
              <w:br/>
              <w:t>по КОСГУ</w:t>
            </w:r>
          </w:p>
        </w:tc>
        <w:tc>
          <w:tcPr>
            <w:tcW w:w="3595" w:type="dxa"/>
            <w:vMerge w:val="restart"/>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Наименование счета</w:t>
            </w:r>
          </w:p>
        </w:tc>
      </w:tr>
      <w:tr w:rsidR="00B9329A" w:rsidRPr="008E2F4A" w:rsidTr="00B9329A">
        <w:tc>
          <w:tcPr>
            <w:tcW w:w="2268" w:type="dxa"/>
            <w:vMerge/>
            <w:shd w:val="clear" w:color="auto" w:fill="auto"/>
          </w:tcPr>
          <w:p w:rsidR="00B9329A" w:rsidRPr="008E2F4A" w:rsidRDefault="00B9329A" w:rsidP="008E2F4A">
            <w:pPr>
              <w:spacing w:after="0"/>
              <w:jc w:val="center"/>
              <w:rPr>
                <w:sz w:val="18"/>
                <w:szCs w:val="18"/>
              </w:rPr>
            </w:pPr>
          </w:p>
        </w:tc>
        <w:tc>
          <w:tcPr>
            <w:tcW w:w="709" w:type="dxa"/>
            <w:gridSpan w:val="2"/>
            <w:vMerge/>
            <w:shd w:val="clear" w:color="auto" w:fill="auto"/>
          </w:tcPr>
          <w:p w:rsidR="00B9329A" w:rsidRPr="008E2F4A" w:rsidRDefault="00B9329A" w:rsidP="008E2F4A">
            <w:pPr>
              <w:spacing w:after="0"/>
              <w:jc w:val="center"/>
              <w:rPr>
                <w:sz w:val="18"/>
                <w:szCs w:val="18"/>
              </w:rPr>
            </w:pPr>
          </w:p>
        </w:tc>
        <w:tc>
          <w:tcPr>
            <w:tcW w:w="894"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 xml:space="preserve">объекта </w:t>
            </w:r>
            <w:r w:rsidRPr="008E2F4A">
              <w:rPr>
                <w:b/>
                <w:sz w:val="18"/>
                <w:szCs w:val="18"/>
              </w:rPr>
              <w:br/>
              <w:t>учета</w:t>
            </w:r>
          </w:p>
        </w:tc>
        <w:tc>
          <w:tcPr>
            <w:tcW w:w="878"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группы</w:t>
            </w:r>
          </w:p>
        </w:tc>
        <w:tc>
          <w:tcPr>
            <w:tcW w:w="587"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вида</w:t>
            </w:r>
          </w:p>
        </w:tc>
        <w:tc>
          <w:tcPr>
            <w:tcW w:w="1701" w:type="dxa"/>
            <w:vMerge/>
            <w:shd w:val="clear" w:color="auto" w:fill="auto"/>
            <w:vAlign w:val="center"/>
            <w:hideMark/>
          </w:tcPr>
          <w:p w:rsidR="00B9329A" w:rsidRPr="008E2F4A" w:rsidRDefault="00B9329A" w:rsidP="008E2F4A">
            <w:pPr>
              <w:spacing w:after="0"/>
              <w:rPr>
                <w:sz w:val="18"/>
                <w:szCs w:val="18"/>
              </w:rPr>
            </w:pPr>
          </w:p>
        </w:tc>
        <w:tc>
          <w:tcPr>
            <w:tcW w:w="3595" w:type="dxa"/>
            <w:vMerge/>
            <w:shd w:val="clear" w:color="auto" w:fill="auto"/>
            <w:vAlign w:val="center"/>
            <w:hideMark/>
          </w:tcPr>
          <w:p w:rsidR="00B9329A" w:rsidRPr="008E2F4A" w:rsidRDefault="00B9329A" w:rsidP="008E2F4A">
            <w:pPr>
              <w:spacing w:after="0"/>
              <w:rPr>
                <w:sz w:val="18"/>
                <w:szCs w:val="18"/>
              </w:rPr>
            </w:pPr>
          </w:p>
        </w:tc>
      </w:tr>
      <w:tr w:rsidR="00B9329A" w:rsidRPr="008E2F4A" w:rsidTr="00B9329A">
        <w:tc>
          <w:tcPr>
            <w:tcW w:w="7037" w:type="dxa"/>
            <w:gridSpan w:val="7"/>
            <w:shd w:val="clear" w:color="auto" w:fill="auto"/>
          </w:tcPr>
          <w:p w:rsidR="00B9329A" w:rsidRPr="008E2F4A" w:rsidRDefault="00B9329A" w:rsidP="008E2F4A">
            <w:pPr>
              <w:spacing w:after="0"/>
              <w:jc w:val="center"/>
              <w:rPr>
                <w:b/>
                <w:sz w:val="18"/>
                <w:szCs w:val="18"/>
              </w:rPr>
            </w:pPr>
            <w:r w:rsidRPr="008E2F4A">
              <w:rPr>
                <w:b/>
                <w:sz w:val="18"/>
                <w:szCs w:val="18"/>
              </w:rPr>
              <w:t>Разряд номера счета</w:t>
            </w:r>
          </w:p>
        </w:tc>
        <w:tc>
          <w:tcPr>
            <w:tcW w:w="3595" w:type="dxa"/>
            <w:vMerge/>
            <w:shd w:val="clear" w:color="auto" w:fill="auto"/>
            <w:vAlign w:val="center"/>
            <w:hideMark/>
          </w:tcPr>
          <w:p w:rsidR="00B9329A" w:rsidRPr="008E2F4A" w:rsidRDefault="00B9329A" w:rsidP="008E2F4A">
            <w:pPr>
              <w:spacing w:after="0"/>
              <w:rPr>
                <w:sz w:val="18"/>
                <w:szCs w:val="18"/>
              </w:rPr>
            </w:pPr>
          </w:p>
        </w:tc>
      </w:tr>
      <w:tr w:rsidR="00B9329A" w:rsidRPr="008E2F4A" w:rsidTr="00B9329A">
        <w:tc>
          <w:tcPr>
            <w:tcW w:w="2268" w:type="dxa"/>
            <w:shd w:val="clear" w:color="auto" w:fill="auto"/>
          </w:tcPr>
          <w:p w:rsidR="00B9329A" w:rsidRPr="008E2F4A" w:rsidRDefault="00B9329A" w:rsidP="008E2F4A">
            <w:pPr>
              <w:spacing w:after="0"/>
              <w:jc w:val="center"/>
              <w:rPr>
                <w:b/>
                <w:bCs/>
                <w:sz w:val="18"/>
                <w:szCs w:val="18"/>
              </w:rPr>
            </w:pPr>
            <w:r w:rsidRPr="008E2F4A">
              <w:rPr>
                <w:b/>
                <w:bCs/>
                <w:sz w:val="18"/>
                <w:szCs w:val="18"/>
              </w:rPr>
              <w:t>(1–17)</w:t>
            </w:r>
          </w:p>
        </w:tc>
        <w:tc>
          <w:tcPr>
            <w:tcW w:w="692" w:type="dxa"/>
            <w:shd w:val="clear" w:color="auto" w:fill="auto"/>
          </w:tcPr>
          <w:p w:rsidR="00B9329A" w:rsidRPr="008E2F4A" w:rsidRDefault="00B9329A" w:rsidP="008E2F4A">
            <w:pPr>
              <w:spacing w:after="0"/>
              <w:jc w:val="center"/>
              <w:rPr>
                <w:b/>
                <w:bCs/>
                <w:sz w:val="18"/>
                <w:szCs w:val="18"/>
              </w:rPr>
            </w:pPr>
            <w:r w:rsidRPr="008E2F4A">
              <w:rPr>
                <w:b/>
                <w:bCs/>
                <w:sz w:val="18"/>
                <w:szCs w:val="18"/>
              </w:rPr>
              <w:t>(18)</w:t>
            </w:r>
          </w:p>
        </w:tc>
        <w:tc>
          <w:tcPr>
            <w:tcW w:w="911" w:type="dxa"/>
            <w:gridSpan w:val="2"/>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b/>
                <w:bCs/>
                <w:sz w:val="18"/>
                <w:szCs w:val="18"/>
              </w:rPr>
              <w:t>(19–21)</w:t>
            </w:r>
          </w:p>
        </w:tc>
        <w:tc>
          <w:tcPr>
            <w:tcW w:w="878"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b/>
                <w:bCs/>
                <w:sz w:val="18"/>
                <w:szCs w:val="18"/>
              </w:rPr>
              <w:t>(22)</w:t>
            </w:r>
          </w:p>
        </w:tc>
        <w:tc>
          <w:tcPr>
            <w:tcW w:w="587"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b/>
                <w:bCs/>
                <w:sz w:val="18"/>
                <w:szCs w:val="18"/>
              </w:rPr>
              <w:t>(23)</w:t>
            </w:r>
          </w:p>
        </w:tc>
        <w:tc>
          <w:tcPr>
            <w:tcW w:w="1701"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b/>
                <w:bCs/>
                <w:sz w:val="18"/>
                <w:szCs w:val="18"/>
              </w:rPr>
              <w:t>(24–26)</w:t>
            </w:r>
          </w:p>
        </w:tc>
        <w:tc>
          <w:tcPr>
            <w:tcW w:w="3595" w:type="dxa"/>
            <w:vMerge/>
            <w:shd w:val="clear" w:color="auto" w:fill="auto"/>
            <w:tcMar>
              <w:top w:w="60" w:type="dxa"/>
              <w:left w:w="60" w:type="dxa"/>
              <w:bottom w:w="60" w:type="dxa"/>
              <w:right w:w="60" w:type="dxa"/>
            </w:tcMar>
            <w:vAlign w:val="center"/>
            <w:hideMark/>
          </w:tcPr>
          <w:p w:rsidR="00B9329A" w:rsidRPr="008E2F4A" w:rsidRDefault="00B9329A" w:rsidP="008E2F4A">
            <w:pPr>
              <w:spacing w:after="0"/>
              <w:rPr>
                <w:sz w:val="18"/>
                <w:szCs w:val="18"/>
              </w:rPr>
            </w:pPr>
          </w:p>
        </w:tc>
      </w:tr>
      <w:tr w:rsidR="00B9329A" w:rsidRPr="008E2F4A" w:rsidTr="00B9329A">
        <w:tc>
          <w:tcPr>
            <w:tcW w:w="10632" w:type="dxa"/>
            <w:gridSpan w:val="8"/>
            <w:shd w:val="clear" w:color="auto" w:fill="auto"/>
          </w:tcPr>
          <w:p w:rsidR="00B9329A" w:rsidRPr="008E2F4A" w:rsidRDefault="00B9329A" w:rsidP="008E2F4A">
            <w:pPr>
              <w:shd w:val="clear" w:color="auto" w:fill="FFFFFF"/>
              <w:spacing w:after="0"/>
              <w:jc w:val="center"/>
              <w:rPr>
                <w:b/>
                <w:i/>
                <w:sz w:val="18"/>
                <w:szCs w:val="18"/>
              </w:rPr>
            </w:pPr>
            <w:proofErr w:type="gramStart"/>
            <w:r w:rsidRPr="008E2F4A">
              <w:rPr>
                <w:b/>
                <w:i/>
                <w:sz w:val="18"/>
                <w:szCs w:val="18"/>
              </w:rPr>
              <w:t>раздел</w:t>
            </w:r>
            <w:proofErr w:type="gramEnd"/>
            <w:r w:rsidRPr="008E2F4A">
              <w:rPr>
                <w:b/>
                <w:i/>
                <w:sz w:val="18"/>
                <w:szCs w:val="18"/>
              </w:rPr>
              <w:t xml:space="preserve"> 1. Нефинансовые активы</w:t>
            </w:r>
          </w:p>
        </w:tc>
      </w:tr>
      <w:tr w:rsidR="00B9329A" w:rsidRPr="008E2F4A" w:rsidTr="00B9329A">
        <w:tc>
          <w:tcPr>
            <w:tcW w:w="2268" w:type="dxa"/>
            <w:shd w:val="clear" w:color="auto" w:fill="auto"/>
          </w:tcPr>
          <w:p w:rsidR="00B9329A" w:rsidRPr="008E2F4A" w:rsidRDefault="00B9329A" w:rsidP="008E2F4A">
            <w:pPr>
              <w:spacing w:after="0"/>
              <w:jc w:val="center"/>
              <w:rPr>
                <w:b/>
                <w:bCs/>
                <w:sz w:val="18"/>
                <w:szCs w:val="18"/>
              </w:rPr>
            </w:pPr>
          </w:p>
        </w:tc>
        <w:tc>
          <w:tcPr>
            <w:tcW w:w="692" w:type="dxa"/>
            <w:shd w:val="clear" w:color="auto" w:fill="auto"/>
          </w:tcPr>
          <w:p w:rsidR="00B9329A" w:rsidRPr="008E2F4A" w:rsidRDefault="00B9329A" w:rsidP="008E2F4A">
            <w:pPr>
              <w:spacing w:after="0"/>
              <w:jc w:val="center"/>
              <w:rPr>
                <w:b/>
                <w:bCs/>
                <w:sz w:val="18"/>
                <w:szCs w:val="18"/>
              </w:rPr>
            </w:pPr>
          </w:p>
        </w:tc>
        <w:tc>
          <w:tcPr>
            <w:tcW w:w="911" w:type="dxa"/>
            <w:gridSpan w:val="2"/>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bCs/>
                <w:sz w:val="18"/>
                <w:szCs w:val="18"/>
              </w:rPr>
            </w:pPr>
            <w:r w:rsidRPr="008E2F4A">
              <w:rPr>
                <w:b/>
                <w:bCs/>
                <w:sz w:val="18"/>
                <w:szCs w:val="18"/>
              </w:rPr>
              <w:t>101</w:t>
            </w:r>
          </w:p>
        </w:tc>
        <w:tc>
          <w:tcPr>
            <w:tcW w:w="878"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bCs/>
                <w:sz w:val="18"/>
                <w:szCs w:val="18"/>
              </w:rPr>
            </w:pPr>
            <w:r w:rsidRPr="008E2F4A">
              <w:rPr>
                <w:b/>
                <w:bCs/>
                <w:sz w:val="18"/>
                <w:szCs w:val="18"/>
              </w:rPr>
              <w:t>0</w:t>
            </w:r>
          </w:p>
        </w:tc>
        <w:tc>
          <w:tcPr>
            <w:tcW w:w="587"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bCs/>
                <w:sz w:val="18"/>
                <w:szCs w:val="18"/>
              </w:rPr>
            </w:pPr>
            <w:r w:rsidRPr="008E2F4A">
              <w:rPr>
                <w:b/>
                <w:bCs/>
                <w:sz w:val="18"/>
                <w:szCs w:val="18"/>
              </w:rPr>
              <w:t>0</w:t>
            </w:r>
          </w:p>
        </w:tc>
        <w:tc>
          <w:tcPr>
            <w:tcW w:w="1701" w:type="dxa"/>
            <w:shd w:val="clear" w:color="auto" w:fill="auto"/>
            <w:tcMar>
              <w:top w:w="60" w:type="dxa"/>
              <w:left w:w="60" w:type="dxa"/>
              <w:bottom w:w="60" w:type="dxa"/>
              <w:right w:w="60" w:type="dxa"/>
            </w:tcMar>
            <w:vAlign w:val="center"/>
            <w:hideMark/>
          </w:tcPr>
          <w:p w:rsidR="00B9329A" w:rsidRPr="008E2F4A" w:rsidRDefault="00B9329A" w:rsidP="008E2F4A">
            <w:pPr>
              <w:spacing w:after="0"/>
              <w:jc w:val="center"/>
              <w:rPr>
                <w:b/>
                <w:bCs/>
                <w:sz w:val="18"/>
                <w:szCs w:val="18"/>
              </w:rPr>
            </w:pPr>
          </w:p>
        </w:tc>
        <w:tc>
          <w:tcPr>
            <w:tcW w:w="3595" w:type="dxa"/>
            <w:shd w:val="clear" w:color="auto" w:fill="auto"/>
            <w:tcMar>
              <w:top w:w="60" w:type="dxa"/>
              <w:left w:w="60" w:type="dxa"/>
              <w:bottom w:w="60" w:type="dxa"/>
              <w:right w:w="60" w:type="dxa"/>
            </w:tcMar>
            <w:vAlign w:val="center"/>
            <w:hideMark/>
          </w:tcPr>
          <w:p w:rsidR="00B9329A" w:rsidRPr="008E2F4A" w:rsidRDefault="00B9329A" w:rsidP="008E2F4A">
            <w:pPr>
              <w:shd w:val="clear" w:color="auto" w:fill="FFFFFF"/>
              <w:spacing w:after="0"/>
              <w:rPr>
                <w:b/>
                <w:sz w:val="18"/>
                <w:szCs w:val="18"/>
              </w:rPr>
            </w:pPr>
            <w:r w:rsidRPr="008E2F4A">
              <w:rPr>
                <w:b/>
                <w:sz w:val="18"/>
                <w:szCs w:val="18"/>
              </w:rPr>
              <w:t xml:space="preserve">Основные средства </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Увеличение стоимости нежилых помещений (зданий и сооружений) – недвижимого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стоимости нежилых помещений (зданий и сооружений) – недвижимого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Увеличение стоимости нежилых помещений (зданий и сооружений)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стоимости нежилых помещений (зданий и сооружений)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hideMark/>
          </w:tcPr>
          <w:p w:rsidR="00B9329A" w:rsidRPr="008E2F4A" w:rsidRDefault="00B9329A" w:rsidP="008E2F4A">
            <w:pPr>
              <w:spacing w:after="0" w:line="274" w:lineRule="exact"/>
              <w:jc w:val="left"/>
              <w:rPr>
                <w:sz w:val="18"/>
                <w:szCs w:val="18"/>
                <w:lang w:val="ru-RU"/>
              </w:rPr>
            </w:pPr>
            <w:r w:rsidRPr="008E2F4A">
              <w:rPr>
                <w:sz w:val="18"/>
                <w:szCs w:val="18"/>
                <w:lang w:val="ru-RU"/>
              </w:rPr>
              <w:t>Увеличение стоимости машин и оборудования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hideMark/>
          </w:tcPr>
          <w:p w:rsidR="00B9329A" w:rsidRPr="008E2F4A" w:rsidRDefault="00B9329A" w:rsidP="008E2F4A">
            <w:pPr>
              <w:spacing w:after="0" w:line="274" w:lineRule="exact"/>
              <w:jc w:val="left"/>
              <w:rPr>
                <w:sz w:val="18"/>
                <w:szCs w:val="18"/>
                <w:lang w:val="ru-RU"/>
              </w:rPr>
            </w:pPr>
            <w:r w:rsidRPr="008E2F4A">
              <w:rPr>
                <w:sz w:val="18"/>
                <w:szCs w:val="18"/>
                <w:lang w:val="ru-RU"/>
              </w:rPr>
              <w:t>Уменьшение стоимости машин и оборудования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Увеличение стоимости инвентаря производственного и хозяйственного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стоимости инвентаря производственного и хозяйственного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hideMark/>
          </w:tcPr>
          <w:p w:rsidR="00B9329A" w:rsidRPr="008E2F4A" w:rsidRDefault="00B9329A" w:rsidP="008E2F4A">
            <w:pPr>
              <w:spacing w:after="0" w:line="274" w:lineRule="exact"/>
              <w:jc w:val="left"/>
              <w:rPr>
                <w:sz w:val="18"/>
                <w:szCs w:val="18"/>
                <w:lang w:val="ru-RU"/>
              </w:rPr>
            </w:pPr>
            <w:r w:rsidRPr="008E2F4A">
              <w:rPr>
                <w:sz w:val="18"/>
                <w:szCs w:val="18"/>
                <w:lang w:val="ru-RU"/>
              </w:rPr>
              <w:t>Увеличение стоимости прочих основных средств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hideMark/>
          </w:tcPr>
          <w:p w:rsidR="00B9329A" w:rsidRPr="008E2F4A" w:rsidRDefault="00B9329A" w:rsidP="008E2F4A">
            <w:pPr>
              <w:spacing w:after="0" w:line="274" w:lineRule="exact"/>
              <w:jc w:val="left"/>
              <w:rPr>
                <w:sz w:val="18"/>
                <w:szCs w:val="18"/>
                <w:lang w:val="ru-RU"/>
              </w:rPr>
            </w:pPr>
            <w:r w:rsidRPr="008E2F4A">
              <w:rPr>
                <w:sz w:val="18"/>
                <w:szCs w:val="18"/>
                <w:lang w:val="ru-RU"/>
              </w:rPr>
              <w:t>Уменьшение стоимости прочих основных средств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hideMark/>
          </w:tcPr>
          <w:p w:rsidR="00B9329A" w:rsidRPr="008E2F4A" w:rsidRDefault="00B9329A" w:rsidP="008E2F4A">
            <w:pPr>
              <w:spacing w:after="0" w:line="274" w:lineRule="exact"/>
              <w:jc w:val="left"/>
              <w:rPr>
                <w:sz w:val="18"/>
                <w:szCs w:val="18"/>
                <w:lang w:val="ru-RU"/>
              </w:rPr>
            </w:pPr>
            <w:r w:rsidRPr="008E2F4A">
              <w:rPr>
                <w:rStyle w:val="115pt"/>
                <w:rFonts w:eastAsiaTheme="minorEastAsia"/>
                <w:sz w:val="18"/>
                <w:szCs w:val="18"/>
              </w:rPr>
              <w:t>Увеличение стоимости машин и оборудования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hideMark/>
          </w:tcPr>
          <w:p w:rsidR="00B9329A" w:rsidRPr="008E2F4A" w:rsidRDefault="00B9329A" w:rsidP="008E2F4A">
            <w:pPr>
              <w:spacing w:after="0" w:line="274" w:lineRule="exact"/>
              <w:jc w:val="left"/>
              <w:rPr>
                <w:sz w:val="18"/>
                <w:szCs w:val="18"/>
                <w:lang w:val="ru-RU"/>
              </w:rPr>
            </w:pPr>
            <w:r w:rsidRPr="008E2F4A">
              <w:rPr>
                <w:rStyle w:val="115pt"/>
                <w:rFonts w:eastAsiaTheme="minorEastAsia"/>
                <w:sz w:val="18"/>
                <w:szCs w:val="18"/>
              </w:rPr>
              <w:t>Уменьшение стоимости машин и оборудования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lastRenderedPageBreak/>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Увеличение стоимости инвентаря производственного и хозяйственного</w:t>
            </w:r>
            <w:r w:rsidRPr="008E2F4A">
              <w:rPr>
                <w:sz w:val="18"/>
                <w:szCs w:val="18"/>
              </w:rPr>
              <w:t> </w:t>
            </w:r>
            <w:r w:rsidRPr="008E2F4A">
              <w:rPr>
                <w:sz w:val="18"/>
                <w:szCs w:val="18"/>
                <w:lang w:val="ru-RU"/>
              </w:rPr>
              <w:t>–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стоимости инвентаря производственного и хозяйственного</w:t>
            </w:r>
            <w:r w:rsidRPr="008E2F4A">
              <w:rPr>
                <w:sz w:val="18"/>
                <w:szCs w:val="18"/>
              </w:rPr>
              <w:t> </w:t>
            </w:r>
            <w:r w:rsidRPr="008E2F4A">
              <w:rPr>
                <w:sz w:val="18"/>
                <w:szCs w:val="18"/>
                <w:lang w:val="ru-RU"/>
              </w:rPr>
              <w:t>–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Увеличение стоимости прочих основных средств –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101</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Уменьшение стоимости прочих основных средств – иного движимого имущества учреждения</w:t>
            </w:r>
          </w:p>
        </w:tc>
      </w:tr>
      <w:tr w:rsidR="00B9329A" w:rsidRPr="008E2F4A" w:rsidTr="00B9329A">
        <w:tc>
          <w:tcPr>
            <w:tcW w:w="2268" w:type="dxa"/>
            <w:vAlign w:val="center"/>
          </w:tcPr>
          <w:p w:rsidR="00B9329A" w:rsidRPr="008E2F4A" w:rsidRDefault="00B9329A" w:rsidP="008E2F4A">
            <w:pPr>
              <w:spacing w:after="0"/>
              <w:jc w:val="center"/>
              <w:rPr>
                <w:bCs/>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102</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hideMark/>
          </w:tcPr>
          <w:p w:rsidR="00B9329A" w:rsidRPr="008E2F4A" w:rsidRDefault="00B9329A" w:rsidP="008E2F4A">
            <w:pPr>
              <w:spacing w:after="0"/>
              <w:rPr>
                <w:sz w:val="18"/>
                <w:szCs w:val="18"/>
              </w:rPr>
            </w:pPr>
            <w:r w:rsidRPr="008E2F4A">
              <w:rPr>
                <w:b/>
                <w:sz w:val="18"/>
                <w:szCs w:val="18"/>
              </w:rPr>
              <w:t>Нематериальные активы</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102</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320</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Увеличение стоимости программного обеспечения и баз данных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102</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420</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Уменьшение стоимости программного обеспечения и баз данных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102</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I</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420</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Уменьшение стоимости программного обеспечения и баз данных - иного движимого имущества учреждения</w:t>
            </w:r>
          </w:p>
        </w:tc>
      </w:tr>
      <w:tr w:rsidR="00B9329A" w:rsidRPr="008E2F4A" w:rsidTr="00B9329A">
        <w:tc>
          <w:tcPr>
            <w:tcW w:w="2268" w:type="dxa"/>
            <w:vAlign w:val="center"/>
          </w:tcPr>
          <w:p w:rsidR="00B9329A" w:rsidRPr="008E2F4A" w:rsidRDefault="00B9329A" w:rsidP="008E2F4A">
            <w:pPr>
              <w:spacing w:after="0"/>
              <w:jc w:val="center"/>
              <w:rPr>
                <w:bCs/>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103</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hideMark/>
          </w:tcPr>
          <w:p w:rsidR="00B9329A" w:rsidRPr="008E2F4A" w:rsidRDefault="00B9329A" w:rsidP="008E2F4A">
            <w:pPr>
              <w:spacing w:after="0"/>
              <w:rPr>
                <w:b/>
                <w:sz w:val="18"/>
                <w:szCs w:val="18"/>
              </w:rPr>
            </w:pPr>
            <w:r w:rsidRPr="008E2F4A">
              <w:rPr>
                <w:b/>
                <w:sz w:val="18"/>
                <w:szCs w:val="18"/>
              </w:rPr>
              <w:t>Непроизведенные активы</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103</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330</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Увеличение стоимости земли - недвижимого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bCs/>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103</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430</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Уменьшение стоимости земли - недвижимого имущества учреждения</w:t>
            </w:r>
          </w:p>
        </w:tc>
      </w:tr>
      <w:tr w:rsidR="00B9329A" w:rsidRPr="008E2F4A" w:rsidTr="00B9329A">
        <w:tc>
          <w:tcPr>
            <w:tcW w:w="2268" w:type="dxa"/>
            <w:vAlign w:val="center"/>
          </w:tcPr>
          <w:p w:rsidR="00B9329A" w:rsidRPr="008E2F4A" w:rsidRDefault="00B9329A" w:rsidP="008E2F4A">
            <w:pPr>
              <w:spacing w:after="0"/>
              <w:jc w:val="center"/>
              <w:rPr>
                <w:bCs/>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0</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hideMark/>
          </w:tcPr>
          <w:p w:rsidR="00B9329A" w:rsidRPr="008E2F4A" w:rsidRDefault="00B9329A" w:rsidP="008E2F4A">
            <w:pPr>
              <w:spacing w:after="0"/>
              <w:rPr>
                <w:b/>
                <w:sz w:val="18"/>
                <w:szCs w:val="18"/>
              </w:rPr>
            </w:pPr>
            <w:r w:rsidRPr="008E2F4A">
              <w:rPr>
                <w:b/>
                <w:sz w:val="18"/>
                <w:szCs w:val="18"/>
              </w:rPr>
              <w:t>Амортизация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стоимости нежилых помещений (зданий и сооружений)</w:t>
            </w:r>
            <w:r w:rsidRPr="008E2F4A">
              <w:rPr>
                <w:sz w:val="18"/>
                <w:szCs w:val="18"/>
              </w:rPr>
              <w:t> </w:t>
            </w:r>
            <w:r w:rsidRPr="008E2F4A">
              <w:rPr>
                <w:sz w:val="18"/>
                <w:szCs w:val="18"/>
                <w:lang w:val="ru-RU"/>
              </w:rPr>
              <w:t>– недвижимого имущества учреждения за счет амортизации</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за счет амортизации стоимости нежилых помещений (зданий и сооружений)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за счет амортизации стоимости машин и оборудования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за счет амортизации стоимости инвентаря производственного и хозяйственного - особо ценного движимого имущества учреждения</w:t>
            </w:r>
          </w:p>
          <w:p w:rsidR="00B9329A" w:rsidRPr="008E2F4A" w:rsidRDefault="00B9329A" w:rsidP="008E2F4A">
            <w:pPr>
              <w:spacing w:after="0"/>
              <w:rPr>
                <w:sz w:val="18"/>
                <w:szCs w:val="18"/>
                <w:lang w:val="ru-RU"/>
              </w:rPr>
            </w:pP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за счет амортизации стоимости прочих основных средств - особо ценного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I</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421</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 xml:space="preserve">Уменьшение стоимости за счет амортизации стоимости программного обеспечения и баз данных - особо ценного движимого </w:t>
            </w:r>
            <w:r w:rsidRPr="008E2F4A">
              <w:rPr>
                <w:sz w:val="18"/>
                <w:szCs w:val="18"/>
                <w:lang w:val="ru-RU"/>
              </w:rPr>
              <w:lastRenderedPageBreak/>
              <w:t>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lastRenderedPageBreak/>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I</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421</w:t>
            </w:r>
          </w:p>
        </w:tc>
        <w:tc>
          <w:tcPr>
            <w:tcW w:w="3595" w:type="dxa"/>
            <w:tcMar>
              <w:top w:w="60" w:type="dxa"/>
              <w:left w:w="60" w:type="dxa"/>
              <w:bottom w:w="60" w:type="dxa"/>
              <w:right w:w="60" w:type="dxa"/>
            </w:tcMar>
            <w:vAlign w:val="center"/>
            <w:hideMark/>
          </w:tcPr>
          <w:p w:rsidR="00B9329A" w:rsidRPr="008E2F4A" w:rsidRDefault="00B9329A" w:rsidP="008E2F4A">
            <w:pPr>
              <w:spacing w:after="0"/>
              <w:rPr>
                <w:sz w:val="18"/>
                <w:szCs w:val="18"/>
                <w:lang w:val="ru-RU"/>
              </w:rPr>
            </w:pPr>
            <w:r w:rsidRPr="008E2F4A">
              <w:rPr>
                <w:sz w:val="18"/>
                <w:szCs w:val="18"/>
                <w:lang w:val="ru-RU"/>
              </w:rPr>
              <w:t>Уменьшение стоимости за счет амортизации стоимости программного обеспечения и баз данных -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Амортизация машин и оборудования -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Амортизация инвентаря производственного и хозяйственного -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104</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411</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Амортизация прочих основных средств - иного движимого имущества учреждения</w:t>
            </w:r>
          </w:p>
        </w:tc>
      </w:tr>
      <w:tr w:rsidR="00B9329A" w:rsidRPr="008E2F4A" w:rsidTr="00B9329A">
        <w:tc>
          <w:tcPr>
            <w:tcW w:w="2268" w:type="dxa"/>
            <w:vAlign w:val="center"/>
          </w:tcPr>
          <w:p w:rsidR="00B9329A" w:rsidRPr="008E2F4A" w:rsidRDefault="00B9329A" w:rsidP="008E2F4A">
            <w:pPr>
              <w:spacing w:after="0"/>
              <w:jc w:val="center"/>
              <w:rPr>
                <w:bCs/>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105</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0</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hideMark/>
          </w:tcPr>
          <w:p w:rsidR="00B9329A" w:rsidRPr="008E2F4A" w:rsidRDefault="00B9329A" w:rsidP="008E2F4A">
            <w:pPr>
              <w:shd w:val="clear" w:color="auto" w:fill="FFFFFF"/>
              <w:spacing w:after="0"/>
              <w:rPr>
                <w:b/>
                <w:sz w:val="18"/>
                <w:szCs w:val="18"/>
              </w:rPr>
            </w:pPr>
            <w:r w:rsidRPr="008E2F4A">
              <w:rPr>
                <w:b/>
                <w:sz w:val="18"/>
                <w:szCs w:val="18"/>
              </w:rPr>
              <w:t>Материальные запасы</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340</w:t>
            </w:r>
          </w:p>
        </w:tc>
        <w:tc>
          <w:tcPr>
            <w:tcW w:w="3595" w:type="dxa"/>
            <w:tcMar>
              <w:top w:w="60" w:type="dxa"/>
              <w:left w:w="60" w:type="dxa"/>
              <w:bottom w:w="60" w:type="dxa"/>
              <w:right w:w="60" w:type="dxa"/>
            </w:tcMar>
            <w:vAlign w:val="center"/>
            <w:hideMark/>
          </w:tcPr>
          <w:p w:rsidR="00B9329A" w:rsidRPr="008E2F4A" w:rsidRDefault="00B9329A" w:rsidP="008E2F4A">
            <w:pPr>
              <w:shd w:val="clear" w:color="auto" w:fill="FFFFFF"/>
              <w:spacing w:after="0"/>
              <w:rPr>
                <w:sz w:val="18"/>
                <w:szCs w:val="18"/>
                <w:lang w:val="ru-RU"/>
              </w:rPr>
            </w:pPr>
            <w:r w:rsidRPr="008E2F4A">
              <w:rPr>
                <w:sz w:val="18"/>
                <w:szCs w:val="18"/>
                <w:lang w:val="ru-RU"/>
              </w:rPr>
              <w:t xml:space="preserve">Увеличение стоимости медикаментов и перевязочных средств - иного движимого имущества учреждения </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440</w:t>
            </w:r>
          </w:p>
        </w:tc>
        <w:tc>
          <w:tcPr>
            <w:tcW w:w="3595" w:type="dxa"/>
            <w:tcMar>
              <w:top w:w="60" w:type="dxa"/>
              <w:left w:w="60" w:type="dxa"/>
              <w:bottom w:w="60" w:type="dxa"/>
              <w:right w:w="60" w:type="dxa"/>
            </w:tcMar>
            <w:vAlign w:val="center"/>
            <w:hideMark/>
          </w:tcPr>
          <w:p w:rsidR="00B9329A" w:rsidRPr="008E2F4A" w:rsidRDefault="00B9329A" w:rsidP="008E2F4A">
            <w:pPr>
              <w:shd w:val="clear" w:color="auto" w:fill="FFFFFF"/>
              <w:spacing w:after="0"/>
              <w:rPr>
                <w:sz w:val="18"/>
                <w:szCs w:val="18"/>
                <w:lang w:val="ru-RU"/>
              </w:rPr>
            </w:pPr>
            <w:r w:rsidRPr="008E2F4A">
              <w:rPr>
                <w:sz w:val="18"/>
                <w:szCs w:val="18"/>
                <w:lang w:val="ru-RU"/>
              </w:rPr>
              <w:t xml:space="preserve">Уменьшение стоимости медикаментов и перевязочных средств - иного движимого имущества учреждения </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344</w:t>
            </w:r>
          </w:p>
          <w:p w:rsidR="00B9329A" w:rsidRPr="008E2F4A" w:rsidRDefault="00B9329A" w:rsidP="008E2F4A">
            <w:pPr>
              <w:spacing w:after="0"/>
              <w:jc w:val="center"/>
              <w:rPr>
                <w:sz w:val="18"/>
                <w:szCs w:val="18"/>
              </w:rPr>
            </w:pPr>
            <w:r w:rsidRPr="008E2F4A">
              <w:rPr>
                <w:sz w:val="18"/>
                <w:szCs w:val="18"/>
              </w:rPr>
              <w:t>349</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Увеличение стоимости строительных материалов -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444</w:t>
            </w:r>
          </w:p>
          <w:p w:rsidR="00B9329A" w:rsidRPr="008E2F4A" w:rsidRDefault="00B9329A" w:rsidP="008E2F4A">
            <w:pPr>
              <w:spacing w:after="0"/>
              <w:jc w:val="center"/>
              <w:rPr>
                <w:sz w:val="18"/>
                <w:szCs w:val="18"/>
              </w:rPr>
            </w:pPr>
            <w:r w:rsidRPr="008E2F4A">
              <w:rPr>
                <w:sz w:val="18"/>
                <w:szCs w:val="18"/>
              </w:rPr>
              <w:t>449</w:t>
            </w:r>
          </w:p>
        </w:tc>
        <w:tc>
          <w:tcPr>
            <w:tcW w:w="3595" w:type="dxa"/>
            <w:tcMar>
              <w:top w:w="60" w:type="dxa"/>
              <w:left w:w="60" w:type="dxa"/>
              <w:bottom w:w="60" w:type="dxa"/>
              <w:right w:w="60" w:type="dxa"/>
            </w:tcMar>
            <w:hideMark/>
          </w:tcPr>
          <w:p w:rsidR="00B9329A" w:rsidRPr="008E2F4A" w:rsidRDefault="00B9329A" w:rsidP="008E2F4A">
            <w:pPr>
              <w:spacing w:after="0"/>
              <w:rPr>
                <w:sz w:val="18"/>
                <w:szCs w:val="18"/>
                <w:lang w:val="ru-RU"/>
              </w:rPr>
            </w:pPr>
            <w:r w:rsidRPr="008E2F4A">
              <w:rPr>
                <w:sz w:val="18"/>
                <w:szCs w:val="18"/>
                <w:lang w:val="ru-RU"/>
              </w:rPr>
              <w:t>Уменьшение стоимости строительных материалов -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340</w:t>
            </w:r>
          </w:p>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hideMark/>
          </w:tcPr>
          <w:p w:rsidR="00B9329A" w:rsidRPr="008E2F4A" w:rsidRDefault="00B9329A" w:rsidP="008E2F4A">
            <w:pPr>
              <w:shd w:val="clear" w:color="auto" w:fill="FFFFFF"/>
              <w:spacing w:after="0"/>
              <w:rPr>
                <w:sz w:val="18"/>
                <w:szCs w:val="18"/>
                <w:lang w:val="ru-RU"/>
              </w:rPr>
            </w:pPr>
            <w:r w:rsidRPr="008E2F4A">
              <w:rPr>
                <w:sz w:val="18"/>
                <w:szCs w:val="18"/>
                <w:lang w:val="ru-RU"/>
              </w:rPr>
              <w:t xml:space="preserve">Увеличение стоимости мягкого инвентаря - иного движимого имущества учреждения </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hideMark/>
          </w:tcPr>
          <w:p w:rsidR="00B9329A" w:rsidRPr="008E2F4A" w:rsidRDefault="00B9329A" w:rsidP="008E2F4A">
            <w:pPr>
              <w:spacing w:after="0"/>
              <w:jc w:val="center"/>
              <w:rPr>
                <w:sz w:val="18"/>
                <w:szCs w:val="18"/>
              </w:rPr>
            </w:pPr>
            <w:r w:rsidRPr="008E2F4A">
              <w:rPr>
                <w:sz w:val="18"/>
                <w:szCs w:val="18"/>
              </w:rPr>
              <w:t>440</w:t>
            </w:r>
          </w:p>
        </w:tc>
        <w:tc>
          <w:tcPr>
            <w:tcW w:w="3595" w:type="dxa"/>
            <w:tcMar>
              <w:top w:w="60" w:type="dxa"/>
              <w:left w:w="60" w:type="dxa"/>
              <w:bottom w:w="60" w:type="dxa"/>
              <w:right w:w="60" w:type="dxa"/>
            </w:tcMar>
            <w:hideMark/>
          </w:tcPr>
          <w:p w:rsidR="00B9329A" w:rsidRPr="008E2F4A" w:rsidRDefault="00B9329A" w:rsidP="008E2F4A">
            <w:pPr>
              <w:shd w:val="clear" w:color="auto" w:fill="FFFFFF"/>
              <w:spacing w:after="0"/>
              <w:rPr>
                <w:sz w:val="18"/>
                <w:szCs w:val="18"/>
                <w:lang w:val="ru-RU"/>
              </w:rPr>
            </w:pPr>
            <w:r w:rsidRPr="008E2F4A">
              <w:rPr>
                <w:sz w:val="18"/>
                <w:szCs w:val="18"/>
                <w:lang w:val="ru-RU"/>
              </w:rPr>
              <w:t xml:space="preserve">Уменьшение стоимости мягкого инвентаря - иного движимого имущества учреждения </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346</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стоимости прочих материальных запасов – иного движимого имущества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446</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стоимости прочих материальных запасов – иного движимого имущества учреждения</w:t>
            </w:r>
          </w:p>
        </w:tc>
      </w:tr>
      <w:tr w:rsidR="00B9329A" w:rsidRPr="008E2F4A" w:rsidTr="00B9329A">
        <w:tc>
          <w:tcPr>
            <w:tcW w:w="2268" w:type="dxa"/>
            <w:vAlign w:val="center"/>
          </w:tcPr>
          <w:p w:rsidR="00B9329A" w:rsidRPr="008E2F4A" w:rsidRDefault="00B9329A" w:rsidP="008E2F4A">
            <w:pPr>
              <w:spacing w:after="0"/>
              <w:jc w:val="center"/>
              <w:rPr>
                <w:bCs/>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hd w:val="clear" w:color="auto" w:fill="FFFFFF"/>
              <w:spacing w:after="0"/>
              <w:rPr>
                <w:b/>
                <w:sz w:val="18"/>
                <w:szCs w:val="18"/>
              </w:rPr>
            </w:pPr>
            <w:r w:rsidRPr="008E2F4A">
              <w:rPr>
                <w:b/>
                <w:sz w:val="18"/>
                <w:szCs w:val="18"/>
              </w:rPr>
              <w:t>Вложения в нефинансовые активы</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I</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320</w:t>
            </w:r>
          </w:p>
        </w:tc>
        <w:tc>
          <w:tcPr>
            <w:tcW w:w="3595" w:type="dxa"/>
            <w:tcMar>
              <w:top w:w="60" w:type="dxa"/>
              <w:left w:w="60" w:type="dxa"/>
              <w:bottom w:w="60" w:type="dxa"/>
              <w:right w:w="60" w:type="dxa"/>
            </w:tcMar>
          </w:tcPr>
          <w:p w:rsidR="00B9329A" w:rsidRPr="008E2F4A" w:rsidRDefault="00B9329A" w:rsidP="008E2F4A">
            <w:pPr>
              <w:shd w:val="clear" w:color="auto" w:fill="FFFFFF"/>
              <w:spacing w:after="0"/>
              <w:rPr>
                <w:sz w:val="18"/>
                <w:szCs w:val="18"/>
                <w:lang w:val="ru-RU"/>
              </w:rPr>
            </w:pPr>
            <w:r w:rsidRPr="008E2F4A">
              <w:rPr>
                <w:sz w:val="18"/>
                <w:szCs w:val="18"/>
                <w:lang w:val="ru-RU"/>
              </w:rPr>
              <w:t>Увеличение вложений в программное обеспечение и базы данных - особо ценное движимое имущество</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I</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420</w:t>
            </w:r>
          </w:p>
        </w:tc>
        <w:tc>
          <w:tcPr>
            <w:tcW w:w="3595" w:type="dxa"/>
            <w:tcMar>
              <w:top w:w="60" w:type="dxa"/>
              <w:left w:w="60" w:type="dxa"/>
              <w:bottom w:w="60" w:type="dxa"/>
              <w:right w:w="60" w:type="dxa"/>
            </w:tcMar>
          </w:tcPr>
          <w:p w:rsidR="00B9329A" w:rsidRPr="008E2F4A" w:rsidRDefault="00B9329A" w:rsidP="008E2F4A">
            <w:pPr>
              <w:shd w:val="clear" w:color="auto" w:fill="FFFFFF"/>
              <w:spacing w:after="0"/>
              <w:rPr>
                <w:sz w:val="18"/>
                <w:szCs w:val="18"/>
                <w:lang w:val="ru-RU"/>
              </w:rPr>
            </w:pPr>
            <w:r w:rsidRPr="008E2F4A">
              <w:rPr>
                <w:sz w:val="18"/>
                <w:szCs w:val="18"/>
                <w:lang w:val="ru-RU"/>
              </w:rPr>
              <w:t>Уменьшение вложений в программное обеспечение и базы данных - особо ценное движимое имущество</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I</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320</w:t>
            </w:r>
          </w:p>
        </w:tc>
        <w:tc>
          <w:tcPr>
            <w:tcW w:w="3595" w:type="dxa"/>
            <w:tcMar>
              <w:top w:w="60" w:type="dxa"/>
              <w:left w:w="60" w:type="dxa"/>
              <w:bottom w:w="60" w:type="dxa"/>
              <w:right w:w="60" w:type="dxa"/>
            </w:tcMar>
          </w:tcPr>
          <w:p w:rsidR="00B9329A" w:rsidRPr="008E2F4A" w:rsidRDefault="00B9329A" w:rsidP="008E2F4A">
            <w:pPr>
              <w:shd w:val="clear" w:color="auto" w:fill="FFFFFF"/>
              <w:spacing w:after="0"/>
              <w:rPr>
                <w:sz w:val="18"/>
                <w:szCs w:val="18"/>
                <w:lang w:val="ru-RU"/>
              </w:rPr>
            </w:pPr>
            <w:r w:rsidRPr="008E2F4A">
              <w:rPr>
                <w:sz w:val="18"/>
                <w:szCs w:val="18"/>
                <w:lang w:val="ru-RU"/>
              </w:rPr>
              <w:t>Увеличение вложений в программное обеспечение и базы данных - иное движимое имущество</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I</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420</w:t>
            </w:r>
          </w:p>
        </w:tc>
        <w:tc>
          <w:tcPr>
            <w:tcW w:w="3595" w:type="dxa"/>
            <w:tcMar>
              <w:top w:w="60" w:type="dxa"/>
              <w:left w:w="60" w:type="dxa"/>
              <w:bottom w:w="60" w:type="dxa"/>
              <w:right w:w="60" w:type="dxa"/>
            </w:tcMar>
          </w:tcPr>
          <w:p w:rsidR="00B9329A" w:rsidRPr="008E2F4A" w:rsidRDefault="00B9329A" w:rsidP="008E2F4A">
            <w:pPr>
              <w:shd w:val="clear" w:color="auto" w:fill="FFFFFF"/>
              <w:spacing w:after="0"/>
              <w:rPr>
                <w:sz w:val="18"/>
                <w:szCs w:val="18"/>
                <w:lang w:val="ru-RU"/>
              </w:rPr>
            </w:pPr>
            <w:r w:rsidRPr="008E2F4A">
              <w:rPr>
                <w:sz w:val="18"/>
                <w:szCs w:val="18"/>
                <w:lang w:val="ru-RU"/>
              </w:rPr>
              <w:t>Уменьшение вложений в программное обеспечение и базы данных - иное движимое имущество</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vAlign w:val="center"/>
          </w:tcPr>
          <w:p w:rsidR="00B9329A" w:rsidRPr="008E2F4A" w:rsidRDefault="00B9329A" w:rsidP="008E2F4A">
            <w:pPr>
              <w:spacing w:after="0"/>
              <w:rPr>
                <w:sz w:val="18"/>
                <w:szCs w:val="18"/>
                <w:lang w:val="ru-RU"/>
              </w:rPr>
            </w:pPr>
            <w:r w:rsidRPr="008E2F4A">
              <w:rPr>
                <w:sz w:val="18"/>
                <w:szCs w:val="18"/>
                <w:lang w:val="ru-RU"/>
              </w:rPr>
              <w:t xml:space="preserve">Увеличение вложений в основные средства – </w:t>
            </w:r>
            <w:r w:rsidRPr="008E2F4A">
              <w:rPr>
                <w:sz w:val="18"/>
                <w:szCs w:val="18"/>
                <w:lang w:val="ru-RU"/>
              </w:rPr>
              <w:lastRenderedPageBreak/>
              <w:t>иное движимое имущество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lastRenderedPageBreak/>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vAlign w:val="center"/>
          </w:tcPr>
          <w:p w:rsidR="00B9329A" w:rsidRPr="008E2F4A" w:rsidRDefault="00B9329A" w:rsidP="008E2F4A">
            <w:pPr>
              <w:spacing w:after="0"/>
              <w:rPr>
                <w:sz w:val="18"/>
                <w:szCs w:val="18"/>
                <w:lang w:val="ru-RU"/>
              </w:rPr>
            </w:pPr>
            <w:r w:rsidRPr="008E2F4A">
              <w:rPr>
                <w:sz w:val="18"/>
                <w:szCs w:val="18"/>
                <w:lang w:val="ru-RU"/>
              </w:rPr>
              <w:t>Уменьшение вложений в основные средства – иное движимое имущество учреждения</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вложений</w:t>
            </w:r>
            <w:r w:rsidRPr="008E2F4A">
              <w:rPr>
                <w:sz w:val="18"/>
                <w:szCs w:val="18"/>
              </w:rPr>
              <w:t> </w:t>
            </w:r>
            <w:r w:rsidRPr="008E2F4A">
              <w:rPr>
                <w:sz w:val="18"/>
                <w:szCs w:val="18"/>
                <w:lang w:val="ru-RU"/>
              </w:rPr>
              <w:t>в</w:t>
            </w:r>
            <w:r w:rsidRPr="008E2F4A">
              <w:rPr>
                <w:sz w:val="18"/>
                <w:szCs w:val="18"/>
              </w:rPr>
              <w:t> </w:t>
            </w:r>
            <w:r w:rsidRPr="008E2F4A">
              <w:rPr>
                <w:sz w:val="18"/>
                <w:szCs w:val="18"/>
                <w:lang w:val="ru-RU"/>
              </w:rPr>
              <w:t>материальные</w:t>
            </w:r>
            <w:r w:rsidRPr="008E2F4A">
              <w:rPr>
                <w:sz w:val="18"/>
                <w:szCs w:val="18"/>
              </w:rPr>
              <w:t> </w:t>
            </w:r>
            <w:r w:rsidRPr="008E2F4A">
              <w:rPr>
                <w:sz w:val="18"/>
                <w:szCs w:val="18"/>
                <w:lang w:val="ru-RU"/>
              </w:rPr>
              <w:t>запасы</w:t>
            </w:r>
            <w:r w:rsidRPr="008E2F4A">
              <w:rPr>
                <w:sz w:val="18"/>
                <w:szCs w:val="18"/>
              </w:rPr>
              <w:t> </w:t>
            </w:r>
            <w:r w:rsidRPr="008E2F4A">
              <w:rPr>
                <w:sz w:val="18"/>
                <w:szCs w:val="18"/>
                <w:lang w:val="ru-RU"/>
              </w:rPr>
              <w:t>-</w:t>
            </w:r>
            <w:r w:rsidRPr="008E2F4A">
              <w:rPr>
                <w:sz w:val="18"/>
                <w:szCs w:val="18"/>
              </w:rPr>
              <w:t> </w:t>
            </w:r>
            <w:r w:rsidRPr="008E2F4A">
              <w:rPr>
                <w:sz w:val="18"/>
                <w:szCs w:val="18"/>
                <w:lang w:val="ru-RU"/>
              </w:rPr>
              <w:t>иное</w:t>
            </w:r>
            <w:r w:rsidRPr="008E2F4A">
              <w:rPr>
                <w:sz w:val="18"/>
                <w:szCs w:val="18"/>
              </w:rPr>
              <w:t> </w:t>
            </w:r>
            <w:r w:rsidRPr="008E2F4A">
              <w:rPr>
                <w:sz w:val="18"/>
                <w:szCs w:val="18"/>
                <w:lang w:val="ru-RU"/>
              </w:rPr>
              <w:t>движимое</w:t>
            </w:r>
            <w:r w:rsidRPr="008E2F4A">
              <w:rPr>
                <w:sz w:val="18"/>
                <w:szCs w:val="18"/>
              </w:rPr>
              <w:t> </w:t>
            </w:r>
            <w:r w:rsidRPr="008E2F4A">
              <w:rPr>
                <w:sz w:val="18"/>
                <w:szCs w:val="18"/>
                <w:lang w:val="ru-RU"/>
              </w:rPr>
              <w:t>имущество</w:t>
            </w:r>
            <w:r w:rsidRPr="008E2F4A">
              <w:rPr>
                <w:sz w:val="18"/>
                <w:szCs w:val="18"/>
              </w:rPr>
              <w:t> </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вложений</w:t>
            </w:r>
            <w:r w:rsidRPr="008E2F4A">
              <w:rPr>
                <w:sz w:val="18"/>
                <w:szCs w:val="18"/>
              </w:rPr>
              <w:t> </w:t>
            </w:r>
            <w:r w:rsidRPr="008E2F4A">
              <w:rPr>
                <w:sz w:val="18"/>
                <w:szCs w:val="18"/>
                <w:lang w:val="ru-RU"/>
              </w:rPr>
              <w:t>в</w:t>
            </w:r>
            <w:r w:rsidRPr="008E2F4A">
              <w:rPr>
                <w:sz w:val="18"/>
                <w:szCs w:val="18"/>
              </w:rPr>
              <w:t> </w:t>
            </w:r>
            <w:r w:rsidRPr="008E2F4A">
              <w:rPr>
                <w:sz w:val="18"/>
                <w:szCs w:val="18"/>
                <w:lang w:val="ru-RU"/>
              </w:rPr>
              <w:t>материальные</w:t>
            </w:r>
            <w:r w:rsidRPr="008E2F4A">
              <w:rPr>
                <w:sz w:val="18"/>
                <w:szCs w:val="18"/>
              </w:rPr>
              <w:t> </w:t>
            </w:r>
            <w:r w:rsidRPr="008E2F4A">
              <w:rPr>
                <w:sz w:val="18"/>
                <w:szCs w:val="18"/>
                <w:lang w:val="ru-RU"/>
              </w:rPr>
              <w:t>запасы</w:t>
            </w:r>
            <w:r w:rsidRPr="008E2F4A">
              <w:rPr>
                <w:sz w:val="18"/>
                <w:szCs w:val="18"/>
              </w:rPr>
              <w:t> </w:t>
            </w:r>
            <w:r w:rsidRPr="008E2F4A">
              <w:rPr>
                <w:sz w:val="18"/>
                <w:szCs w:val="18"/>
                <w:lang w:val="ru-RU"/>
              </w:rPr>
              <w:t>-</w:t>
            </w:r>
            <w:r w:rsidRPr="008E2F4A">
              <w:rPr>
                <w:sz w:val="18"/>
                <w:szCs w:val="18"/>
              </w:rPr>
              <w:t> </w:t>
            </w:r>
            <w:r w:rsidRPr="008E2F4A">
              <w:rPr>
                <w:sz w:val="18"/>
                <w:szCs w:val="18"/>
                <w:lang w:val="ru-RU"/>
              </w:rPr>
              <w:t>иное</w:t>
            </w:r>
            <w:r w:rsidRPr="008E2F4A">
              <w:rPr>
                <w:sz w:val="18"/>
                <w:szCs w:val="18"/>
              </w:rPr>
              <w:t> </w:t>
            </w:r>
            <w:r w:rsidRPr="008E2F4A">
              <w:rPr>
                <w:sz w:val="18"/>
                <w:szCs w:val="18"/>
                <w:lang w:val="ru-RU"/>
              </w:rPr>
              <w:t>движимое</w:t>
            </w:r>
            <w:r w:rsidRPr="008E2F4A">
              <w:rPr>
                <w:sz w:val="18"/>
                <w:szCs w:val="18"/>
              </w:rPr>
              <w:t> </w:t>
            </w:r>
            <w:r w:rsidRPr="008E2F4A">
              <w:rPr>
                <w:sz w:val="18"/>
                <w:szCs w:val="18"/>
                <w:lang w:val="ru-RU"/>
              </w:rPr>
              <w:t>имущество</w:t>
            </w:r>
            <w:r w:rsidRPr="008E2F4A">
              <w:rPr>
                <w:sz w:val="18"/>
                <w:szCs w:val="18"/>
              </w:rPr>
              <w:t> </w:t>
            </w:r>
          </w:p>
        </w:tc>
      </w:tr>
      <w:tr w:rsidR="00B9329A" w:rsidRPr="00BA3DF2" w:rsidTr="00B9329A">
        <w:tc>
          <w:tcPr>
            <w:tcW w:w="2268" w:type="dxa"/>
            <w:vAlign w:val="center"/>
          </w:tcPr>
          <w:p w:rsidR="00B9329A" w:rsidRPr="008E2F4A" w:rsidRDefault="00B9329A" w:rsidP="008E2F4A">
            <w:pPr>
              <w:spacing w:after="0"/>
              <w:jc w:val="center"/>
              <w:rPr>
                <w:bCs/>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lang w:val="ru-RU"/>
              </w:rPr>
            </w:pPr>
            <w:r w:rsidRPr="008E2F4A">
              <w:rPr>
                <w:b/>
                <w:sz w:val="18"/>
                <w:szCs w:val="18"/>
                <w:lang w:val="ru-RU"/>
              </w:rPr>
              <w:t>Затраты на изготовление готовой продукции, выполнение работ, услуг</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Прямые затраты на изготовление готовой продукции, выполнение работ, оказание услуг</w:t>
            </w:r>
            <w:r w:rsidRPr="008E2F4A">
              <w:rPr>
                <w:sz w:val="18"/>
                <w:szCs w:val="18"/>
              </w:rPr>
              <w:t> </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Накладные расходы по изготовлению готовой продукции, выполнению работ, оказанию услуг</w:t>
            </w:r>
            <w:r w:rsidRPr="008E2F4A">
              <w:rPr>
                <w:sz w:val="18"/>
                <w:szCs w:val="18"/>
              </w:rPr>
              <w:t> </w:t>
            </w:r>
          </w:p>
        </w:tc>
      </w:tr>
      <w:tr w:rsidR="00B9329A" w:rsidRPr="008E2F4A" w:rsidTr="00B9329A">
        <w:tc>
          <w:tcPr>
            <w:tcW w:w="2268" w:type="dxa"/>
            <w:vAlign w:val="center"/>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200</w:t>
            </w:r>
          </w:p>
        </w:tc>
        <w:tc>
          <w:tcPr>
            <w:tcW w:w="3595" w:type="dxa"/>
            <w:tcMar>
              <w:top w:w="60" w:type="dxa"/>
              <w:left w:w="60" w:type="dxa"/>
              <w:bottom w:w="60" w:type="dxa"/>
              <w:right w:w="60" w:type="dxa"/>
            </w:tcMar>
          </w:tcPr>
          <w:p w:rsidR="00B9329A" w:rsidRPr="008E2F4A" w:rsidRDefault="00B9329A" w:rsidP="008E2F4A">
            <w:pPr>
              <w:spacing w:after="0"/>
              <w:rPr>
                <w:sz w:val="18"/>
                <w:szCs w:val="18"/>
              </w:rPr>
            </w:pPr>
            <w:r w:rsidRPr="008E2F4A">
              <w:rPr>
                <w:sz w:val="18"/>
                <w:szCs w:val="18"/>
              </w:rPr>
              <w:t>Общехозяйственные расходы учреждений </w:t>
            </w:r>
          </w:p>
        </w:tc>
      </w:tr>
      <w:tr w:rsidR="00B9329A" w:rsidRPr="008E2F4A" w:rsidTr="00B9329A">
        <w:tc>
          <w:tcPr>
            <w:tcW w:w="10632" w:type="dxa"/>
            <w:gridSpan w:val="8"/>
            <w:vAlign w:val="center"/>
          </w:tcPr>
          <w:p w:rsidR="00B9329A" w:rsidRPr="008E2F4A" w:rsidRDefault="00B9329A" w:rsidP="008E2F4A">
            <w:pPr>
              <w:spacing w:after="0"/>
              <w:jc w:val="center"/>
              <w:rPr>
                <w:sz w:val="18"/>
                <w:szCs w:val="18"/>
              </w:rPr>
            </w:pPr>
            <w:r w:rsidRPr="008E2F4A">
              <w:rPr>
                <w:b/>
                <w:i/>
                <w:sz w:val="18"/>
                <w:szCs w:val="18"/>
              </w:rPr>
              <w:t>Раздел 2.Финансовые активы</w:t>
            </w:r>
          </w:p>
        </w:tc>
      </w:tr>
      <w:tr w:rsidR="00B9329A" w:rsidRPr="008E2F4A" w:rsidTr="00B9329A">
        <w:tc>
          <w:tcPr>
            <w:tcW w:w="2268" w:type="dxa"/>
            <w:vAlign w:val="center"/>
          </w:tcPr>
          <w:p w:rsidR="00B9329A" w:rsidRPr="008E2F4A" w:rsidRDefault="00B9329A" w:rsidP="008E2F4A">
            <w:pPr>
              <w:spacing w:after="0"/>
              <w:jc w:val="center"/>
              <w:rPr>
                <w:sz w:val="18"/>
                <w:szCs w:val="18"/>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spacing w:after="0"/>
              <w:rPr>
                <w:sz w:val="18"/>
                <w:szCs w:val="18"/>
              </w:rPr>
            </w:pPr>
            <w:r w:rsidRPr="008E2F4A">
              <w:rPr>
                <w:b/>
                <w:sz w:val="18"/>
                <w:szCs w:val="18"/>
              </w:rPr>
              <w:t>Денежные средства учреждения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 xml:space="preserve">Поступления денежных средств на лицевых счетах учреждения в органе казначейства </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Выбытия денежных средств учреждения на лицевых счетах в органе казначейства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Поступления денежных сре</w:t>
            </w:r>
            <w:proofErr w:type="gramStart"/>
            <w:r w:rsidRPr="008E2F4A">
              <w:rPr>
                <w:sz w:val="18"/>
                <w:szCs w:val="18"/>
                <w:lang w:val="ru-RU"/>
              </w:rPr>
              <w:t>дств в к</w:t>
            </w:r>
            <w:proofErr w:type="gramEnd"/>
            <w:r w:rsidRPr="008E2F4A">
              <w:rPr>
                <w:sz w:val="18"/>
                <w:szCs w:val="18"/>
                <w:lang w:val="ru-RU"/>
              </w:rPr>
              <w:t>ассу учреждения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Выбытия денежных средств из кассы учреждения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Поступления денежных документов в кассу учреждения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610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Выбытия денежных документов из кассы учреждения</w:t>
            </w:r>
          </w:p>
        </w:tc>
      </w:tr>
      <w:tr w:rsidR="00B9329A" w:rsidRPr="008E2F4A" w:rsidTr="00B9329A">
        <w:tc>
          <w:tcPr>
            <w:tcW w:w="2268" w:type="dxa"/>
            <w:vAlign w:val="center"/>
          </w:tcPr>
          <w:p w:rsidR="00B9329A" w:rsidRPr="008E2F4A" w:rsidRDefault="00B9329A" w:rsidP="008E2F4A">
            <w:pPr>
              <w:spacing w:after="0"/>
              <w:jc w:val="center"/>
              <w:rPr>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sz w:val="18"/>
                <w:szCs w:val="18"/>
              </w:rPr>
            </w:pPr>
            <w:r w:rsidRPr="008E2F4A">
              <w:rPr>
                <w:b/>
                <w:sz w:val="18"/>
                <w:szCs w:val="18"/>
              </w:rPr>
              <w:t>Расчеты по доходам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доходам от оказания платных услуг (работ)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доходам от оказания платных услуг (работ)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 (564, 567)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доходам от прочих сумм принудительного изъятия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 (664, 667)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доходам от прочих сумм принудительного изъятия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205</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 xml:space="preserve">Уменьшение дебиторской задолженности по </w:t>
            </w:r>
            <w:r w:rsidRPr="008E2F4A">
              <w:rPr>
                <w:sz w:val="18"/>
                <w:szCs w:val="18"/>
                <w:lang w:val="ru-RU"/>
              </w:rPr>
              <w:lastRenderedPageBreak/>
              <w:t>поступлениям текущего характера бюджетным и автономным учреждениям от сектора государственного управления</w:t>
            </w:r>
          </w:p>
        </w:tc>
      </w:tr>
      <w:tr w:rsidR="00B9329A" w:rsidRPr="008E2F4A" w:rsidTr="00B9329A">
        <w:tc>
          <w:tcPr>
            <w:tcW w:w="2268" w:type="dxa"/>
          </w:tcPr>
          <w:p w:rsidR="00B9329A" w:rsidRPr="008E2F4A" w:rsidRDefault="00B9329A" w:rsidP="008E2F4A">
            <w:pPr>
              <w:spacing w:after="0"/>
              <w:jc w:val="center"/>
              <w:rPr>
                <w:sz w:val="18"/>
                <w:szCs w:val="18"/>
              </w:rPr>
            </w:pPr>
            <w:r w:rsidRPr="008E2F4A">
              <w:rPr>
                <w:bCs/>
                <w:sz w:val="18"/>
                <w:szCs w:val="18"/>
              </w:rPr>
              <w:lastRenderedPageBreak/>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spacing w:after="0"/>
              <w:rPr>
                <w:sz w:val="18"/>
                <w:szCs w:val="18"/>
              </w:rPr>
            </w:pP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b/>
                <w:sz w:val="18"/>
                <w:szCs w:val="18"/>
              </w:rPr>
            </w:pPr>
            <w:r w:rsidRPr="008E2F4A">
              <w:rPr>
                <w:b/>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b/>
                <w:sz w:val="18"/>
                <w:szCs w:val="18"/>
                <w:lang w:val="ru-RU"/>
              </w:rPr>
              <w:t>Расчеты по авансам по работам,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 (564, 567)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авансам по услугам связи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 (564, 567)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авансам по услугам связи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 (564)</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авансам по коммунальным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 (664)</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авансам по коммунальным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авансам по работам, услугам по содержанию имущества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авансам по работам, услугам по содержанию имущества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авансам по прочим работам,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авансам по прочим работам,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авансам по услугам, работам для целей капитальных вложений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авансам по услугам, работам для целей капитальных вложений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авансам по приобретению основных средств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авансам по приобретению основных средств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 авансам по приобретению нематериальных активов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ind w:hanging="29"/>
              <w:jc w:val="center"/>
              <w:rPr>
                <w:sz w:val="18"/>
                <w:szCs w:val="18"/>
              </w:rPr>
            </w:pPr>
            <w:r w:rsidRPr="008E2F4A">
              <w:rPr>
                <w:sz w:val="18"/>
                <w:szCs w:val="18"/>
              </w:rPr>
              <w:t>206</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 авансам по приобретению нематериальных активов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b/>
                <w:sz w:val="18"/>
                <w:szCs w:val="18"/>
                <w:lang w:val="ru-RU"/>
              </w:rPr>
              <w:t>Расчеты с подотчетными лицами по оплате работ, услуг</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подотчетных лиц по оплате услуг связи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подотчетных лиц по оплате услуг связи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подотчетных лиц по оплате транспортных услуг</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lastRenderedPageBreak/>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подотчетных лиц по оплате транспортных услуг</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дебиторской задолженности подотчетных лиц по оплате работ, услуг по содержанию имущества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дебиторской задолженности подотчетных лиц по оплате работ, услуг по содержанию имущества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подотчетных лиц по оплате прочих работ, услуг</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подотчетных лиц по оплате прочих работ, услуг</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дебиторской задолженности подотчетных лиц по приобретению материальных запасов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дебиторской задолженности подотчетных лиц по приобретению материальных запасов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hd w:val="clear" w:color="auto" w:fill="FFFFFF"/>
              <w:spacing w:after="0"/>
              <w:rPr>
                <w:b/>
                <w:sz w:val="18"/>
                <w:szCs w:val="18"/>
                <w:lang w:val="ru-RU"/>
              </w:rPr>
            </w:pPr>
            <w:r w:rsidRPr="008E2F4A">
              <w:rPr>
                <w:b/>
                <w:sz w:val="18"/>
                <w:szCs w:val="18"/>
                <w:lang w:val="ru-RU"/>
              </w:rPr>
              <w:t>Расчеты по ущербу и иным доходам</w:t>
            </w:r>
          </w:p>
          <w:p w:rsidR="00B9329A" w:rsidRPr="008E2F4A" w:rsidRDefault="00B9329A" w:rsidP="008E2F4A">
            <w:pPr>
              <w:spacing w:after="0"/>
              <w:rPr>
                <w:b/>
                <w:sz w:val="18"/>
                <w:szCs w:val="18"/>
                <w:lang w:val="ru-RU"/>
              </w:rPr>
            </w:pP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 (567)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дебиторской задолженности по компенсации затрат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 (667)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дебиторской задолженности по компенсации затрат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 (567)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дебиторской задолженности по доходам от штрафных санкций за нарушение условий контрактов (договоров)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 (667)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дебиторской задолженности по доходам от штрафных санкций за нарушение условий контрактов (договоров)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дебиторской задолженности  по доходам от страховых возмещений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дебиторской задолженности  по доходам от страховых возмещений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 (561-567)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дебиторской задолженности  по доходам от возмещения ущерба имуществу (за исключением страховых возмещений)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 (661-667)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дебиторской задолженности  по доходам от возмещения ущерба имуществу (за исключением страховых возмещений)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дебиторской задолженности  по доходам от прочих сумм принудительного изъятия</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209</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дебиторской задолженности  по доходам от прочих сумм принудительного изъятия</w:t>
            </w:r>
          </w:p>
        </w:tc>
      </w:tr>
      <w:tr w:rsidR="00B9329A" w:rsidRPr="008E2F4A" w:rsidTr="00B9329A">
        <w:trPr>
          <w:trHeight w:val="263"/>
        </w:trPr>
        <w:tc>
          <w:tcPr>
            <w:tcW w:w="2268" w:type="dxa"/>
          </w:tcPr>
          <w:p w:rsidR="00B9329A" w:rsidRPr="008E2F4A" w:rsidRDefault="00B9329A" w:rsidP="008E2F4A">
            <w:pPr>
              <w:spacing w:after="0"/>
              <w:rPr>
                <w:sz w:val="18"/>
                <w:szCs w:val="18"/>
                <w:lang w:val="ru-RU"/>
              </w:rPr>
            </w:pP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210</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Прочие расчеты с дебиторами</w:t>
            </w:r>
          </w:p>
        </w:tc>
      </w:tr>
      <w:tr w:rsidR="00B9329A" w:rsidRPr="008E2F4A" w:rsidTr="00B9329A">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210</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560</w:t>
            </w:r>
          </w:p>
        </w:tc>
        <w:tc>
          <w:tcPr>
            <w:tcW w:w="3595" w:type="dxa"/>
            <w:tcMar>
              <w:top w:w="60" w:type="dxa"/>
              <w:left w:w="60" w:type="dxa"/>
              <w:bottom w:w="60" w:type="dxa"/>
              <w:right w:w="60" w:type="dxa"/>
            </w:tcMar>
          </w:tcPr>
          <w:p w:rsidR="00B9329A" w:rsidRPr="008E2F4A" w:rsidRDefault="00B9329A" w:rsidP="008E2F4A">
            <w:pPr>
              <w:spacing w:after="0"/>
              <w:rPr>
                <w:sz w:val="18"/>
                <w:szCs w:val="18"/>
              </w:rPr>
            </w:pPr>
            <w:r w:rsidRPr="008E2F4A">
              <w:rPr>
                <w:sz w:val="18"/>
                <w:szCs w:val="18"/>
              </w:rPr>
              <w:t>Увеличение расчетов с учредителем</w:t>
            </w:r>
          </w:p>
        </w:tc>
      </w:tr>
      <w:tr w:rsidR="00B9329A" w:rsidRPr="008E2F4A" w:rsidTr="00B9329A">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210</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660</w:t>
            </w:r>
          </w:p>
        </w:tc>
        <w:tc>
          <w:tcPr>
            <w:tcW w:w="3595" w:type="dxa"/>
            <w:tcMar>
              <w:top w:w="60" w:type="dxa"/>
              <w:left w:w="60" w:type="dxa"/>
              <w:bottom w:w="60" w:type="dxa"/>
              <w:right w:w="60" w:type="dxa"/>
            </w:tcMar>
          </w:tcPr>
          <w:p w:rsidR="00B9329A" w:rsidRPr="008E2F4A" w:rsidRDefault="00B9329A" w:rsidP="008E2F4A">
            <w:pPr>
              <w:spacing w:after="0"/>
              <w:rPr>
                <w:sz w:val="18"/>
                <w:szCs w:val="18"/>
              </w:rPr>
            </w:pPr>
            <w:r w:rsidRPr="008E2F4A">
              <w:rPr>
                <w:sz w:val="18"/>
                <w:szCs w:val="18"/>
              </w:rPr>
              <w:t>Уменьшение расчетов с учредителем</w:t>
            </w:r>
          </w:p>
        </w:tc>
      </w:tr>
      <w:tr w:rsidR="00B9329A" w:rsidRPr="008E2F4A"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Расчеты по принятым обязательствам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заработной плате с физическими лицами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заработной плате с физическими лицами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начислениям на выплаты по оплате труда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начислениям на выплаты по оплате труда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(733,734)</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услугам связи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(833,834)</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услугам связи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(733)</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транспортным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(833)</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транспортным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(734)</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коммунальным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(834)</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коммунальным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работам, услугам по содержанию имущества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работам, услугам по содержанию имущества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прочим работам,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прочим работам, услугам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услугам, работам для целей капитальных вложений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услугам, работам для целей капитальных вложений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приобретению основных средств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приобретению основных средств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приобретению нематериальных активов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приобретению нематериальных активов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lastRenderedPageBreak/>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приобретению непроизведенных активов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приобретению непроизведенных активов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приобретению материальных запасов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приобретению материальных запасов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пособиям по социальной помощи населению в денежной форме</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пособиям по социальной помощи населению в денежной форме</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пособиям по социальной помощи населению в натуральной форме</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пособиям по социальной помощи населению в натуральной форме</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социальным пособиям и компенсации персоналу в денежной форме</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социальным пособиям и компенсации персоналу в денежной форме</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кредиторской задолженности по штрафам за нарушение условий контрактов (договоров)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штрафам за нарушение условий контрактов (договоров)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кредиторской задолженности по другим экономическим санкциям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кредиторской задолженности по другим экономическим санкциям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Увеличение кредиторской задолженности по иным выплатам текущего характера физическим лицам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837</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Уменьшение кредиторской задолженности по иным выплатам текущего характера физическим лицам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lang w:val="ru-RU"/>
              </w:rPr>
            </w:pPr>
            <w:r w:rsidRPr="008E2F4A">
              <w:rPr>
                <w:b/>
                <w:sz w:val="18"/>
                <w:szCs w:val="18"/>
                <w:lang w:val="ru-RU"/>
              </w:rPr>
              <w:t>Расчеты по платежам в бюджеты</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p w:rsidR="00B9329A" w:rsidRPr="008E2F4A" w:rsidRDefault="00B9329A" w:rsidP="008E2F4A">
            <w:pPr>
              <w:spacing w:after="0"/>
              <w:jc w:val="center"/>
              <w:rPr>
                <w:sz w:val="18"/>
                <w:szCs w:val="18"/>
              </w:rPr>
            </w:pP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 xml:space="preserve">Увеличение кредиторской задолженности по налогу на доходы физических лиц </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налогу на доходы физических лиц</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 xml:space="preserve">Увеличение кредиторской задолженности по страховым взносам на обязательное </w:t>
            </w:r>
            <w:r w:rsidRPr="008E2F4A">
              <w:rPr>
                <w:sz w:val="18"/>
                <w:szCs w:val="18"/>
                <w:lang w:val="ru-RU"/>
              </w:rPr>
              <w:lastRenderedPageBreak/>
              <w:t>социальное страхование на случай временной нетрудоспособности и в связи с материнством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lastRenderedPageBreak/>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прочим платежам в бюджет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прочим платежам в бюджет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Увеличение кредиторской задолженности по страховым взносам на обязательное медицинское страхование в </w:t>
            </w:r>
            <w:proofErr w:type="gramStart"/>
            <w:r w:rsidRPr="008E2F4A">
              <w:rPr>
                <w:sz w:val="18"/>
                <w:szCs w:val="18"/>
                <w:lang w:val="ru-RU"/>
              </w:rPr>
              <w:t>Федеральный</w:t>
            </w:r>
            <w:proofErr w:type="gramEnd"/>
            <w:r w:rsidRPr="008E2F4A">
              <w:rPr>
                <w:sz w:val="18"/>
                <w:szCs w:val="18"/>
                <w:lang w:val="ru-RU"/>
              </w:rPr>
              <w:t xml:space="preserve"> ФОМС</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Уменьшение кредиторской задолженности по страховым взносам на обязательное медицинское страхование в </w:t>
            </w:r>
            <w:proofErr w:type="gramStart"/>
            <w:r w:rsidRPr="008E2F4A">
              <w:rPr>
                <w:sz w:val="18"/>
                <w:szCs w:val="18"/>
                <w:lang w:val="ru-RU"/>
              </w:rPr>
              <w:t>Федеральный</w:t>
            </w:r>
            <w:proofErr w:type="gramEnd"/>
            <w:r w:rsidRPr="008E2F4A">
              <w:rPr>
                <w:sz w:val="18"/>
                <w:szCs w:val="18"/>
                <w:lang w:val="ru-RU"/>
              </w:rPr>
              <w:t xml:space="preserve"> ФОМС</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налогу на имущество организаций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налогу на имущество организаций</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земельному налогу</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303</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земельному налогу</w:t>
            </w:r>
          </w:p>
        </w:tc>
      </w:tr>
      <w:tr w:rsidR="00B9329A" w:rsidRPr="008E2F4A" w:rsidTr="00B9329A">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Прочие расчеты с кредиторами</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средствам, полученным во временное распоряжение</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 xml:space="preserve">Уменьшение кредиторской задолженности </w:t>
            </w:r>
            <w:r w:rsidRPr="008E2F4A">
              <w:rPr>
                <w:sz w:val="18"/>
                <w:szCs w:val="18"/>
                <w:lang w:val="ru-RU"/>
              </w:rPr>
              <w:lastRenderedPageBreak/>
              <w:t>по средствам, полученным во временное распоряжение</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sz w:val="18"/>
                <w:szCs w:val="18"/>
              </w:rPr>
              <w:lastRenderedPageBreak/>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кредиторской задолженности по удержаниям из выплат по оплате труда</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кредиторской задолженности по удержаниям из выплат по оплате труда</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730 (731-737)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расчетов с прочими кредиторами</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830 (831-837)</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расчетов с прочими кредиторами</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иных расчетов</w:t>
            </w:r>
            <w:r w:rsidRPr="008E2F4A">
              <w:rPr>
                <w:sz w:val="18"/>
                <w:szCs w:val="18"/>
              </w:rPr>
              <w:t> </w:t>
            </w:r>
            <w:r w:rsidRPr="008E2F4A">
              <w:rPr>
                <w:sz w:val="18"/>
                <w:szCs w:val="18"/>
                <w:lang w:val="ru-RU"/>
              </w:rPr>
              <w:t xml:space="preserve">года, предшествующего </w:t>
            </w:r>
            <w:proofErr w:type="gramStart"/>
            <w:r w:rsidRPr="008E2F4A">
              <w:rPr>
                <w:sz w:val="18"/>
                <w:szCs w:val="18"/>
                <w:lang w:val="ru-RU"/>
              </w:rPr>
              <w:t>отчетному</w:t>
            </w:r>
            <w:proofErr w:type="gramEnd"/>
            <w:r w:rsidRPr="008E2F4A">
              <w:rPr>
                <w:sz w:val="18"/>
                <w:szCs w:val="18"/>
                <w:lang w:val="ru-RU"/>
              </w:rPr>
              <w:t>, выявленных по контрольным мероприятиям</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иных расчетов</w:t>
            </w:r>
            <w:r w:rsidRPr="008E2F4A">
              <w:rPr>
                <w:sz w:val="18"/>
                <w:szCs w:val="18"/>
              </w:rPr>
              <w:t> </w:t>
            </w:r>
            <w:r w:rsidRPr="008E2F4A">
              <w:rPr>
                <w:sz w:val="18"/>
                <w:szCs w:val="18"/>
                <w:lang w:val="ru-RU"/>
              </w:rPr>
              <w:t xml:space="preserve">года, предшествующего </w:t>
            </w:r>
            <w:proofErr w:type="gramStart"/>
            <w:r w:rsidRPr="008E2F4A">
              <w:rPr>
                <w:sz w:val="18"/>
                <w:szCs w:val="18"/>
                <w:lang w:val="ru-RU"/>
              </w:rPr>
              <w:t>отчетному</w:t>
            </w:r>
            <w:proofErr w:type="gramEnd"/>
            <w:r w:rsidRPr="008E2F4A">
              <w:rPr>
                <w:sz w:val="18"/>
                <w:szCs w:val="18"/>
                <w:lang w:val="ru-RU"/>
              </w:rPr>
              <w:t>, выявленных по контрольным мероприятиям</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иных расчетов прошлых лет, выявленных по контрольным мероприятиям</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иных расчетов прошлых лет, выявленных по контрольным мероприятиям</w:t>
            </w:r>
          </w:p>
        </w:tc>
      </w:tr>
      <w:tr w:rsidR="00B9329A" w:rsidRPr="00BA3DF2" w:rsidTr="00B9329A">
        <w:trPr>
          <w:trHeight w:val="47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иных расчетов прошлых лет, выявленных в отчетном году</w:t>
            </w:r>
          </w:p>
        </w:tc>
      </w:tr>
      <w:tr w:rsidR="00B9329A" w:rsidRPr="00BA3DF2" w:rsidTr="00B9329A">
        <w:trPr>
          <w:trHeight w:val="478"/>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иных расчетов прошлых лет, выявленных в отчетном году</w:t>
            </w:r>
          </w:p>
        </w:tc>
      </w:tr>
      <w:tr w:rsidR="00B9329A" w:rsidRPr="00BA3DF2" w:rsidTr="00B9329A">
        <w:trPr>
          <w:trHeight w:val="48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732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Увеличение иных расчетов прошлых лет, выявленных в отчетном году</w:t>
            </w:r>
          </w:p>
        </w:tc>
      </w:tr>
      <w:tr w:rsidR="00B9329A" w:rsidRPr="00BA3DF2" w:rsidTr="00B9329A">
        <w:trPr>
          <w:trHeight w:val="719"/>
        </w:trPr>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304</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832</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Уменьшение иных расчетов прошлых лет, выявленных в отчетном году</w:t>
            </w:r>
          </w:p>
        </w:tc>
      </w:tr>
      <w:tr w:rsidR="00B9329A" w:rsidRPr="008E2F4A" w:rsidTr="00B9329A">
        <w:tc>
          <w:tcPr>
            <w:tcW w:w="2268" w:type="dxa"/>
          </w:tcPr>
          <w:p w:rsidR="00B9329A" w:rsidRPr="008E2F4A" w:rsidRDefault="00B9329A" w:rsidP="008E2F4A">
            <w:pPr>
              <w:spacing w:after="0"/>
              <w:rPr>
                <w:sz w:val="18"/>
                <w:szCs w:val="18"/>
                <w:lang w:val="ru-RU"/>
              </w:rPr>
            </w:pP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Финансовый результат экономического субъекта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131</w:t>
            </w:r>
          </w:p>
        </w:tc>
        <w:tc>
          <w:tcPr>
            <w:tcW w:w="3595" w:type="dxa"/>
            <w:tcMar>
              <w:top w:w="60" w:type="dxa"/>
              <w:left w:w="60" w:type="dxa"/>
              <w:bottom w:w="60" w:type="dxa"/>
              <w:right w:w="60" w:type="dxa"/>
            </w:tcMar>
          </w:tcPr>
          <w:p w:rsidR="00B9329A" w:rsidRPr="008E2F4A" w:rsidRDefault="00B9329A" w:rsidP="008E2F4A">
            <w:pPr>
              <w:spacing w:after="0"/>
              <w:rPr>
                <w:b/>
                <w:sz w:val="18"/>
                <w:szCs w:val="18"/>
                <w:lang w:val="ru-RU"/>
              </w:rPr>
            </w:pPr>
            <w:r w:rsidRPr="008E2F4A">
              <w:rPr>
                <w:sz w:val="18"/>
                <w:szCs w:val="18"/>
                <w:lang w:val="ru-RU"/>
              </w:rPr>
              <w:t>Доходы от оказания платных услуг (работ)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134</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от компенсации затрат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135</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по условным арендным платежам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136</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бюджета от возврата дебиторской задолженности прошлых лет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141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от штрафных санкций за нарушение законодательства о закупках и нарушение условий контрактов (договоров)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144</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Доходы от возмещения ущерба имущества (за исключением страховых возмещений) </w:t>
            </w:r>
            <w:r w:rsidRPr="008E2F4A">
              <w:rPr>
                <w:sz w:val="18"/>
                <w:szCs w:val="18"/>
                <w:lang w:val="ru-RU"/>
              </w:rPr>
              <w:lastRenderedPageBreak/>
              <w:t>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lastRenderedPageBreak/>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145</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Прочие доходы от сумм принудительного изъятия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151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от безвозмездных поступлений от бюджетов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172</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от операций с активами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173</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Чрезвычайные доходы от операций с активами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финансового</w:t>
            </w:r>
            <w:r w:rsidRPr="008E2F4A">
              <w:rPr>
                <w:sz w:val="18"/>
                <w:szCs w:val="18"/>
              </w:rPr>
              <w:t> </w:t>
            </w:r>
            <w:r w:rsidRPr="008E2F4A">
              <w:rPr>
                <w:sz w:val="18"/>
                <w:szCs w:val="18"/>
                <w:lang w:val="ru-RU"/>
              </w:rPr>
              <w:t xml:space="preserve">года, предшествующего </w:t>
            </w:r>
            <w:proofErr w:type="gramStart"/>
            <w:r w:rsidRPr="008E2F4A">
              <w:rPr>
                <w:sz w:val="18"/>
                <w:szCs w:val="18"/>
                <w:lang w:val="ru-RU"/>
              </w:rPr>
              <w:t>отчетному</w:t>
            </w:r>
            <w:proofErr w:type="gramEnd"/>
            <w:r w:rsidRPr="008E2F4A">
              <w:rPr>
                <w:sz w:val="18"/>
                <w:szCs w:val="18"/>
                <w:lang w:val="ru-RU"/>
              </w:rPr>
              <w:t>, выявленные по контрольным мероприятиям</w:t>
            </w:r>
            <w:r w:rsidRPr="008E2F4A">
              <w:rPr>
                <w:sz w:val="18"/>
                <w:szCs w:val="18"/>
              </w:rPr>
              <w:t> </w:t>
            </w:r>
            <w:hyperlink r:id="rId112" w:anchor="/document/12181735/entry/991" w:history="1">
              <w:r w:rsidRPr="008E2F4A">
                <w:rPr>
                  <w:sz w:val="18"/>
                  <w:szCs w:val="18"/>
                  <w:lang w:val="ru-RU"/>
                </w:rPr>
                <w:t>1</w:t>
              </w:r>
            </w:hyperlink>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прошлых финансовых лет, выявленные по контрольным мероприятиям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proofErr w:type="gramStart"/>
            <w:r w:rsidRPr="008E2F4A">
              <w:rPr>
                <w:sz w:val="18"/>
                <w:szCs w:val="18"/>
                <w:lang w:val="ru-RU"/>
              </w:rPr>
              <w:t>Доходы финансового</w:t>
            </w:r>
            <w:r w:rsidRPr="008E2F4A">
              <w:rPr>
                <w:sz w:val="18"/>
                <w:szCs w:val="18"/>
              </w:rPr>
              <w:t> </w:t>
            </w:r>
            <w:r w:rsidRPr="008E2F4A">
              <w:rPr>
                <w:sz w:val="18"/>
                <w:szCs w:val="18"/>
                <w:lang w:val="ru-RU"/>
              </w:rPr>
              <w:t>года, предшествующего отчетному, выявленные в отчетном году</w:t>
            </w:r>
            <w:proofErr w:type="gramEnd"/>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9</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Доходы прошлых финансовых лет, выявленные в отчетном году</w:t>
            </w:r>
          </w:p>
        </w:tc>
      </w:tr>
      <w:tr w:rsidR="00B9329A" w:rsidRPr="008E2F4A" w:rsidTr="00B9329A">
        <w:tc>
          <w:tcPr>
            <w:tcW w:w="2268" w:type="dxa"/>
          </w:tcPr>
          <w:p w:rsidR="00B9329A" w:rsidRPr="008E2F4A" w:rsidRDefault="00B9329A" w:rsidP="008E2F4A">
            <w:pPr>
              <w:spacing w:after="0"/>
              <w:jc w:val="center"/>
              <w:rPr>
                <w:sz w:val="18"/>
                <w:szCs w:val="18"/>
                <w:lang w:val="ru-RU"/>
              </w:rPr>
            </w:pP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Расходы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211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по заработной плате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213</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начисления на выплаты по оплате труда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221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услуги связи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222</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транспортные услуги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223</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коммунальные услуги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225</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работы, услуги по содержанию имущества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226</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прочие работы, услуги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241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безвозмездные перечисления государственным (муниципальным) бюджетным и автономным учреждениям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263</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 Расходы по пособиям по социальной помощи населению в натуральной форме</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266</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социальные пособия и компенсации персоналу в денежной форме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271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на амортизацию основных средств и нематериальных активов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272</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Расходование материальных запасов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lastRenderedPageBreak/>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273</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Чрезвычайные расходы по операциям с активами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291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Налоги, пошлины и сборы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292</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Штрафы за нарушение законодательства о налогах и сборах, законодательства о страховых взносах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293</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Штрафы за нарушение законодательства о закупках и нарушение условий контрактов (договоров)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296</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Иные выплаты текущего характера физическим лицам текущего финансового года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6</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Расходы финансового</w:t>
            </w:r>
            <w:r w:rsidRPr="008E2F4A">
              <w:rPr>
                <w:sz w:val="18"/>
                <w:szCs w:val="18"/>
              </w:rPr>
              <w:t> </w:t>
            </w:r>
            <w:r w:rsidRPr="008E2F4A">
              <w:rPr>
                <w:sz w:val="18"/>
                <w:szCs w:val="18"/>
                <w:lang w:val="ru-RU"/>
              </w:rPr>
              <w:t xml:space="preserve">года, предшествующего </w:t>
            </w:r>
            <w:proofErr w:type="gramStart"/>
            <w:r w:rsidRPr="008E2F4A">
              <w:rPr>
                <w:sz w:val="18"/>
                <w:szCs w:val="18"/>
                <w:lang w:val="ru-RU"/>
              </w:rPr>
              <w:t>отчетному</w:t>
            </w:r>
            <w:proofErr w:type="gramEnd"/>
            <w:r w:rsidRPr="008E2F4A">
              <w:rPr>
                <w:sz w:val="18"/>
                <w:szCs w:val="18"/>
                <w:lang w:val="ru-RU"/>
              </w:rPr>
              <w:t>, выявленные по контрольным мероприятиям</w:t>
            </w:r>
            <w:r w:rsidRPr="008E2F4A">
              <w:rPr>
                <w:sz w:val="18"/>
                <w:szCs w:val="18"/>
              </w:rPr>
              <w:t> </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8</w:t>
            </w:r>
          </w:p>
        </w:tc>
        <w:tc>
          <w:tcPr>
            <w:tcW w:w="1701"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200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proofErr w:type="gramStart"/>
            <w:r w:rsidRPr="008E2F4A">
              <w:rPr>
                <w:sz w:val="18"/>
                <w:szCs w:val="18"/>
                <w:lang w:val="ru-RU"/>
              </w:rPr>
              <w:t>Расходы финансового</w:t>
            </w:r>
            <w:r w:rsidRPr="008E2F4A">
              <w:rPr>
                <w:sz w:val="18"/>
                <w:szCs w:val="18"/>
              </w:rPr>
              <w:t> </w:t>
            </w:r>
            <w:r w:rsidRPr="008E2F4A">
              <w:rPr>
                <w:sz w:val="18"/>
                <w:szCs w:val="18"/>
                <w:lang w:val="ru-RU"/>
              </w:rPr>
              <w:t>года, предшествующего отчетному, выявленные в отчетном году</w:t>
            </w:r>
            <w:r w:rsidRPr="008E2F4A">
              <w:rPr>
                <w:sz w:val="18"/>
                <w:szCs w:val="18"/>
              </w:rPr>
              <w:t> </w:t>
            </w:r>
            <w:proofErr w:type="gramEnd"/>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9</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200</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 xml:space="preserve">Расходы прошлых финансовых лет, выявленные в </w:t>
            </w:r>
            <w:proofErr w:type="gramStart"/>
            <w:r w:rsidRPr="008E2F4A">
              <w:rPr>
                <w:sz w:val="18"/>
                <w:szCs w:val="18"/>
                <w:lang w:val="ru-RU"/>
              </w:rPr>
              <w:t>отчетном</w:t>
            </w:r>
            <w:proofErr w:type="gramEnd"/>
            <w:r w:rsidRPr="008E2F4A">
              <w:rPr>
                <w:sz w:val="18"/>
                <w:szCs w:val="18"/>
                <w:lang w:val="ru-RU"/>
              </w:rPr>
              <w:t xml:space="preserve"> год</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sz w:val="18"/>
                <w:szCs w:val="18"/>
              </w:rPr>
              <w:t>00000000000000000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3</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000</w:t>
            </w:r>
          </w:p>
        </w:tc>
        <w:tc>
          <w:tcPr>
            <w:tcW w:w="3595" w:type="dxa"/>
            <w:tcMar>
              <w:top w:w="60" w:type="dxa"/>
              <w:left w:w="60" w:type="dxa"/>
              <w:bottom w:w="60" w:type="dxa"/>
              <w:right w:w="60" w:type="dxa"/>
            </w:tcMar>
          </w:tcPr>
          <w:p w:rsidR="00B9329A" w:rsidRPr="008E2F4A" w:rsidRDefault="00B9329A" w:rsidP="008E2F4A">
            <w:pPr>
              <w:spacing w:after="0"/>
              <w:rPr>
                <w:b/>
                <w:sz w:val="18"/>
                <w:szCs w:val="18"/>
                <w:lang w:val="ru-RU"/>
              </w:rPr>
            </w:pPr>
            <w:r w:rsidRPr="008E2F4A">
              <w:rPr>
                <w:b/>
                <w:sz w:val="18"/>
                <w:szCs w:val="18"/>
                <w:lang w:val="ru-RU"/>
              </w:rPr>
              <w:t>Финансовый результат прошлых отчетных периодов</w:t>
            </w:r>
          </w:p>
        </w:tc>
      </w:tr>
      <w:tr w:rsidR="00B9329A" w:rsidRPr="008E2F4A" w:rsidTr="00B9329A">
        <w:tc>
          <w:tcPr>
            <w:tcW w:w="2268" w:type="dxa"/>
          </w:tcPr>
          <w:p w:rsidR="00B9329A" w:rsidRPr="008E2F4A" w:rsidRDefault="00B9329A" w:rsidP="008E2F4A">
            <w:pPr>
              <w:spacing w:after="0"/>
              <w:jc w:val="center"/>
              <w:rPr>
                <w:sz w:val="18"/>
                <w:szCs w:val="18"/>
              </w:rPr>
            </w:pPr>
            <w:r w:rsidRPr="008E2F4A">
              <w:rPr>
                <w:sz w:val="18"/>
                <w:szCs w:val="18"/>
              </w:rPr>
              <w:t>ХХХХ0000000000000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121</w:t>
            </w: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Доходы будущих периодов</w:t>
            </w:r>
          </w:p>
        </w:tc>
      </w:tr>
      <w:tr w:rsidR="00B9329A" w:rsidRPr="008E2F4A" w:rsidTr="00B9329A">
        <w:tc>
          <w:tcPr>
            <w:tcW w:w="2268" w:type="dxa"/>
          </w:tcPr>
          <w:p w:rsidR="00B9329A" w:rsidRPr="008E2F4A" w:rsidRDefault="00B9329A" w:rsidP="008E2F4A">
            <w:pPr>
              <w:spacing w:after="0"/>
              <w:jc w:val="center"/>
              <w:rPr>
                <w:sz w:val="18"/>
                <w:szCs w:val="18"/>
              </w:rPr>
            </w:pPr>
            <w:r w:rsidRPr="008E2F4A">
              <w:rPr>
                <w:sz w:val="18"/>
                <w:szCs w:val="18"/>
              </w:rPr>
              <w:t>ХХХХ0000000000000</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241</w:t>
            </w: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Расходы будущих периодов</w:t>
            </w:r>
          </w:p>
        </w:tc>
      </w:tr>
      <w:tr w:rsidR="00B9329A" w:rsidRPr="008E2F4A" w:rsidTr="00B9329A">
        <w:tc>
          <w:tcPr>
            <w:tcW w:w="2268" w:type="dxa"/>
          </w:tcPr>
          <w:p w:rsidR="00B9329A" w:rsidRPr="008E2F4A" w:rsidRDefault="00B9329A" w:rsidP="008E2F4A">
            <w:pPr>
              <w:spacing w:after="0"/>
              <w:rPr>
                <w:sz w:val="18"/>
                <w:szCs w:val="18"/>
              </w:rPr>
            </w:pP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spacing w:after="0"/>
              <w:rPr>
                <w:b/>
                <w:sz w:val="18"/>
                <w:szCs w:val="18"/>
              </w:rPr>
            </w:pPr>
            <w:r w:rsidRPr="008E2F4A">
              <w:rPr>
                <w:b/>
                <w:sz w:val="18"/>
                <w:szCs w:val="18"/>
              </w:rPr>
              <w:t>Резервы предстоящих расходов</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sz w:val="18"/>
                <w:szCs w:val="18"/>
              </w:rPr>
              <w:t>ХХХХ0000000000ХХХ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211</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Резервы предстоящих расходов по заработной плате</w:t>
            </w:r>
          </w:p>
        </w:tc>
      </w:tr>
      <w:tr w:rsidR="00B9329A" w:rsidRPr="00BA3DF2" w:rsidTr="00B9329A">
        <w:tc>
          <w:tcPr>
            <w:tcW w:w="2268" w:type="dxa"/>
            <w:vAlign w:val="center"/>
          </w:tcPr>
          <w:p w:rsidR="00B9329A" w:rsidRPr="008E2F4A" w:rsidRDefault="00B9329A" w:rsidP="008E2F4A">
            <w:pPr>
              <w:spacing w:after="0"/>
              <w:jc w:val="center"/>
              <w:rPr>
                <w:sz w:val="18"/>
                <w:szCs w:val="18"/>
              </w:rPr>
            </w:pPr>
            <w:r w:rsidRPr="008E2F4A">
              <w:rPr>
                <w:sz w:val="18"/>
                <w:szCs w:val="18"/>
              </w:rPr>
              <w:t>ХХХХ0000000000ХХХ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401</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6</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213</w:t>
            </w:r>
          </w:p>
        </w:tc>
        <w:tc>
          <w:tcPr>
            <w:tcW w:w="3595" w:type="dxa"/>
            <w:tcMar>
              <w:top w:w="60" w:type="dxa"/>
              <w:left w:w="60" w:type="dxa"/>
              <w:bottom w:w="60" w:type="dxa"/>
              <w:right w:w="60" w:type="dxa"/>
            </w:tcMar>
          </w:tcPr>
          <w:p w:rsidR="00B9329A" w:rsidRPr="008E2F4A" w:rsidRDefault="00B9329A" w:rsidP="008E2F4A">
            <w:pPr>
              <w:spacing w:after="0"/>
              <w:rPr>
                <w:sz w:val="18"/>
                <w:szCs w:val="18"/>
                <w:lang w:val="ru-RU"/>
              </w:rPr>
            </w:pPr>
            <w:r w:rsidRPr="008E2F4A">
              <w:rPr>
                <w:sz w:val="18"/>
                <w:szCs w:val="18"/>
                <w:lang w:val="ru-RU"/>
              </w:rPr>
              <w:t>Резервы предстоящих расходов на выплаты по оплате труда</w:t>
            </w:r>
          </w:p>
        </w:tc>
      </w:tr>
      <w:tr w:rsidR="00B9329A" w:rsidRPr="008E2F4A" w:rsidTr="00B9329A">
        <w:tc>
          <w:tcPr>
            <w:tcW w:w="2268" w:type="dxa"/>
          </w:tcPr>
          <w:p w:rsidR="00B9329A" w:rsidRPr="008E2F4A" w:rsidRDefault="00B9329A" w:rsidP="008E2F4A">
            <w:pPr>
              <w:spacing w:after="0"/>
              <w:jc w:val="center"/>
              <w:rPr>
                <w:sz w:val="18"/>
                <w:szCs w:val="18"/>
              </w:rPr>
            </w:pPr>
            <w:r w:rsidRPr="008E2F4A">
              <w:rPr>
                <w:sz w:val="18"/>
                <w:szCs w:val="18"/>
              </w:rPr>
              <w:t>ХХХХ0000000000ХХХ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b/>
                <w:sz w:val="18"/>
                <w:szCs w:val="18"/>
              </w:rPr>
              <w:t>502</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spacing w:after="0"/>
              <w:rPr>
                <w:sz w:val="18"/>
                <w:szCs w:val="18"/>
              </w:rPr>
            </w:pPr>
            <w:r w:rsidRPr="008E2F4A">
              <w:rPr>
                <w:b/>
                <w:sz w:val="18"/>
                <w:szCs w:val="18"/>
              </w:rPr>
              <w:t>Санкционирование расходов</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ХХХХ0000000000ХХХ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Санкционирование по текущему финансовому году</w:t>
            </w:r>
          </w:p>
        </w:tc>
      </w:tr>
      <w:tr w:rsidR="00B9329A" w:rsidRPr="008E2F4A" w:rsidTr="00B9329A">
        <w:tc>
          <w:tcPr>
            <w:tcW w:w="2268" w:type="dxa"/>
          </w:tcPr>
          <w:p w:rsidR="00B9329A" w:rsidRPr="008E2F4A" w:rsidRDefault="00B9329A" w:rsidP="008E2F4A">
            <w:pPr>
              <w:spacing w:after="0"/>
              <w:jc w:val="center"/>
              <w:rPr>
                <w:sz w:val="18"/>
                <w:szCs w:val="18"/>
              </w:rPr>
            </w:pPr>
            <w:r w:rsidRPr="008E2F4A">
              <w:rPr>
                <w:sz w:val="18"/>
                <w:szCs w:val="18"/>
              </w:rPr>
              <w:t>ХХХХ0000000000ХХХ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r w:rsidRPr="008E2F4A">
              <w:rPr>
                <w:b/>
                <w:sz w:val="18"/>
                <w:szCs w:val="18"/>
              </w:rPr>
              <w:t>000</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rPr>
            </w:pPr>
            <w:r w:rsidRPr="008E2F4A">
              <w:rPr>
                <w:sz w:val="18"/>
                <w:szCs w:val="18"/>
              </w:rPr>
              <w:t>Обязательства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sz w:val="18"/>
                <w:szCs w:val="18"/>
              </w:rPr>
              <w:t>ХХХХ0000000000ХХХ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Обязательства на текущий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Принятые обязательства на текущий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Принятые денежные обязательства на текущий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7</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Принимаемые обязательства на текущий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2</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Принятые обязательства на первый год, следующий </w:t>
            </w:r>
            <w:proofErr w:type="gramStart"/>
            <w:r w:rsidRPr="008E2F4A">
              <w:rPr>
                <w:sz w:val="18"/>
                <w:szCs w:val="18"/>
                <w:lang w:val="ru-RU"/>
              </w:rPr>
              <w:t>за</w:t>
            </w:r>
            <w:proofErr w:type="gramEnd"/>
            <w:r w:rsidRPr="008E2F4A">
              <w:rPr>
                <w:sz w:val="18"/>
                <w:szCs w:val="18"/>
                <w:lang w:val="ru-RU"/>
              </w:rPr>
              <w:t xml:space="preserve"> текущим (на очередной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2</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Принятые денежные обязательства на первый год, следующий </w:t>
            </w:r>
            <w:proofErr w:type="gramStart"/>
            <w:r w:rsidRPr="008E2F4A">
              <w:rPr>
                <w:sz w:val="18"/>
                <w:szCs w:val="18"/>
                <w:lang w:val="ru-RU"/>
              </w:rPr>
              <w:t>за</w:t>
            </w:r>
            <w:proofErr w:type="gramEnd"/>
            <w:r w:rsidRPr="008E2F4A">
              <w:rPr>
                <w:sz w:val="18"/>
                <w:szCs w:val="18"/>
                <w:lang w:val="ru-RU"/>
              </w:rPr>
              <w:t xml:space="preserve"> текущим (на </w:t>
            </w:r>
            <w:r w:rsidRPr="008E2F4A">
              <w:rPr>
                <w:sz w:val="18"/>
                <w:szCs w:val="18"/>
                <w:lang w:val="ru-RU"/>
              </w:rPr>
              <w:lastRenderedPageBreak/>
              <w:t>очередной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lastRenderedPageBreak/>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3</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Обязательства на второй год, следующий за </w:t>
            </w:r>
            <w:proofErr w:type="gramStart"/>
            <w:r w:rsidRPr="008E2F4A">
              <w:rPr>
                <w:sz w:val="18"/>
                <w:szCs w:val="18"/>
                <w:lang w:val="ru-RU"/>
              </w:rPr>
              <w:t>текущим</w:t>
            </w:r>
            <w:proofErr w:type="gramEnd"/>
            <w:r w:rsidRPr="008E2F4A">
              <w:rPr>
                <w:sz w:val="18"/>
                <w:szCs w:val="18"/>
                <w:lang w:val="ru-RU"/>
              </w:rPr>
              <w:t xml:space="preserve"> (на первый год, следующий за очередным)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4</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b/>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Обязательства на второй год, следующий за </w:t>
            </w:r>
            <w:proofErr w:type="gramStart"/>
            <w:r w:rsidRPr="008E2F4A">
              <w:rPr>
                <w:sz w:val="18"/>
                <w:szCs w:val="18"/>
                <w:lang w:val="ru-RU"/>
              </w:rPr>
              <w:t>очередным</w:t>
            </w:r>
            <w:proofErr w:type="gramEnd"/>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tcPr>
          <w:p w:rsidR="00B9329A" w:rsidRPr="008E2F4A" w:rsidRDefault="00B9329A" w:rsidP="008E2F4A">
            <w:pPr>
              <w:spacing w:after="0"/>
              <w:jc w:val="center"/>
              <w:rPr>
                <w:sz w:val="18"/>
                <w:szCs w:val="18"/>
              </w:rPr>
            </w:pPr>
            <w:r w:rsidRPr="008E2F4A">
              <w:rPr>
                <w:sz w:val="18"/>
                <w:szCs w:val="18"/>
              </w:rPr>
              <w:t>502</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9</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9</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Отложенные обязательства за пределами планового периода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504</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Сметные (плановые, прогнозные) назначения по доходам (поступлениям)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504</w:t>
            </w:r>
          </w:p>
        </w:tc>
        <w:tc>
          <w:tcPr>
            <w:tcW w:w="878"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1701"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bCs/>
                <w:iCs/>
                <w:sz w:val="18"/>
                <w:szCs w:val="18"/>
              </w:rPr>
              <w:t>131</w:t>
            </w:r>
          </w:p>
        </w:tc>
        <w:tc>
          <w:tcPr>
            <w:tcW w:w="3595" w:type="dxa"/>
            <w:tcMar>
              <w:top w:w="60" w:type="dxa"/>
              <w:left w:w="60" w:type="dxa"/>
              <w:bottom w:w="60" w:type="dxa"/>
              <w:right w:w="60" w:type="dxa"/>
            </w:tcMar>
          </w:tcPr>
          <w:p w:rsidR="00B9329A" w:rsidRPr="008E2F4A" w:rsidRDefault="00B9329A" w:rsidP="008E2F4A">
            <w:pPr>
              <w:spacing w:after="0"/>
              <w:rPr>
                <w:bCs/>
                <w:iCs/>
                <w:sz w:val="18"/>
                <w:szCs w:val="18"/>
                <w:lang w:val="ru-RU"/>
              </w:rPr>
            </w:pPr>
            <w:r w:rsidRPr="008E2F4A">
              <w:rPr>
                <w:bCs/>
                <w:iCs/>
                <w:sz w:val="18"/>
                <w:szCs w:val="18"/>
                <w:lang w:val="ru-RU"/>
              </w:rPr>
              <w:t>Сметные (плановые, прогнозные) назначения текущего финансового года по доходам от оказания платных услуг (работ)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504</w:t>
            </w:r>
          </w:p>
        </w:tc>
        <w:tc>
          <w:tcPr>
            <w:tcW w:w="878"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1701" w:type="dxa"/>
            <w:tcMar>
              <w:top w:w="60" w:type="dxa"/>
              <w:left w:w="60" w:type="dxa"/>
              <w:bottom w:w="60" w:type="dxa"/>
              <w:right w:w="60" w:type="dxa"/>
            </w:tcMar>
          </w:tcPr>
          <w:p w:rsidR="00B9329A" w:rsidRPr="008E2F4A" w:rsidRDefault="00B9329A" w:rsidP="008E2F4A">
            <w:pPr>
              <w:spacing w:after="0"/>
              <w:jc w:val="center"/>
              <w:rPr>
                <w:sz w:val="18"/>
                <w:szCs w:val="18"/>
              </w:rPr>
            </w:pPr>
            <w:r w:rsidRPr="008E2F4A">
              <w:rPr>
                <w:rStyle w:val="fill"/>
                <w:b w:val="0"/>
                <w:i w:val="0"/>
                <w:sz w:val="18"/>
                <w:szCs w:val="18"/>
              </w:rPr>
              <w:t>134</w:t>
            </w:r>
          </w:p>
        </w:tc>
        <w:tc>
          <w:tcPr>
            <w:tcW w:w="3595" w:type="dxa"/>
            <w:tcMar>
              <w:top w:w="60" w:type="dxa"/>
              <w:left w:w="60" w:type="dxa"/>
              <w:bottom w:w="60" w:type="dxa"/>
              <w:right w:w="60" w:type="dxa"/>
            </w:tcMar>
          </w:tcPr>
          <w:p w:rsidR="00B9329A" w:rsidRPr="008E2F4A" w:rsidRDefault="00B9329A" w:rsidP="008E2F4A">
            <w:pPr>
              <w:spacing w:after="0"/>
              <w:rPr>
                <w:bCs/>
                <w:iCs/>
                <w:sz w:val="18"/>
                <w:szCs w:val="18"/>
                <w:lang w:val="ru-RU"/>
              </w:rPr>
            </w:pPr>
            <w:r w:rsidRPr="008E2F4A">
              <w:rPr>
                <w:bCs/>
                <w:iCs/>
                <w:sz w:val="18"/>
                <w:szCs w:val="18"/>
                <w:lang w:val="ru-RU"/>
              </w:rPr>
              <w:t>Сметные (плановые, прогнозные) назначения текущего финансового года по доходам от компенсации затрат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504</w:t>
            </w:r>
          </w:p>
        </w:tc>
        <w:tc>
          <w:tcPr>
            <w:tcW w:w="878"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1701" w:type="dxa"/>
            <w:tcMar>
              <w:top w:w="60" w:type="dxa"/>
              <w:left w:w="60" w:type="dxa"/>
              <w:bottom w:w="60" w:type="dxa"/>
              <w:right w:w="60" w:type="dxa"/>
            </w:tcMar>
          </w:tcPr>
          <w:p w:rsidR="00B9329A" w:rsidRPr="008E2F4A" w:rsidRDefault="00B9329A" w:rsidP="008E2F4A">
            <w:pPr>
              <w:spacing w:after="0"/>
              <w:jc w:val="center"/>
              <w:rPr>
                <w:sz w:val="18"/>
                <w:szCs w:val="18"/>
              </w:rPr>
            </w:pPr>
            <w:r w:rsidRPr="008E2F4A">
              <w:rPr>
                <w:rStyle w:val="fill"/>
                <w:b w:val="0"/>
                <w:i w:val="0"/>
                <w:sz w:val="18"/>
                <w:szCs w:val="18"/>
              </w:rPr>
              <w:t>136</w:t>
            </w:r>
          </w:p>
        </w:tc>
        <w:tc>
          <w:tcPr>
            <w:tcW w:w="3595" w:type="dxa"/>
            <w:tcMar>
              <w:top w:w="60" w:type="dxa"/>
              <w:left w:w="60" w:type="dxa"/>
              <w:bottom w:w="60" w:type="dxa"/>
              <w:right w:w="60" w:type="dxa"/>
            </w:tcMar>
          </w:tcPr>
          <w:p w:rsidR="00B9329A" w:rsidRPr="008E2F4A" w:rsidRDefault="00B9329A" w:rsidP="008E2F4A">
            <w:pPr>
              <w:spacing w:after="0"/>
              <w:rPr>
                <w:bCs/>
                <w:iCs/>
                <w:sz w:val="18"/>
                <w:szCs w:val="18"/>
                <w:lang w:val="ru-RU"/>
              </w:rPr>
            </w:pPr>
            <w:r w:rsidRPr="008E2F4A">
              <w:rPr>
                <w:bCs/>
                <w:iCs/>
                <w:sz w:val="18"/>
                <w:szCs w:val="18"/>
                <w:lang w:val="ru-RU"/>
              </w:rPr>
              <w:t>Сметные (плановые, прогнозные) назначения текущего финансового года по доходам от возврата дебиторской задолженности прошлых лет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504</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2</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Сметные (плановые, прогнозные) назначения по расходам (выплатам)</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506</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1</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Право на принятие обязательств на текущий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506</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2</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 xml:space="preserve">Право на принятие обязательств на первый, следующий за </w:t>
            </w:r>
            <w:proofErr w:type="gramStart"/>
            <w:r w:rsidRPr="008E2F4A">
              <w:rPr>
                <w:sz w:val="18"/>
                <w:szCs w:val="18"/>
                <w:lang w:val="ru-RU"/>
              </w:rPr>
              <w:t>текущим</w:t>
            </w:r>
            <w:proofErr w:type="gramEnd"/>
            <w:r w:rsidRPr="008E2F4A">
              <w:rPr>
                <w:sz w:val="18"/>
                <w:szCs w:val="18"/>
                <w:lang w:val="ru-RU"/>
              </w:rPr>
              <w:t xml:space="preserve"> (на очередной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506</w:t>
            </w:r>
          </w:p>
        </w:tc>
        <w:tc>
          <w:tcPr>
            <w:tcW w:w="878"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9</w:t>
            </w:r>
          </w:p>
        </w:tc>
        <w:tc>
          <w:tcPr>
            <w:tcW w:w="587" w:type="dxa"/>
            <w:tcMar>
              <w:top w:w="60" w:type="dxa"/>
              <w:left w:w="60" w:type="dxa"/>
              <w:bottom w:w="60" w:type="dxa"/>
              <w:right w:w="60" w:type="dxa"/>
            </w:tcMar>
          </w:tcPr>
          <w:p w:rsidR="00B9329A" w:rsidRPr="008E2F4A" w:rsidRDefault="00B9329A" w:rsidP="008E2F4A">
            <w:pPr>
              <w:autoSpaceDE w:val="0"/>
              <w:autoSpaceDN w:val="0"/>
              <w:adjustRightInd w:val="0"/>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Право на принятие обязательств на иные очередные годы (за пределами планового периода)</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507</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131</w:t>
            </w: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Утвержденный объем финансового обеспечения на текущий финансовый год</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507</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tcPr>
          <w:p w:rsidR="00B9329A" w:rsidRPr="008E2F4A" w:rsidRDefault="00B9329A" w:rsidP="008E2F4A">
            <w:pPr>
              <w:spacing w:after="0"/>
              <w:jc w:val="center"/>
              <w:rPr>
                <w:sz w:val="18"/>
                <w:szCs w:val="18"/>
              </w:rPr>
            </w:pPr>
            <w:r w:rsidRPr="008E2F4A">
              <w:rPr>
                <w:rStyle w:val="fill"/>
                <w:b w:val="0"/>
                <w:i w:val="0"/>
                <w:sz w:val="18"/>
                <w:szCs w:val="18"/>
              </w:rPr>
              <w:t>131</w:t>
            </w:r>
          </w:p>
        </w:tc>
        <w:tc>
          <w:tcPr>
            <w:tcW w:w="3595" w:type="dxa"/>
            <w:tcMar>
              <w:top w:w="60" w:type="dxa"/>
              <w:left w:w="60" w:type="dxa"/>
              <w:bottom w:w="60" w:type="dxa"/>
              <w:right w:w="60" w:type="dxa"/>
            </w:tcMar>
          </w:tcPr>
          <w:p w:rsidR="00B9329A" w:rsidRPr="008E2F4A" w:rsidRDefault="00B9329A" w:rsidP="008E2F4A">
            <w:pPr>
              <w:spacing w:after="0"/>
              <w:rPr>
                <w:bCs/>
                <w:iCs/>
                <w:sz w:val="18"/>
                <w:szCs w:val="18"/>
                <w:lang w:val="ru-RU"/>
              </w:rPr>
            </w:pPr>
            <w:r w:rsidRPr="008E2F4A">
              <w:rPr>
                <w:bCs/>
                <w:iCs/>
                <w:sz w:val="18"/>
                <w:szCs w:val="18"/>
                <w:lang w:val="ru-RU"/>
              </w:rPr>
              <w:t>Утвержденный объем финансового обеспечения на текущий финансовый год по доходам от оказания платных услуг (работ)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507</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tcPr>
          <w:p w:rsidR="00B9329A" w:rsidRPr="008E2F4A" w:rsidRDefault="00B9329A" w:rsidP="008E2F4A">
            <w:pPr>
              <w:spacing w:after="0"/>
              <w:jc w:val="center"/>
              <w:rPr>
                <w:sz w:val="18"/>
                <w:szCs w:val="18"/>
              </w:rPr>
            </w:pPr>
            <w:r w:rsidRPr="008E2F4A">
              <w:rPr>
                <w:rStyle w:val="fill"/>
                <w:b w:val="0"/>
                <w:i w:val="0"/>
                <w:sz w:val="18"/>
                <w:szCs w:val="18"/>
              </w:rPr>
              <w:t>134</w:t>
            </w:r>
          </w:p>
        </w:tc>
        <w:tc>
          <w:tcPr>
            <w:tcW w:w="3595" w:type="dxa"/>
            <w:tcMar>
              <w:top w:w="60" w:type="dxa"/>
              <w:left w:w="60" w:type="dxa"/>
              <w:bottom w:w="60" w:type="dxa"/>
              <w:right w:w="60" w:type="dxa"/>
            </w:tcMar>
          </w:tcPr>
          <w:p w:rsidR="00B9329A" w:rsidRPr="008E2F4A" w:rsidRDefault="00B9329A" w:rsidP="008E2F4A">
            <w:pPr>
              <w:spacing w:after="0"/>
              <w:rPr>
                <w:bCs/>
                <w:iCs/>
                <w:sz w:val="18"/>
                <w:szCs w:val="18"/>
                <w:lang w:val="ru-RU"/>
              </w:rPr>
            </w:pPr>
            <w:r w:rsidRPr="008E2F4A">
              <w:rPr>
                <w:bCs/>
                <w:iCs/>
                <w:sz w:val="18"/>
                <w:szCs w:val="18"/>
                <w:lang w:val="ru-RU"/>
              </w:rPr>
              <w:t>Утвержденный объем финансового обеспечения на текущий финансовый год по доходам от компенсации затрат</w:t>
            </w: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507</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tcPr>
          <w:p w:rsidR="00B9329A" w:rsidRPr="008E2F4A" w:rsidRDefault="00B9329A" w:rsidP="008E2F4A">
            <w:pPr>
              <w:spacing w:after="0"/>
              <w:jc w:val="center"/>
              <w:rPr>
                <w:sz w:val="18"/>
                <w:szCs w:val="18"/>
              </w:rPr>
            </w:pPr>
            <w:r w:rsidRPr="008E2F4A">
              <w:rPr>
                <w:rStyle w:val="fill"/>
                <w:b w:val="0"/>
                <w:i w:val="0"/>
                <w:sz w:val="18"/>
                <w:szCs w:val="18"/>
              </w:rPr>
              <w:t>136</w:t>
            </w:r>
          </w:p>
        </w:tc>
        <w:tc>
          <w:tcPr>
            <w:tcW w:w="3595" w:type="dxa"/>
            <w:tcMar>
              <w:top w:w="60" w:type="dxa"/>
              <w:left w:w="60" w:type="dxa"/>
              <w:bottom w:w="60" w:type="dxa"/>
              <w:right w:w="60" w:type="dxa"/>
            </w:tcMar>
          </w:tcPr>
          <w:p w:rsidR="00B9329A" w:rsidRPr="008E2F4A" w:rsidRDefault="00B9329A" w:rsidP="008E2F4A">
            <w:pPr>
              <w:spacing w:after="0"/>
              <w:rPr>
                <w:bCs/>
                <w:iCs/>
                <w:sz w:val="18"/>
                <w:szCs w:val="18"/>
                <w:lang w:val="ru-RU"/>
              </w:rPr>
            </w:pPr>
            <w:r w:rsidRPr="008E2F4A">
              <w:rPr>
                <w:bCs/>
                <w:iCs/>
                <w:sz w:val="18"/>
                <w:szCs w:val="18"/>
                <w:lang w:val="ru-RU"/>
              </w:rPr>
              <w:t>Утвержденный объем финансового обеспечения на текущий финансовый год по доходам от возврата дебиторской задолженности прошлых лет</w:t>
            </w:r>
          </w:p>
        </w:tc>
      </w:tr>
      <w:tr w:rsidR="00B9329A" w:rsidRPr="008E2F4A"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507</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tcPr>
          <w:p w:rsidR="00B9329A" w:rsidRPr="008E2F4A" w:rsidRDefault="00B9329A" w:rsidP="008E2F4A">
            <w:pPr>
              <w:spacing w:after="0"/>
              <w:jc w:val="center"/>
              <w:rPr>
                <w:rStyle w:val="fill"/>
                <w:b w:val="0"/>
                <w:i w:val="0"/>
                <w:sz w:val="18"/>
                <w:szCs w:val="18"/>
              </w:rPr>
            </w:pPr>
            <w:r w:rsidRPr="008E2F4A">
              <w:rPr>
                <w:sz w:val="18"/>
                <w:szCs w:val="18"/>
              </w:rPr>
              <w:t>152</w:t>
            </w:r>
          </w:p>
        </w:tc>
        <w:tc>
          <w:tcPr>
            <w:tcW w:w="3595" w:type="dxa"/>
            <w:tcMar>
              <w:top w:w="60" w:type="dxa"/>
              <w:left w:w="60" w:type="dxa"/>
              <w:bottom w:w="60" w:type="dxa"/>
              <w:right w:w="60" w:type="dxa"/>
            </w:tcMar>
          </w:tcPr>
          <w:p w:rsidR="00B9329A" w:rsidRPr="008E2F4A" w:rsidRDefault="00B9329A" w:rsidP="008E2F4A">
            <w:pPr>
              <w:spacing w:after="0"/>
              <w:rPr>
                <w:bCs/>
                <w:iCs/>
                <w:sz w:val="18"/>
                <w:szCs w:val="18"/>
              </w:rPr>
            </w:pPr>
          </w:p>
        </w:tc>
      </w:tr>
      <w:tr w:rsidR="00B9329A" w:rsidRPr="00BA3DF2" w:rsidTr="00B9329A">
        <w:tc>
          <w:tcPr>
            <w:tcW w:w="2268" w:type="dxa"/>
          </w:tcPr>
          <w:p w:rsidR="00B9329A" w:rsidRPr="008E2F4A" w:rsidRDefault="00B9329A" w:rsidP="008E2F4A">
            <w:pPr>
              <w:spacing w:after="0"/>
              <w:jc w:val="center"/>
              <w:rPr>
                <w:sz w:val="18"/>
                <w:szCs w:val="18"/>
              </w:rPr>
            </w:pPr>
            <w:r w:rsidRPr="008E2F4A">
              <w:rPr>
                <w:bCs/>
                <w:sz w:val="18"/>
                <w:szCs w:val="18"/>
              </w:rPr>
              <w:t>XXXX0000000000ХХХ</w:t>
            </w:r>
          </w:p>
        </w:tc>
        <w:tc>
          <w:tcPr>
            <w:tcW w:w="692" w:type="dxa"/>
            <w:vAlign w:val="center"/>
          </w:tcPr>
          <w:p w:rsidR="00B9329A" w:rsidRPr="008E2F4A" w:rsidRDefault="00B9329A" w:rsidP="008E2F4A">
            <w:pPr>
              <w:spacing w:after="0"/>
              <w:jc w:val="center"/>
              <w:rPr>
                <w:sz w:val="18"/>
                <w:szCs w:val="18"/>
              </w:rPr>
            </w:pPr>
            <w:r w:rsidRPr="008E2F4A">
              <w:rPr>
                <w:sz w:val="18"/>
                <w:szCs w:val="18"/>
              </w:rPr>
              <w:t>Х</w:t>
            </w:r>
          </w:p>
        </w:tc>
        <w:tc>
          <w:tcPr>
            <w:tcW w:w="911" w:type="dxa"/>
            <w:gridSpan w:val="2"/>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508</w:t>
            </w:r>
          </w:p>
        </w:tc>
        <w:tc>
          <w:tcPr>
            <w:tcW w:w="878"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1</w:t>
            </w:r>
          </w:p>
        </w:tc>
        <w:tc>
          <w:tcPr>
            <w:tcW w:w="587"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r w:rsidRPr="008E2F4A">
              <w:rPr>
                <w:sz w:val="18"/>
                <w:szCs w:val="18"/>
              </w:rPr>
              <w:t>0</w:t>
            </w:r>
          </w:p>
        </w:tc>
        <w:tc>
          <w:tcPr>
            <w:tcW w:w="1701" w:type="dxa"/>
            <w:tcMar>
              <w:top w:w="60" w:type="dxa"/>
              <w:left w:w="60" w:type="dxa"/>
              <w:bottom w:w="60" w:type="dxa"/>
              <w:right w:w="60" w:type="dxa"/>
            </w:tcMar>
            <w:vAlign w:val="center"/>
          </w:tcPr>
          <w:p w:rsidR="00B9329A" w:rsidRPr="008E2F4A" w:rsidRDefault="00B9329A" w:rsidP="008E2F4A">
            <w:pPr>
              <w:spacing w:after="0"/>
              <w:jc w:val="center"/>
              <w:rPr>
                <w:sz w:val="18"/>
                <w:szCs w:val="18"/>
              </w:rPr>
            </w:pPr>
          </w:p>
        </w:tc>
        <w:tc>
          <w:tcPr>
            <w:tcW w:w="3595" w:type="dxa"/>
            <w:tcMar>
              <w:top w:w="60" w:type="dxa"/>
              <w:left w:w="60" w:type="dxa"/>
              <w:bottom w:w="60" w:type="dxa"/>
              <w:right w:w="60" w:type="dxa"/>
            </w:tcMar>
          </w:tcPr>
          <w:p w:rsidR="00B9329A" w:rsidRPr="008E2F4A" w:rsidRDefault="00B9329A" w:rsidP="008E2F4A">
            <w:pPr>
              <w:autoSpaceDE w:val="0"/>
              <w:autoSpaceDN w:val="0"/>
              <w:adjustRightInd w:val="0"/>
              <w:spacing w:after="0"/>
              <w:rPr>
                <w:sz w:val="18"/>
                <w:szCs w:val="18"/>
                <w:lang w:val="ru-RU"/>
              </w:rPr>
            </w:pPr>
            <w:r w:rsidRPr="008E2F4A">
              <w:rPr>
                <w:sz w:val="18"/>
                <w:szCs w:val="18"/>
                <w:lang w:val="ru-RU"/>
              </w:rPr>
              <w:t>Получено финансового обеспечения на текущий финансовый год</w:t>
            </w:r>
          </w:p>
        </w:tc>
      </w:tr>
    </w:tbl>
    <w:p w:rsidR="00B9329A" w:rsidRDefault="00B9329A" w:rsidP="0040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ru-RU"/>
        </w:rPr>
      </w:pPr>
    </w:p>
    <w:p w:rsidR="008E2F4A" w:rsidRDefault="008E2F4A" w:rsidP="0040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ru-RU"/>
        </w:rPr>
      </w:pPr>
    </w:p>
    <w:p w:rsidR="008E2F4A" w:rsidRPr="00B9329A" w:rsidRDefault="008E2F4A" w:rsidP="0040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ru-RU"/>
        </w:rPr>
      </w:pPr>
    </w:p>
    <w:p w:rsidR="00B9329A" w:rsidRPr="00400D03" w:rsidRDefault="00B9329A" w:rsidP="0040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ru-RU"/>
        </w:rPr>
      </w:pPr>
      <w:r w:rsidRPr="00624642">
        <w:rPr>
          <w:b/>
          <w:bCs/>
          <w:sz w:val="22"/>
          <w:szCs w:val="22"/>
        </w:rPr>
        <w:lastRenderedPageBreak/>
        <w:t> </w:t>
      </w:r>
      <w:r w:rsidRPr="00624642">
        <w:rPr>
          <w:b/>
          <w:bCs/>
        </w:rPr>
        <w:t>Забалансовые</w:t>
      </w:r>
      <w:r w:rsidR="00400D03">
        <w:rPr>
          <w:b/>
          <w:bCs/>
          <w:sz w:val="22"/>
          <w:szCs w:val="22"/>
        </w:rPr>
        <w:t xml:space="preserve"> счета</w:t>
      </w:r>
    </w:p>
    <w:tbl>
      <w:tblPr>
        <w:tblW w:w="10632"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9"/>
        <w:gridCol w:w="7894"/>
        <w:gridCol w:w="2029"/>
      </w:tblGrid>
      <w:tr w:rsidR="00B9329A" w:rsidRPr="00624642" w:rsidTr="00400D03">
        <w:tc>
          <w:tcPr>
            <w:tcW w:w="709" w:type="dxa"/>
            <w:shd w:val="clear" w:color="auto" w:fill="auto"/>
            <w:tcMar>
              <w:top w:w="60" w:type="dxa"/>
              <w:left w:w="60" w:type="dxa"/>
              <w:bottom w:w="60" w:type="dxa"/>
              <w:right w:w="60" w:type="dxa"/>
            </w:tcMar>
            <w:vAlign w:val="center"/>
            <w:hideMark/>
          </w:tcPr>
          <w:p w:rsidR="00B9329A" w:rsidRPr="00624642" w:rsidRDefault="00B9329A" w:rsidP="00400D03">
            <w:pPr>
              <w:spacing w:after="0" w:line="240" w:lineRule="auto"/>
              <w:jc w:val="center"/>
              <w:rPr>
                <w:b/>
              </w:rPr>
            </w:pPr>
            <w:r w:rsidRPr="00624642">
              <w:rPr>
                <w:b/>
              </w:rPr>
              <w:t xml:space="preserve">№ </w:t>
            </w:r>
            <w:r w:rsidRPr="00624642">
              <w:rPr>
                <w:b/>
              </w:rPr>
              <w:br/>
              <w:t>п/п</w:t>
            </w:r>
          </w:p>
        </w:tc>
        <w:tc>
          <w:tcPr>
            <w:tcW w:w="7894" w:type="dxa"/>
            <w:shd w:val="clear" w:color="auto" w:fill="auto"/>
            <w:tcMar>
              <w:top w:w="60" w:type="dxa"/>
              <w:left w:w="60" w:type="dxa"/>
              <w:bottom w:w="60" w:type="dxa"/>
              <w:right w:w="60" w:type="dxa"/>
            </w:tcMar>
            <w:vAlign w:val="center"/>
            <w:hideMark/>
          </w:tcPr>
          <w:p w:rsidR="00B9329A" w:rsidRPr="00624642" w:rsidRDefault="00B9329A" w:rsidP="00400D03">
            <w:pPr>
              <w:spacing w:after="0" w:line="240" w:lineRule="auto"/>
              <w:jc w:val="center"/>
              <w:rPr>
                <w:b/>
              </w:rPr>
            </w:pPr>
            <w:r w:rsidRPr="00624642">
              <w:rPr>
                <w:b/>
              </w:rPr>
              <w:t>Наименование счета</w:t>
            </w:r>
          </w:p>
        </w:tc>
        <w:tc>
          <w:tcPr>
            <w:tcW w:w="2029" w:type="dxa"/>
            <w:shd w:val="clear" w:color="auto" w:fill="auto"/>
            <w:tcMar>
              <w:top w:w="60" w:type="dxa"/>
              <w:left w:w="60" w:type="dxa"/>
              <w:bottom w:w="60" w:type="dxa"/>
              <w:right w:w="60" w:type="dxa"/>
            </w:tcMar>
            <w:vAlign w:val="center"/>
            <w:hideMark/>
          </w:tcPr>
          <w:p w:rsidR="00B9329A" w:rsidRPr="00624642" w:rsidRDefault="00B9329A" w:rsidP="00400D03">
            <w:pPr>
              <w:spacing w:after="0" w:line="240" w:lineRule="auto"/>
              <w:jc w:val="center"/>
              <w:rPr>
                <w:b/>
              </w:rPr>
            </w:pPr>
            <w:r w:rsidRPr="00624642">
              <w:rPr>
                <w:b/>
              </w:rPr>
              <w:t>Номер счета</w:t>
            </w:r>
          </w:p>
        </w:tc>
      </w:tr>
      <w:tr w:rsidR="00B9329A" w:rsidRPr="00624642" w:rsidTr="00400D03">
        <w:trPr>
          <w:trHeight w:val="257"/>
        </w:trPr>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1</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Имущество, полученное в пользование</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01</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2</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Материальные ценности на хранении</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02</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3</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Бланки строгой отчетности</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03</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4</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Сомнительная задолженность</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04</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5</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Обеспечение исполнения обязательств</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10</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6</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Расчетные документы, ожидающие исполнения</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14</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7</w:t>
            </w:r>
          </w:p>
        </w:tc>
        <w:tc>
          <w:tcPr>
            <w:tcW w:w="7894" w:type="dxa"/>
            <w:tcMar>
              <w:top w:w="60" w:type="dxa"/>
              <w:left w:w="60" w:type="dxa"/>
              <w:bottom w:w="60" w:type="dxa"/>
              <w:right w:w="60" w:type="dxa"/>
            </w:tcMar>
            <w:hideMark/>
          </w:tcPr>
          <w:p w:rsidR="00B9329A" w:rsidRPr="00B9329A" w:rsidRDefault="00B9329A" w:rsidP="00400D03">
            <w:pPr>
              <w:pStyle w:val="a5"/>
              <w:wordWrap w:val="0"/>
              <w:spacing w:after="0" w:line="240" w:lineRule="auto"/>
              <w:ind w:left="0"/>
              <w:rPr>
                <w:lang w:val="ru-RU"/>
              </w:rPr>
            </w:pPr>
            <w:r w:rsidRPr="00B9329A">
              <w:rPr>
                <w:lang w:val="ru-RU"/>
              </w:rPr>
              <w:t>Расчетные документы, не оплаченные в срок из-за отсутствия средств  на     счете государственного (муниципального) учреждения</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15</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8</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Поступления денежных средств</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17</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9</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Выбытия денежных средств</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18</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10</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Невыясненные поступления прошлых лет</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19</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11</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Задолженность, невостребованная кредиторами</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20</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12</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Основные средства в эксплуатации</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21</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13</w:t>
            </w:r>
          </w:p>
        </w:tc>
        <w:tc>
          <w:tcPr>
            <w:tcW w:w="7894" w:type="dxa"/>
            <w:tcMar>
              <w:top w:w="60" w:type="dxa"/>
              <w:left w:w="60" w:type="dxa"/>
              <w:bottom w:w="60" w:type="dxa"/>
              <w:right w:w="60" w:type="dxa"/>
            </w:tcMar>
            <w:hideMark/>
          </w:tcPr>
          <w:p w:rsidR="00B9329A" w:rsidRPr="00624642" w:rsidRDefault="00B9329A" w:rsidP="00400D03">
            <w:pPr>
              <w:pStyle w:val="a5"/>
              <w:wordWrap w:val="0"/>
              <w:spacing w:after="0" w:line="240" w:lineRule="auto"/>
              <w:ind w:left="0"/>
            </w:pPr>
            <w:r w:rsidRPr="00624642">
              <w:t>Периодические издания для пользования</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23</w:t>
            </w:r>
          </w:p>
        </w:tc>
      </w:tr>
      <w:tr w:rsidR="00B9329A" w:rsidRPr="00624642" w:rsidTr="00400D03">
        <w:tc>
          <w:tcPr>
            <w:tcW w:w="709" w:type="dxa"/>
            <w:tcMar>
              <w:top w:w="60" w:type="dxa"/>
              <w:left w:w="60" w:type="dxa"/>
              <w:bottom w:w="60" w:type="dxa"/>
              <w:right w:w="60" w:type="dxa"/>
            </w:tcMar>
            <w:hideMark/>
          </w:tcPr>
          <w:p w:rsidR="00B9329A" w:rsidRPr="00624642" w:rsidRDefault="00B9329A" w:rsidP="00400D03">
            <w:pPr>
              <w:spacing w:after="0" w:line="240" w:lineRule="auto"/>
            </w:pPr>
            <w:r w:rsidRPr="00624642">
              <w:t> 14</w:t>
            </w:r>
          </w:p>
        </w:tc>
        <w:tc>
          <w:tcPr>
            <w:tcW w:w="7894" w:type="dxa"/>
            <w:tcMar>
              <w:top w:w="60" w:type="dxa"/>
              <w:left w:w="60" w:type="dxa"/>
              <w:bottom w:w="60" w:type="dxa"/>
              <w:right w:w="60" w:type="dxa"/>
            </w:tcMar>
            <w:hideMark/>
          </w:tcPr>
          <w:p w:rsidR="00B9329A" w:rsidRPr="00B9329A" w:rsidRDefault="00B9329A" w:rsidP="00400D03">
            <w:pPr>
              <w:pStyle w:val="a5"/>
              <w:wordWrap w:val="0"/>
              <w:spacing w:after="0" w:line="240" w:lineRule="auto"/>
              <w:ind w:left="0"/>
              <w:rPr>
                <w:lang w:val="ru-RU"/>
              </w:rPr>
            </w:pPr>
            <w:r w:rsidRPr="00B9329A">
              <w:rPr>
                <w:lang w:val="ru-RU"/>
              </w:rPr>
              <w:t>Нефинансовые активы, переданные в доверительное управление</w:t>
            </w:r>
          </w:p>
        </w:tc>
        <w:tc>
          <w:tcPr>
            <w:tcW w:w="2029" w:type="dxa"/>
            <w:tcMar>
              <w:top w:w="60" w:type="dxa"/>
              <w:left w:w="60" w:type="dxa"/>
              <w:bottom w:w="60" w:type="dxa"/>
              <w:right w:w="60" w:type="dxa"/>
            </w:tcMar>
            <w:hideMark/>
          </w:tcPr>
          <w:p w:rsidR="00B9329A" w:rsidRPr="00624642" w:rsidRDefault="00B9329A" w:rsidP="00400D03">
            <w:pPr>
              <w:wordWrap w:val="0"/>
              <w:spacing w:after="0" w:line="240" w:lineRule="auto"/>
              <w:jc w:val="center"/>
            </w:pPr>
            <w:r w:rsidRPr="00624642">
              <w:t>24</w:t>
            </w:r>
          </w:p>
        </w:tc>
      </w:tr>
      <w:tr w:rsidR="00B9329A" w:rsidRPr="00624642" w:rsidTr="00400D03">
        <w:tc>
          <w:tcPr>
            <w:tcW w:w="709" w:type="dxa"/>
            <w:tcMar>
              <w:top w:w="60" w:type="dxa"/>
              <w:left w:w="60" w:type="dxa"/>
              <w:bottom w:w="60" w:type="dxa"/>
              <w:right w:w="60" w:type="dxa"/>
            </w:tcMar>
          </w:tcPr>
          <w:p w:rsidR="00B9329A" w:rsidRPr="00624642" w:rsidRDefault="00B9329A" w:rsidP="00400D03">
            <w:pPr>
              <w:spacing w:after="0" w:line="240" w:lineRule="auto"/>
            </w:pPr>
            <w:r w:rsidRPr="00624642">
              <w:t>15</w:t>
            </w:r>
          </w:p>
        </w:tc>
        <w:tc>
          <w:tcPr>
            <w:tcW w:w="7894" w:type="dxa"/>
            <w:tcMar>
              <w:top w:w="60" w:type="dxa"/>
              <w:left w:w="60" w:type="dxa"/>
              <w:bottom w:w="60" w:type="dxa"/>
              <w:right w:w="60" w:type="dxa"/>
            </w:tcMar>
          </w:tcPr>
          <w:p w:rsidR="00B9329A" w:rsidRPr="00B9329A" w:rsidRDefault="00B9329A" w:rsidP="00400D03">
            <w:pPr>
              <w:pStyle w:val="a5"/>
              <w:wordWrap w:val="0"/>
              <w:spacing w:after="0" w:line="240" w:lineRule="auto"/>
              <w:ind w:left="0"/>
              <w:rPr>
                <w:lang w:val="ru-RU"/>
              </w:rPr>
            </w:pPr>
            <w:r w:rsidRPr="00B9329A">
              <w:rPr>
                <w:lang w:val="ru-RU"/>
              </w:rPr>
              <w:t>Имущество, переданное в возмездное пользование (аренду)</w:t>
            </w:r>
          </w:p>
        </w:tc>
        <w:tc>
          <w:tcPr>
            <w:tcW w:w="2029" w:type="dxa"/>
            <w:tcMar>
              <w:top w:w="60" w:type="dxa"/>
              <w:left w:w="60" w:type="dxa"/>
              <w:bottom w:w="60" w:type="dxa"/>
              <w:right w:w="60" w:type="dxa"/>
            </w:tcMar>
          </w:tcPr>
          <w:p w:rsidR="00B9329A" w:rsidRPr="00624642" w:rsidRDefault="00B9329A" w:rsidP="00400D03">
            <w:pPr>
              <w:wordWrap w:val="0"/>
              <w:spacing w:after="0" w:line="240" w:lineRule="auto"/>
              <w:jc w:val="center"/>
            </w:pPr>
            <w:r w:rsidRPr="00624642">
              <w:t>25</w:t>
            </w:r>
          </w:p>
        </w:tc>
      </w:tr>
      <w:tr w:rsidR="00B9329A" w:rsidRPr="00624642" w:rsidTr="00400D03">
        <w:tc>
          <w:tcPr>
            <w:tcW w:w="709" w:type="dxa"/>
            <w:tcMar>
              <w:top w:w="60" w:type="dxa"/>
              <w:left w:w="60" w:type="dxa"/>
              <w:bottom w:w="60" w:type="dxa"/>
              <w:right w:w="60" w:type="dxa"/>
            </w:tcMar>
          </w:tcPr>
          <w:p w:rsidR="00B9329A" w:rsidRPr="00624642" w:rsidRDefault="00B9329A" w:rsidP="00400D03">
            <w:pPr>
              <w:spacing w:after="0" w:line="240" w:lineRule="auto"/>
            </w:pPr>
            <w:r w:rsidRPr="00624642">
              <w:t>16</w:t>
            </w:r>
          </w:p>
        </w:tc>
        <w:tc>
          <w:tcPr>
            <w:tcW w:w="7894" w:type="dxa"/>
            <w:tcMar>
              <w:top w:w="60" w:type="dxa"/>
              <w:left w:w="60" w:type="dxa"/>
              <w:bottom w:w="60" w:type="dxa"/>
              <w:right w:w="60" w:type="dxa"/>
            </w:tcMar>
          </w:tcPr>
          <w:p w:rsidR="00B9329A" w:rsidRPr="00B9329A" w:rsidRDefault="00B9329A" w:rsidP="00400D03">
            <w:pPr>
              <w:pStyle w:val="a5"/>
              <w:wordWrap w:val="0"/>
              <w:spacing w:after="0" w:line="240" w:lineRule="auto"/>
              <w:ind w:left="0"/>
              <w:rPr>
                <w:lang w:val="ru-RU"/>
              </w:rPr>
            </w:pPr>
            <w:r w:rsidRPr="00B9329A">
              <w:rPr>
                <w:lang w:val="ru-RU"/>
              </w:rPr>
              <w:t>Имущество, переданное в безвозмездное пользование</w:t>
            </w:r>
          </w:p>
        </w:tc>
        <w:tc>
          <w:tcPr>
            <w:tcW w:w="2029" w:type="dxa"/>
            <w:tcMar>
              <w:top w:w="60" w:type="dxa"/>
              <w:left w:w="60" w:type="dxa"/>
              <w:bottom w:w="60" w:type="dxa"/>
              <w:right w:w="60" w:type="dxa"/>
            </w:tcMar>
          </w:tcPr>
          <w:p w:rsidR="00B9329A" w:rsidRPr="00624642" w:rsidRDefault="00B9329A" w:rsidP="00400D03">
            <w:pPr>
              <w:wordWrap w:val="0"/>
              <w:spacing w:after="0" w:line="240" w:lineRule="auto"/>
              <w:jc w:val="center"/>
            </w:pPr>
            <w:r w:rsidRPr="00624642">
              <w:t>26</w:t>
            </w:r>
          </w:p>
        </w:tc>
      </w:tr>
      <w:tr w:rsidR="00B9329A" w:rsidRPr="00624642" w:rsidTr="00400D03">
        <w:tc>
          <w:tcPr>
            <w:tcW w:w="709" w:type="dxa"/>
            <w:tcMar>
              <w:top w:w="60" w:type="dxa"/>
              <w:left w:w="60" w:type="dxa"/>
              <w:bottom w:w="60" w:type="dxa"/>
              <w:right w:w="60" w:type="dxa"/>
            </w:tcMar>
          </w:tcPr>
          <w:p w:rsidR="00B9329A" w:rsidRPr="00624642" w:rsidRDefault="00B9329A" w:rsidP="00400D03">
            <w:pPr>
              <w:spacing w:after="0" w:line="240" w:lineRule="auto"/>
            </w:pPr>
            <w:r w:rsidRPr="00624642">
              <w:t>17</w:t>
            </w:r>
          </w:p>
        </w:tc>
        <w:tc>
          <w:tcPr>
            <w:tcW w:w="7894" w:type="dxa"/>
            <w:tcMar>
              <w:top w:w="60" w:type="dxa"/>
              <w:left w:w="60" w:type="dxa"/>
              <w:bottom w:w="60" w:type="dxa"/>
              <w:right w:w="60" w:type="dxa"/>
            </w:tcMar>
          </w:tcPr>
          <w:p w:rsidR="00B9329A" w:rsidRPr="00B9329A" w:rsidRDefault="00B9329A" w:rsidP="00400D03">
            <w:pPr>
              <w:pStyle w:val="a5"/>
              <w:wordWrap w:val="0"/>
              <w:spacing w:after="0" w:line="240" w:lineRule="auto"/>
              <w:ind w:left="0"/>
              <w:rPr>
                <w:lang w:val="ru-RU"/>
              </w:rPr>
            </w:pPr>
            <w:r w:rsidRPr="00B9329A">
              <w:rPr>
                <w:lang w:val="ru-RU"/>
              </w:rPr>
              <w:t>Материальные ценности, выданные в личное пользование работникам</w:t>
            </w:r>
          </w:p>
          <w:p w:rsidR="00B9329A" w:rsidRPr="00624642" w:rsidRDefault="00B9329A" w:rsidP="00400D03">
            <w:pPr>
              <w:pStyle w:val="a5"/>
              <w:wordWrap w:val="0"/>
              <w:spacing w:after="0" w:line="240" w:lineRule="auto"/>
            </w:pPr>
            <w:r w:rsidRPr="00624642">
              <w:t>(сотрудникам)</w:t>
            </w:r>
          </w:p>
        </w:tc>
        <w:tc>
          <w:tcPr>
            <w:tcW w:w="2029" w:type="dxa"/>
            <w:tcMar>
              <w:top w:w="60" w:type="dxa"/>
              <w:left w:w="60" w:type="dxa"/>
              <w:bottom w:w="60" w:type="dxa"/>
              <w:right w:w="60" w:type="dxa"/>
            </w:tcMar>
          </w:tcPr>
          <w:p w:rsidR="00B9329A" w:rsidRPr="00624642" w:rsidRDefault="00B9329A" w:rsidP="00400D03">
            <w:pPr>
              <w:wordWrap w:val="0"/>
              <w:spacing w:after="0" w:line="240" w:lineRule="auto"/>
              <w:jc w:val="center"/>
            </w:pPr>
            <w:r w:rsidRPr="00624642">
              <w:t>27</w:t>
            </w:r>
          </w:p>
        </w:tc>
      </w:tr>
      <w:tr w:rsidR="00B9329A" w:rsidRPr="00624642" w:rsidTr="00400D03">
        <w:tc>
          <w:tcPr>
            <w:tcW w:w="709" w:type="dxa"/>
            <w:tcMar>
              <w:top w:w="60" w:type="dxa"/>
              <w:left w:w="60" w:type="dxa"/>
              <w:bottom w:w="60" w:type="dxa"/>
              <w:right w:w="60" w:type="dxa"/>
            </w:tcMar>
          </w:tcPr>
          <w:p w:rsidR="00B9329A" w:rsidRPr="00624642" w:rsidRDefault="00B9329A" w:rsidP="00400D03">
            <w:pPr>
              <w:spacing w:after="0" w:line="240" w:lineRule="auto"/>
            </w:pPr>
            <w:r w:rsidRPr="00624642">
              <w:t>18</w:t>
            </w:r>
          </w:p>
        </w:tc>
        <w:tc>
          <w:tcPr>
            <w:tcW w:w="7894" w:type="dxa"/>
            <w:tcMar>
              <w:top w:w="60" w:type="dxa"/>
              <w:left w:w="60" w:type="dxa"/>
              <w:bottom w:w="60" w:type="dxa"/>
              <w:right w:w="60" w:type="dxa"/>
            </w:tcMar>
          </w:tcPr>
          <w:p w:rsidR="00B9329A" w:rsidRPr="00624642" w:rsidRDefault="00B9329A" w:rsidP="00400D03">
            <w:pPr>
              <w:pStyle w:val="a5"/>
              <w:wordWrap w:val="0"/>
              <w:spacing w:after="0" w:line="240" w:lineRule="auto"/>
              <w:ind w:left="0"/>
            </w:pPr>
            <w:r w:rsidRPr="00624642">
              <w:t>Информационно-технологическое сопровождение»;</w:t>
            </w:r>
          </w:p>
        </w:tc>
        <w:tc>
          <w:tcPr>
            <w:tcW w:w="2029" w:type="dxa"/>
            <w:tcMar>
              <w:top w:w="60" w:type="dxa"/>
              <w:left w:w="60" w:type="dxa"/>
              <w:bottom w:w="60" w:type="dxa"/>
              <w:right w:w="60" w:type="dxa"/>
            </w:tcMar>
          </w:tcPr>
          <w:p w:rsidR="00B9329A" w:rsidRPr="00624642" w:rsidRDefault="00B9329A" w:rsidP="00400D03">
            <w:pPr>
              <w:wordWrap w:val="0"/>
              <w:spacing w:after="0" w:line="240" w:lineRule="auto"/>
              <w:jc w:val="center"/>
            </w:pPr>
            <w:r w:rsidRPr="00624642">
              <w:t>27.1</w:t>
            </w:r>
          </w:p>
        </w:tc>
      </w:tr>
    </w:tbl>
    <w:p w:rsidR="008E2F4A" w:rsidRDefault="008E2F4A" w:rsidP="00B9329A">
      <w:pPr>
        <w:shd w:val="clear" w:color="auto" w:fill="FFFFFF"/>
        <w:spacing w:after="0" w:line="240" w:lineRule="auto"/>
        <w:ind w:left="5280" w:right="40"/>
        <w:jc w:val="left"/>
        <w:rPr>
          <w:rFonts w:eastAsiaTheme="minorHAnsi"/>
          <w:i/>
          <w:sz w:val="20"/>
          <w:szCs w:val="18"/>
          <w:lang w:val="ru-RU" w:bidi="ar-SA"/>
        </w:rPr>
      </w:pPr>
      <w:bookmarkStart w:id="98" w:name="_docStart_9"/>
      <w:bookmarkStart w:id="99" w:name="_title_9"/>
      <w:bookmarkStart w:id="100" w:name="_ref_584780"/>
      <w:bookmarkEnd w:id="98"/>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8E2F4A" w:rsidRDefault="008E2F4A" w:rsidP="00B9329A">
      <w:pPr>
        <w:shd w:val="clear" w:color="auto" w:fill="FFFFFF"/>
        <w:spacing w:after="0" w:line="240" w:lineRule="auto"/>
        <w:ind w:left="5280" w:right="40"/>
        <w:jc w:val="left"/>
        <w:rPr>
          <w:rFonts w:eastAsiaTheme="minorHAnsi"/>
          <w:i/>
          <w:sz w:val="20"/>
          <w:szCs w:val="18"/>
          <w:lang w:val="ru-RU" w:bidi="ar-SA"/>
        </w:rPr>
      </w:pPr>
    </w:p>
    <w:p w:rsidR="00B9329A" w:rsidRPr="00B9329A" w:rsidRDefault="00B9329A" w:rsidP="00B9329A">
      <w:pPr>
        <w:shd w:val="clear" w:color="auto" w:fill="FFFFFF"/>
        <w:spacing w:after="0" w:line="240" w:lineRule="auto"/>
        <w:ind w:left="5280" w:right="40"/>
        <w:jc w:val="left"/>
        <w:rPr>
          <w:rFonts w:eastAsiaTheme="minorHAnsi"/>
          <w:i/>
          <w:sz w:val="20"/>
          <w:szCs w:val="18"/>
          <w:lang w:val="ru-RU" w:bidi="ar-SA"/>
        </w:rPr>
      </w:pPr>
      <w:r w:rsidRPr="00B9329A">
        <w:rPr>
          <w:rFonts w:eastAsiaTheme="minorHAnsi"/>
          <w:i/>
          <w:sz w:val="20"/>
          <w:szCs w:val="18"/>
          <w:lang w:val="ru-RU" w:bidi="ar-SA"/>
        </w:rPr>
        <w:lastRenderedPageBreak/>
        <w:t xml:space="preserve">Приложение №6 к Положению об учетной политике для целей бухгалтерского учета </w:t>
      </w:r>
    </w:p>
    <w:p w:rsidR="00B9329A" w:rsidRPr="00B9329A" w:rsidRDefault="00B9329A" w:rsidP="00B9329A">
      <w:pPr>
        <w:shd w:val="clear" w:color="auto" w:fill="FFFFFF"/>
        <w:spacing w:after="0" w:line="240" w:lineRule="auto"/>
        <w:ind w:left="5280" w:right="40"/>
        <w:jc w:val="left"/>
        <w:rPr>
          <w:rFonts w:eastAsiaTheme="minorHAnsi"/>
          <w:i/>
          <w:sz w:val="20"/>
          <w:szCs w:val="18"/>
          <w:lang w:val="ru-RU" w:bidi="ar-SA"/>
        </w:rPr>
      </w:pPr>
    </w:p>
    <w:p w:rsidR="00B9329A" w:rsidRDefault="00B9329A" w:rsidP="008E2F4A">
      <w:pPr>
        <w:keepNext/>
        <w:keepLines/>
        <w:spacing w:before="120" w:after="300"/>
        <w:ind w:right="-885"/>
        <w:contextualSpacing/>
        <w:jc w:val="center"/>
        <w:outlineLvl w:val="0"/>
        <w:rPr>
          <w:rFonts w:eastAsia="Times New Roman"/>
          <w:b/>
          <w:spacing w:val="5"/>
          <w:kern w:val="28"/>
          <w:sz w:val="28"/>
          <w:szCs w:val="52"/>
          <w:lang w:val="ru-RU" w:eastAsia="ru-RU" w:bidi="ar-SA"/>
        </w:rPr>
      </w:pPr>
      <w:r w:rsidRPr="00B9329A">
        <w:rPr>
          <w:rFonts w:eastAsia="Times New Roman"/>
          <w:b/>
          <w:spacing w:val="5"/>
          <w:kern w:val="28"/>
          <w:sz w:val="28"/>
          <w:szCs w:val="52"/>
          <w:lang w:val="ru-RU" w:eastAsia="ru-RU" w:bidi="ar-SA"/>
        </w:rPr>
        <w:t>Положение о комиссии по поступлению и выбытию активов</w:t>
      </w:r>
      <w:bookmarkEnd w:id="99"/>
      <w:bookmarkEnd w:id="100"/>
    </w:p>
    <w:p w:rsidR="00400D03" w:rsidRPr="00B9329A" w:rsidRDefault="00400D03" w:rsidP="008E2F4A">
      <w:pPr>
        <w:keepNext/>
        <w:keepLines/>
        <w:spacing w:before="120" w:after="300"/>
        <w:ind w:right="-885"/>
        <w:contextualSpacing/>
        <w:jc w:val="center"/>
        <w:outlineLvl w:val="0"/>
        <w:rPr>
          <w:rFonts w:eastAsia="Times New Roman"/>
          <w:b/>
          <w:spacing w:val="5"/>
          <w:kern w:val="28"/>
          <w:sz w:val="28"/>
          <w:szCs w:val="52"/>
          <w:lang w:val="ru-RU" w:eastAsia="ru-RU" w:bidi="ar-SA"/>
        </w:rPr>
      </w:pPr>
    </w:p>
    <w:p w:rsidR="00B9329A" w:rsidRPr="00B9329A" w:rsidRDefault="00B9329A" w:rsidP="00176EBB">
      <w:pPr>
        <w:numPr>
          <w:ilvl w:val="0"/>
          <w:numId w:val="30"/>
        </w:numPr>
        <w:spacing w:before="120" w:after="0"/>
        <w:ind w:right="-885" w:firstLine="482"/>
        <w:outlineLvl w:val="0"/>
        <w:rPr>
          <w:rFonts w:eastAsia="Times New Roman"/>
          <w:sz w:val="22"/>
          <w:szCs w:val="22"/>
          <w:lang w:val="ru-RU" w:eastAsia="ru-RU" w:bidi="ar-SA"/>
        </w:rPr>
      </w:pPr>
      <w:bookmarkStart w:id="101" w:name="_ref_1627500"/>
      <w:r w:rsidRPr="00B9329A">
        <w:rPr>
          <w:rFonts w:eastAsia="Times New Roman"/>
          <w:b/>
          <w:sz w:val="22"/>
          <w:szCs w:val="22"/>
          <w:lang w:val="ru-RU" w:eastAsia="ru-RU" w:bidi="ar-SA"/>
        </w:rPr>
        <w:t>Общие положения</w:t>
      </w:r>
      <w:bookmarkEnd w:id="101"/>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2" w:name="_ref_1627501"/>
      <w:r w:rsidRPr="00B9329A">
        <w:rPr>
          <w:rFonts w:eastAsia="Times New Roman"/>
          <w:bCs/>
          <w:sz w:val="22"/>
          <w:szCs w:val="22"/>
          <w:lang w:val="ru-RU" w:eastAsia="ru-RU" w:bidi="ar-SA"/>
        </w:rPr>
        <w:t>Состав комиссии по поступлению и выбытию активов (далее - комиссия) утверждается ежегодно отдельным распорядительным актом директора.</w:t>
      </w:r>
      <w:bookmarkEnd w:id="102"/>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3" w:name="_ref_1627502"/>
      <w:r w:rsidRPr="00B9329A">
        <w:rPr>
          <w:rFonts w:eastAsia="Times New Roman"/>
          <w:bCs/>
          <w:sz w:val="22"/>
          <w:szCs w:val="22"/>
          <w:lang w:val="ru-RU" w:eastAsia="ru-RU" w:bidi="ar-SA"/>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03"/>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4" w:name="_ref_1627503"/>
      <w:r w:rsidRPr="00B9329A">
        <w:rPr>
          <w:rFonts w:eastAsia="Times New Roman"/>
          <w:bCs/>
          <w:sz w:val="22"/>
          <w:szCs w:val="22"/>
          <w:lang w:val="ru-RU" w:eastAsia="ru-RU" w:bidi="ar-SA"/>
        </w:rPr>
        <w:t>Заседания комиссии проводятся по мере необходимости, но не реже одного раза в квартал.</w:t>
      </w:r>
      <w:bookmarkEnd w:id="104"/>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5" w:name="_ref_1627504"/>
      <w:r w:rsidRPr="00B9329A">
        <w:rPr>
          <w:rFonts w:eastAsia="Times New Roman"/>
          <w:bCs/>
          <w:sz w:val="22"/>
          <w:szCs w:val="22"/>
          <w:lang w:val="ru-RU" w:eastAsia="ru-RU" w:bidi="ar-SA"/>
        </w:rPr>
        <w:t>Срок рассмотрения комиссией представленных ей документов не должен превышать 14 календарных дней.</w:t>
      </w:r>
      <w:bookmarkEnd w:id="105"/>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6" w:name="_ref_1627505"/>
      <w:r w:rsidRPr="00B9329A">
        <w:rPr>
          <w:rFonts w:eastAsia="Times New Roman"/>
          <w:bCs/>
          <w:sz w:val="22"/>
          <w:szCs w:val="22"/>
          <w:lang w:val="ru-RU" w:eastAsia="ru-RU" w:bidi="ar-SA"/>
        </w:rPr>
        <w:t>Заседание комиссии правомочно при наличии не менее 2/3 ее состава.</w:t>
      </w:r>
      <w:bookmarkEnd w:id="106"/>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7" w:name="_ref_1627506"/>
      <w:r w:rsidRPr="00B9329A">
        <w:rPr>
          <w:rFonts w:eastAsia="Times New Roman"/>
          <w:bCs/>
          <w:sz w:val="22"/>
          <w:szCs w:val="22"/>
          <w:lang w:val="ru-RU" w:eastAsia="ru-RU" w:bidi="ar-SA"/>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07"/>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8" w:name="_ref_1627507"/>
      <w:r w:rsidRPr="00B9329A">
        <w:rPr>
          <w:rFonts w:eastAsia="Times New Roman"/>
          <w:bCs/>
          <w:sz w:val="22"/>
          <w:szCs w:val="22"/>
          <w:lang w:val="ru-RU" w:eastAsia="ru-RU" w:bidi="ar-SA"/>
        </w:rPr>
        <w:t>Экспертом не может быть лицо, отвечающее за материальные ценности, в отношении которых принимается решение о списании.</w:t>
      </w:r>
      <w:bookmarkEnd w:id="108"/>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09" w:name="_ref_1627508"/>
      <w:r w:rsidRPr="00B9329A">
        <w:rPr>
          <w:rFonts w:eastAsia="Times New Roman"/>
          <w:bCs/>
          <w:sz w:val="22"/>
          <w:szCs w:val="22"/>
          <w:lang w:val="ru-RU" w:eastAsia="ru-RU" w:bidi="ar-SA"/>
        </w:rPr>
        <w:t>Решение комиссии оформляется протоколом, который подписывают председатель и члены комиссии, присутствовавшие на заседании.</w:t>
      </w:r>
      <w:bookmarkEnd w:id="109"/>
    </w:p>
    <w:p w:rsidR="00B9329A" w:rsidRPr="00B9329A" w:rsidRDefault="00B9329A" w:rsidP="008E2F4A">
      <w:pPr>
        <w:spacing w:after="0"/>
        <w:ind w:right="-885" w:firstLine="482"/>
        <w:outlineLvl w:val="0"/>
        <w:rPr>
          <w:rFonts w:eastAsia="Times New Roman"/>
          <w:sz w:val="22"/>
          <w:szCs w:val="22"/>
          <w:lang w:val="ru-RU" w:eastAsia="ru-RU" w:bidi="ar-SA"/>
        </w:rPr>
      </w:pPr>
      <w:bookmarkStart w:id="110" w:name="_ref_1636341"/>
      <w:r w:rsidRPr="00B9329A">
        <w:rPr>
          <w:rFonts w:eastAsia="Times New Roman"/>
          <w:b/>
          <w:sz w:val="22"/>
          <w:szCs w:val="22"/>
          <w:lang w:val="ru-RU" w:eastAsia="ru-RU" w:bidi="ar-SA"/>
        </w:rPr>
        <w:t>Принятие решений по поступлению активов</w:t>
      </w:r>
      <w:bookmarkEnd w:id="110"/>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1" w:name="_ref_1636342"/>
      <w:r w:rsidRPr="00B9329A">
        <w:rPr>
          <w:rFonts w:eastAsia="Times New Roman"/>
          <w:bCs/>
          <w:sz w:val="22"/>
          <w:szCs w:val="22"/>
          <w:lang w:val="ru-RU" w:eastAsia="ru-RU" w:bidi="ar-SA"/>
        </w:rPr>
        <w:t>В части поступления активов комиссия принимает решения по следующим вопросам:</w:t>
      </w:r>
      <w:bookmarkEnd w:id="111"/>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физическое принятие активов в случаях, прямо предусмотренных внутренними актами организации;</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B9329A">
        <w:rPr>
          <w:rFonts w:eastAsia="Times New Roman"/>
          <w:sz w:val="22"/>
          <w:szCs w:val="22"/>
          <w:lang w:val="ru-RU" w:eastAsia="ru-RU" w:bidi="ar-SA"/>
        </w:rPr>
        <w:t>к</w:t>
      </w:r>
      <w:proofErr w:type="gramEnd"/>
      <w:r w:rsidRPr="00B9329A">
        <w:rPr>
          <w:rFonts w:eastAsia="Times New Roman"/>
          <w:sz w:val="22"/>
          <w:szCs w:val="22"/>
          <w:lang w:val="ru-RU" w:eastAsia="ru-RU" w:bidi="ar-SA"/>
        </w:rPr>
        <w:t xml:space="preserve"> которой относится поступившее имущество;</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выбор метода определения </w:t>
      </w:r>
      <w:r w:rsidRPr="00B9329A">
        <w:rPr>
          <w:rFonts w:eastAsia="Times New Roman"/>
          <w:b/>
          <w:sz w:val="22"/>
          <w:szCs w:val="22"/>
          <w:lang w:val="ru-RU" w:eastAsia="ru-RU" w:bidi="ar-SA"/>
        </w:rPr>
        <w:t>справедливой стоимости</w:t>
      </w:r>
      <w:r w:rsidRPr="00B9329A">
        <w:rPr>
          <w:rFonts w:eastAsia="Times New Roman"/>
          <w:sz w:val="22"/>
          <w:szCs w:val="22"/>
          <w:lang w:val="ru-RU" w:eastAsia="ru-RU" w:bidi="ar-SA"/>
        </w:rPr>
        <w:t xml:space="preserve"> имущества в случаях, установленных нормативными актами и (или) Учетной политикой;</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определение величин оценочных резервов в случаях, установленных нормативными актами и (или) Учетной политикой;</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2" w:name="_ref_1636343"/>
      <w:r w:rsidRPr="00B9329A">
        <w:rPr>
          <w:rFonts w:eastAsia="Times New Roman"/>
          <w:bCs/>
          <w:sz w:val="22"/>
          <w:szCs w:val="22"/>
          <w:lang w:val="ru-RU" w:eastAsia="ru-RU" w:bidi="ar-SA"/>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12"/>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3" w:name="_ref_1636344"/>
      <w:r w:rsidRPr="00B9329A">
        <w:rPr>
          <w:rFonts w:eastAsia="Times New Roman"/>
          <w:bCs/>
          <w:sz w:val="22"/>
          <w:szCs w:val="22"/>
          <w:lang w:val="ru-RU" w:eastAsia="ru-RU" w:bidi="ar-SA"/>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13"/>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lastRenderedPageBreak/>
        <w:t xml:space="preserve">Справедливая стоимость имущества определяется комиссией по поступлению и выбытию активов методом рыночных цен. </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4" w:name="_ref_1636345"/>
      <w:r w:rsidRPr="00B9329A">
        <w:rPr>
          <w:rFonts w:eastAsia="Times New Roman"/>
          <w:bCs/>
          <w:sz w:val="22"/>
          <w:szCs w:val="22"/>
          <w:lang w:val="ru-RU" w:eastAsia="ru-RU" w:bidi="ar-SA"/>
        </w:rPr>
        <w:t>В случае достройки, реконструкции, модернизации объектов основных сре</w:t>
      </w:r>
      <w:proofErr w:type="gramStart"/>
      <w:r w:rsidRPr="00B9329A">
        <w:rPr>
          <w:rFonts w:eastAsia="Times New Roman"/>
          <w:bCs/>
          <w:sz w:val="22"/>
          <w:szCs w:val="22"/>
          <w:lang w:val="ru-RU" w:eastAsia="ru-RU" w:bidi="ar-SA"/>
        </w:rPr>
        <w:t>дств пр</w:t>
      </w:r>
      <w:proofErr w:type="gramEnd"/>
      <w:r w:rsidRPr="00B9329A">
        <w:rPr>
          <w:rFonts w:eastAsia="Times New Roman"/>
          <w:bCs/>
          <w:sz w:val="22"/>
          <w:szCs w:val="22"/>
          <w:lang w:val="ru-RU" w:eastAsia="ru-RU" w:bidi="ar-SA"/>
        </w:rPr>
        <w:t>оизводится увеличение их первоначальной стоимости на сумму сформированных капитальных вложений в эти объекты.</w:t>
      </w:r>
      <w:bookmarkEnd w:id="114"/>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113" w:history="1">
        <w:r w:rsidRPr="00B9329A">
          <w:rPr>
            <w:rFonts w:eastAsia="Times New Roman"/>
            <w:color w:val="0000FF"/>
            <w:sz w:val="22"/>
            <w:szCs w:val="22"/>
            <w:u w:val="single"/>
            <w:lang w:val="ru-RU" w:eastAsia="ru-RU" w:bidi="ar-SA"/>
          </w:rPr>
          <w:t>(ф. 0504103)</w:t>
        </w:r>
      </w:hyperlink>
      <w:r w:rsidRPr="00B9329A">
        <w:rPr>
          <w:rFonts w:eastAsia="Times New Roman"/>
          <w:sz w:val="22"/>
          <w:szCs w:val="22"/>
          <w:lang w:val="ru-RU" w:eastAsia="ru-RU" w:bidi="ar-SA"/>
        </w:rPr>
        <w:t>. Частичная ликвидация объекта основных сре</w:t>
      </w:r>
      <w:proofErr w:type="gramStart"/>
      <w:r w:rsidRPr="00B9329A">
        <w:rPr>
          <w:rFonts w:eastAsia="Times New Roman"/>
          <w:sz w:val="22"/>
          <w:szCs w:val="22"/>
          <w:lang w:val="ru-RU" w:eastAsia="ru-RU" w:bidi="ar-SA"/>
        </w:rPr>
        <w:t>дств пр</w:t>
      </w:r>
      <w:proofErr w:type="gramEnd"/>
      <w:r w:rsidRPr="00B9329A">
        <w:rPr>
          <w:rFonts w:eastAsia="Times New Roman"/>
          <w:sz w:val="22"/>
          <w:szCs w:val="22"/>
          <w:lang w:val="ru-RU" w:eastAsia="ru-RU" w:bidi="ar-SA"/>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14" w:history="1">
        <w:r w:rsidRPr="00B9329A">
          <w:rPr>
            <w:rFonts w:eastAsia="Times New Roman"/>
            <w:color w:val="0000FF"/>
            <w:sz w:val="22"/>
            <w:szCs w:val="22"/>
            <w:u w:val="single"/>
            <w:lang w:val="ru-RU" w:eastAsia="ru-RU" w:bidi="ar-SA"/>
          </w:rPr>
          <w:t>(ф. 0504103)</w:t>
        </w:r>
      </w:hyperlink>
      <w:r w:rsidRPr="00B9329A">
        <w:rPr>
          <w:rFonts w:eastAsia="Times New Roman"/>
          <w:sz w:val="22"/>
          <w:szCs w:val="22"/>
          <w:lang w:val="ru-RU" w:eastAsia="ru-RU" w:bidi="ar-SA"/>
        </w:rPr>
        <w:t>.</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5" w:name="_ref_1636346"/>
      <w:r w:rsidRPr="00B9329A">
        <w:rPr>
          <w:rFonts w:eastAsia="Times New Roman"/>
          <w:bCs/>
          <w:sz w:val="22"/>
          <w:szCs w:val="22"/>
          <w:lang w:val="ru-RU" w:eastAsia="ru-RU" w:bidi="ar-SA"/>
        </w:rPr>
        <w:t>Поступление нефинансовых активов комиссия оформляет следующими первичными учетными документами:</w:t>
      </w:r>
      <w:bookmarkEnd w:id="115"/>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Актом о приеме-передаче объектов нефинансовых активов </w:t>
      </w:r>
      <w:hyperlink r:id="rId115" w:history="1">
        <w:r w:rsidRPr="00B9329A">
          <w:rPr>
            <w:rFonts w:eastAsia="Times New Roman"/>
            <w:color w:val="0000FF"/>
            <w:sz w:val="22"/>
            <w:szCs w:val="22"/>
            <w:u w:val="single"/>
            <w:lang w:val="ru-RU" w:eastAsia="ru-RU" w:bidi="ar-SA"/>
          </w:rPr>
          <w:t>(ф. 0504101)</w:t>
        </w:r>
      </w:hyperlink>
      <w:r w:rsidRPr="00B9329A">
        <w:rPr>
          <w:rFonts w:eastAsia="Times New Roman"/>
          <w:sz w:val="22"/>
          <w:szCs w:val="22"/>
          <w:lang w:val="ru-RU" w:eastAsia="ru-RU" w:bidi="ar-SA"/>
        </w:rPr>
        <w:t>;</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Приходным ордером на приемку материальных ценностей (нефинансовых активов) </w:t>
      </w:r>
      <w:hyperlink r:id="rId116" w:history="1">
        <w:r w:rsidRPr="00B9329A">
          <w:rPr>
            <w:rFonts w:eastAsia="Times New Roman"/>
            <w:color w:val="0000FF"/>
            <w:sz w:val="22"/>
            <w:szCs w:val="22"/>
            <w:u w:val="single"/>
            <w:lang w:val="ru-RU" w:eastAsia="ru-RU" w:bidi="ar-SA"/>
          </w:rPr>
          <w:t>(ф. 0504207)</w:t>
        </w:r>
      </w:hyperlink>
      <w:r w:rsidRPr="00B9329A">
        <w:rPr>
          <w:rFonts w:eastAsia="Times New Roman"/>
          <w:sz w:val="22"/>
          <w:szCs w:val="22"/>
          <w:lang w:val="ru-RU" w:eastAsia="ru-RU" w:bidi="ar-SA"/>
        </w:rPr>
        <w:t>;</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Актом приемки материалов (материальных ценностей) </w:t>
      </w:r>
      <w:hyperlink r:id="rId117" w:history="1">
        <w:r w:rsidRPr="00B9329A">
          <w:rPr>
            <w:rFonts w:eastAsia="Times New Roman"/>
            <w:color w:val="0000FF"/>
            <w:sz w:val="22"/>
            <w:szCs w:val="22"/>
            <w:u w:val="single"/>
            <w:lang w:val="ru-RU" w:eastAsia="ru-RU" w:bidi="ar-SA"/>
          </w:rPr>
          <w:t>(ф. 0504220)</w:t>
        </w:r>
      </w:hyperlink>
      <w:r w:rsidRPr="00B9329A">
        <w:rPr>
          <w:rFonts w:eastAsia="Times New Roman"/>
          <w:sz w:val="22"/>
          <w:szCs w:val="22"/>
          <w:lang w:val="ru-RU" w:eastAsia="ru-RU" w:bidi="ar-SA"/>
        </w:rPr>
        <w:t>.</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6" w:name="_ref_1636347"/>
      <w:r w:rsidRPr="00B9329A">
        <w:rPr>
          <w:rFonts w:eastAsia="Times New Roman"/>
          <w:bCs/>
          <w:sz w:val="22"/>
          <w:szCs w:val="22"/>
          <w:lang w:val="ru-RU" w:eastAsia="ru-RU" w:bidi="ar-SA"/>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16"/>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7" w:name="_ref_1636348"/>
      <w:r w:rsidRPr="00B9329A">
        <w:rPr>
          <w:rFonts w:eastAsia="Times New Roman"/>
          <w:bCs/>
          <w:sz w:val="22"/>
          <w:szCs w:val="22"/>
          <w:lang w:val="ru-RU" w:eastAsia="ru-RU" w:bidi="ar-SA"/>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17"/>
    </w:p>
    <w:p w:rsidR="00B9329A" w:rsidRPr="00B9329A" w:rsidRDefault="00B9329A" w:rsidP="008E2F4A">
      <w:pPr>
        <w:spacing w:after="0"/>
        <w:ind w:right="-885" w:firstLine="482"/>
        <w:outlineLvl w:val="0"/>
        <w:rPr>
          <w:rFonts w:eastAsia="Times New Roman"/>
          <w:sz w:val="22"/>
          <w:szCs w:val="22"/>
          <w:lang w:val="ru-RU" w:eastAsia="ru-RU" w:bidi="ar-SA"/>
        </w:rPr>
      </w:pPr>
      <w:bookmarkStart w:id="118" w:name="_ref_1645186"/>
      <w:r w:rsidRPr="00B9329A">
        <w:rPr>
          <w:rFonts w:eastAsia="Times New Roman"/>
          <w:b/>
          <w:sz w:val="22"/>
          <w:szCs w:val="22"/>
          <w:lang w:val="ru-RU" w:eastAsia="ru-RU" w:bidi="ar-SA"/>
        </w:rPr>
        <w:t>Принятие решений по выбытию (списанию) активов и списанию задолженности неплатежеспособных дебиторов</w:t>
      </w:r>
      <w:bookmarkEnd w:id="118"/>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19" w:name="_ref_1645187"/>
      <w:r w:rsidRPr="00B9329A">
        <w:rPr>
          <w:rFonts w:eastAsia="Times New Roman"/>
          <w:bCs/>
          <w:sz w:val="22"/>
          <w:szCs w:val="22"/>
          <w:lang w:val="ru-RU" w:eastAsia="ru-RU" w:bidi="ar-SA"/>
        </w:rPr>
        <w:t>В части выбытия (списания) активов и задолженности комиссия принимает решения по следующим вопросам:</w:t>
      </w:r>
      <w:bookmarkEnd w:id="119"/>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 пригодности дальнейшего использования имущества, возможности и эффективности его восстановления;</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0" w:name="_ref_1645188"/>
      <w:r w:rsidRPr="00B9329A">
        <w:rPr>
          <w:rFonts w:eastAsia="Times New Roman"/>
          <w:bCs/>
          <w:sz w:val="22"/>
          <w:szCs w:val="22"/>
          <w:lang w:val="ru-RU" w:eastAsia="ru-RU" w:bidi="ar-SA"/>
        </w:rPr>
        <w:t>Решение о выбытии имущества принимается, если оно:</w:t>
      </w:r>
      <w:bookmarkEnd w:id="120"/>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B9329A">
        <w:rPr>
          <w:rFonts w:eastAsia="Times New Roman"/>
          <w:sz w:val="22"/>
          <w:szCs w:val="22"/>
          <w:lang w:val="ru-RU" w:eastAsia="ru-RU" w:bidi="ar-SA"/>
        </w:rPr>
        <w:t>также</w:t>
      </w:r>
      <w:proofErr w:type="gramEnd"/>
      <w:r w:rsidRPr="00B9329A">
        <w:rPr>
          <w:rFonts w:eastAsia="Times New Roman"/>
          <w:sz w:val="22"/>
          <w:szCs w:val="22"/>
          <w:lang w:val="ru-RU" w:eastAsia="ru-RU" w:bidi="ar-SA"/>
        </w:rPr>
        <w:t xml:space="preserve"> если невозможно выяснить его местонахождение;</w:t>
      </w:r>
    </w:p>
    <w:p w:rsidR="00B9329A" w:rsidRPr="00B9329A" w:rsidRDefault="00B9329A" w:rsidP="008E2F4A">
      <w:pPr>
        <w:spacing w:after="0"/>
        <w:ind w:right="-885" w:firstLine="482"/>
        <w:rPr>
          <w:rFonts w:eastAsia="Times New Roman"/>
          <w:sz w:val="22"/>
          <w:szCs w:val="22"/>
          <w:lang w:val="ru-RU" w:eastAsia="ru-RU" w:bidi="ar-SA"/>
        </w:rPr>
      </w:pPr>
      <w:proofErr w:type="gramStart"/>
      <w:r w:rsidRPr="00B9329A">
        <w:rPr>
          <w:rFonts w:eastAsia="Times New Roman"/>
          <w:sz w:val="22"/>
          <w:szCs w:val="22"/>
          <w:lang w:val="ru-RU" w:eastAsia="ru-RU" w:bidi="ar-SA"/>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в других случаях, предусмотренных законодательством РФ.</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1" w:name="_ref_1645189"/>
      <w:r w:rsidRPr="00B9329A">
        <w:rPr>
          <w:rFonts w:eastAsia="Times New Roman"/>
          <w:bCs/>
          <w:sz w:val="22"/>
          <w:szCs w:val="22"/>
          <w:lang w:val="ru-RU" w:eastAsia="ru-RU" w:bidi="ar-SA"/>
        </w:rPr>
        <w:t>Решение о списании имущества принимается комиссией после проведения следующих мероприятий:</w:t>
      </w:r>
      <w:bookmarkEnd w:id="121"/>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lastRenderedPageBreak/>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B9329A" w:rsidRPr="00B9329A" w:rsidRDefault="00B9329A" w:rsidP="008E2F4A">
      <w:pPr>
        <w:spacing w:after="0"/>
        <w:ind w:right="-885" w:firstLine="482"/>
        <w:rPr>
          <w:rFonts w:eastAsia="Times New Roman"/>
          <w:sz w:val="22"/>
          <w:szCs w:val="22"/>
          <w:lang w:val="ru-RU" w:eastAsia="ru-RU" w:bidi="ar-SA"/>
        </w:rPr>
      </w:pPr>
      <w:proofErr w:type="gramStart"/>
      <w:r w:rsidRPr="00B9329A">
        <w:rPr>
          <w:rFonts w:eastAsia="Times New Roman"/>
          <w:sz w:val="22"/>
          <w:szCs w:val="22"/>
          <w:lang w:val="ru-RU" w:eastAsia="ru-RU" w:bidi="ar-SA"/>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установление виновных лиц, действия которых привели к необходимости списать имущество до истечения срока его полезного использования;</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подготовка документов, необходимых для принятия решения о списании имущества.</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2" w:name="_ref_1645190"/>
      <w:r w:rsidRPr="00B9329A">
        <w:rPr>
          <w:rFonts w:eastAsia="Times New Roman"/>
          <w:bCs/>
          <w:sz w:val="22"/>
          <w:szCs w:val="22"/>
          <w:lang w:val="ru-RU" w:eastAsia="ru-RU" w:bidi="ar-SA"/>
        </w:rP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22"/>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3" w:name="_ref_1645191"/>
      <w:r w:rsidRPr="00B9329A">
        <w:rPr>
          <w:rFonts w:eastAsia="Times New Roman"/>
          <w:bCs/>
          <w:sz w:val="22"/>
          <w:szCs w:val="22"/>
          <w:lang w:val="ru-RU" w:eastAsia="ru-RU" w:bidi="ar-SA"/>
        </w:rPr>
        <w:t>Выбытие (списание) нефинансовых активов оформляется следующими документами:</w:t>
      </w:r>
      <w:bookmarkEnd w:id="123"/>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Акт о приеме-передаче объектов нефинансовых активов </w:t>
      </w:r>
      <w:hyperlink r:id="rId118" w:history="1">
        <w:r w:rsidRPr="00B9329A">
          <w:rPr>
            <w:rFonts w:eastAsia="Times New Roman"/>
            <w:color w:val="0000FF"/>
            <w:sz w:val="22"/>
            <w:szCs w:val="22"/>
            <w:u w:val="single"/>
            <w:lang w:val="ru-RU" w:eastAsia="ru-RU" w:bidi="ar-SA"/>
          </w:rPr>
          <w:t>(ф. 0504101)</w:t>
        </w:r>
      </w:hyperlink>
      <w:r w:rsidRPr="00B9329A">
        <w:rPr>
          <w:rFonts w:eastAsia="Times New Roman"/>
          <w:sz w:val="22"/>
          <w:szCs w:val="22"/>
          <w:lang w:val="ru-RU" w:eastAsia="ru-RU" w:bidi="ar-SA"/>
        </w:rPr>
        <w:t>;</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Акт о списании объектов нефинансовых активов (кроме транспортных средств) </w:t>
      </w:r>
      <w:hyperlink r:id="rId119" w:history="1">
        <w:r w:rsidRPr="00B9329A">
          <w:rPr>
            <w:rFonts w:eastAsia="Times New Roman"/>
            <w:color w:val="0000FF"/>
            <w:sz w:val="22"/>
            <w:szCs w:val="22"/>
            <w:u w:val="single"/>
            <w:lang w:val="ru-RU" w:eastAsia="ru-RU" w:bidi="ar-SA"/>
          </w:rPr>
          <w:t>(ф. 0504104)</w:t>
        </w:r>
      </w:hyperlink>
      <w:r w:rsidRPr="00B9329A">
        <w:rPr>
          <w:rFonts w:eastAsia="Times New Roman"/>
          <w:sz w:val="22"/>
          <w:szCs w:val="22"/>
          <w:lang w:val="ru-RU" w:eastAsia="ru-RU" w:bidi="ar-SA"/>
        </w:rPr>
        <w:t>;</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Акт о списании транспортного средства </w:t>
      </w:r>
      <w:hyperlink r:id="rId120" w:history="1">
        <w:r w:rsidRPr="00B9329A">
          <w:rPr>
            <w:rFonts w:eastAsia="Times New Roman"/>
            <w:color w:val="0000FF"/>
            <w:sz w:val="22"/>
            <w:szCs w:val="22"/>
            <w:u w:val="single"/>
            <w:lang w:val="ru-RU" w:eastAsia="ru-RU" w:bidi="ar-SA"/>
          </w:rPr>
          <w:t>(ф. 0504105)</w:t>
        </w:r>
      </w:hyperlink>
      <w:r w:rsidRPr="00B9329A">
        <w:rPr>
          <w:rFonts w:eastAsia="Times New Roman"/>
          <w:sz w:val="22"/>
          <w:szCs w:val="22"/>
          <w:lang w:val="ru-RU" w:eastAsia="ru-RU" w:bidi="ar-SA"/>
        </w:rPr>
        <w:t>;</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Акт о списании мягкого и хозяйственного инвентаря </w:t>
      </w:r>
      <w:hyperlink r:id="rId121" w:history="1">
        <w:r w:rsidRPr="00B9329A">
          <w:rPr>
            <w:rFonts w:eastAsia="Times New Roman"/>
            <w:color w:val="0000FF"/>
            <w:sz w:val="22"/>
            <w:szCs w:val="22"/>
            <w:u w:val="single"/>
            <w:lang w:val="ru-RU" w:eastAsia="ru-RU" w:bidi="ar-SA"/>
          </w:rPr>
          <w:t>(ф. 0504143)</w:t>
        </w:r>
      </w:hyperlink>
      <w:r w:rsidRPr="00B9329A">
        <w:rPr>
          <w:rFonts w:eastAsia="Times New Roman"/>
          <w:sz w:val="22"/>
          <w:szCs w:val="22"/>
          <w:lang w:val="ru-RU" w:eastAsia="ru-RU" w:bidi="ar-SA"/>
        </w:rPr>
        <w:t>;</w:t>
      </w:r>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 xml:space="preserve">- Акт о списании материальных запасов </w:t>
      </w:r>
      <w:hyperlink r:id="rId122" w:history="1">
        <w:r w:rsidRPr="00B9329A">
          <w:rPr>
            <w:rFonts w:eastAsia="Times New Roman"/>
            <w:color w:val="0000FF"/>
            <w:sz w:val="22"/>
            <w:szCs w:val="22"/>
            <w:u w:val="single"/>
            <w:lang w:val="ru-RU" w:eastAsia="ru-RU" w:bidi="ar-SA"/>
          </w:rPr>
          <w:t>(ф. 0504230)</w:t>
        </w:r>
      </w:hyperlink>
      <w:r w:rsidRPr="00B9329A">
        <w:rPr>
          <w:rFonts w:eastAsia="Times New Roman"/>
          <w:sz w:val="22"/>
          <w:szCs w:val="22"/>
          <w:lang w:val="ru-RU" w:eastAsia="ru-RU" w:bidi="ar-SA"/>
        </w:rPr>
        <w:t>.</w:t>
      </w:r>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4" w:name="_ref_1645192"/>
      <w:r w:rsidRPr="00B9329A">
        <w:rPr>
          <w:rFonts w:eastAsia="Times New Roman"/>
          <w:bCs/>
          <w:sz w:val="22"/>
          <w:szCs w:val="22"/>
          <w:lang w:val="ru-RU" w:eastAsia="ru-RU" w:bidi="ar-SA"/>
        </w:rPr>
        <w:t>Оформленный комиссией акт о списании имущества утверждается руководителем.</w:t>
      </w:r>
      <w:bookmarkEnd w:id="124"/>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5" w:name="_ref_1645193"/>
      <w:r w:rsidRPr="00B9329A">
        <w:rPr>
          <w:rFonts w:eastAsia="Times New Roman"/>
          <w:bCs/>
          <w:sz w:val="22"/>
          <w:szCs w:val="22"/>
          <w:lang w:val="ru-RU" w:eastAsia="ru-RU" w:bidi="ar-SA"/>
        </w:rPr>
        <w:t>До утверждения в установленном порядке акта о списании реализация мероприятий, предусмотренных этим актом, не допускается.</w:t>
      </w:r>
      <w:bookmarkEnd w:id="125"/>
    </w:p>
    <w:p w:rsidR="00B9329A" w:rsidRPr="00B9329A" w:rsidRDefault="00B9329A" w:rsidP="008E2F4A">
      <w:pPr>
        <w:spacing w:after="0"/>
        <w:ind w:right="-885" w:firstLine="482"/>
        <w:rPr>
          <w:rFonts w:eastAsia="Times New Roman"/>
          <w:sz w:val="22"/>
          <w:szCs w:val="22"/>
          <w:lang w:val="ru-RU" w:eastAsia="ru-RU" w:bidi="ar-SA"/>
        </w:rPr>
      </w:pPr>
      <w:r w:rsidRPr="00B9329A">
        <w:rPr>
          <w:rFonts w:eastAsia="Times New Roman"/>
          <w:sz w:val="22"/>
          <w:szCs w:val="22"/>
          <w:lang w:val="ru-RU" w:eastAsia="ru-RU" w:bidi="ar-SA"/>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9329A" w:rsidRPr="00B9329A" w:rsidRDefault="00B9329A" w:rsidP="008E2F4A">
      <w:pPr>
        <w:spacing w:after="0"/>
        <w:ind w:right="-885" w:firstLine="482"/>
        <w:outlineLvl w:val="0"/>
        <w:rPr>
          <w:rFonts w:eastAsia="Times New Roman"/>
          <w:sz w:val="22"/>
          <w:szCs w:val="22"/>
          <w:lang w:val="ru-RU" w:eastAsia="ru-RU" w:bidi="ar-SA"/>
        </w:rPr>
      </w:pPr>
      <w:bookmarkStart w:id="126" w:name="_ref_1654026"/>
      <w:r w:rsidRPr="00B9329A">
        <w:rPr>
          <w:rFonts w:eastAsia="Times New Roman"/>
          <w:b/>
          <w:sz w:val="22"/>
          <w:szCs w:val="22"/>
          <w:lang w:val="ru-RU" w:eastAsia="ru-RU" w:bidi="ar-SA"/>
        </w:rPr>
        <w:t>Принятие решений по вопросам обесценения активов</w:t>
      </w:r>
      <w:bookmarkEnd w:id="126"/>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7" w:name="_ref_1654027"/>
      <w:r w:rsidRPr="00B9329A">
        <w:rPr>
          <w:rFonts w:eastAsia="Times New Roman"/>
          <w:bCs/>
          <w:sz w:val="22"/>
          <w:szCs w:val="22"/>
          <w:lang w:val="ru-RU" w:eastAsia="ru-RU" w:bidi="ar-SA"/>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27"/>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8" w:name="_ref_1654028"/>
      <w:r w:rsidRPr="00B9329A">
        <w:rPr>
          <w:rFonts w:eastAsia="Times New Roman"/>
          <w:bCs/>
          <w:sz w:val="22"/>
          <w:szCs w:val="22"/>
          <w:lang w:val="ru-RU" w:eastAsia="ru-RU" w:bidi="ar-SA"/>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128"/>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29" w:name="_ref_1654029"/>
      <w:r w:rsidRPr="00B9329A">
        <w:rPr>
          <w:rFonts w:eastAsia="Times New Roman"/>
          <w:bCs/>
          <w:sz w:val="22"/>
          <w:szCs w:val="22"/>
          <w:lang w:val="ru-RU" w:eastAsia="ru-RU" w:bidi="ar-SA"/>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29"/>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30" w:name="_ref_1654030"/>
      <w:r w:rsidRPr="00B9329A">
        <w:rPr>
          <w:rFonts w:eastAsia="Times New Roman"/>
          <w:bCs/>
          <w:sz w:val="22"/>
          <w:szCs w:val="22"/>
          <w:lang w:val="ru-RU" w:eastAsia="ru-RU" w:bidi="ar-SA"/>
        </w:rPr>
        <w:t>В случае необходимости определить справедливую стоимость комиссия утверждает метод, который будет при этом использоваться.</w:t>
      </w:r>
      <w:bookmarkEnd w:id="130"/>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31" w:name="_ref_1654031"/>
      <w:r w:rsidRPr="00B9329A">
        <w:rPr>
          <w:rFonts w:eastAsia="Times New Roman"/>
          <w:bCs/>
          <w:sz w:val="22"/>
          <w:szCs w:val="22"/>
          <w:lang w:val="ru-RU" w:eastAsia="ru-RU" w:bidi="ar-SA"/>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31"/>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32" w:name="_ref_1654032"/>
      <w:r w:rsidRPr="00B9329A">
        <w:rPr>
          <w:rFonts w:eastAsia="Times New Roman"/>
          <w:bCs/>
          <w:sz w:val="22"/>
          <w:szCs w:val="22"/>
          <w:lang w:val="ru-RU" w:eastAsia="ru-RU" w:bidi="ar-SA"/>
        </w:rPr>
        <w:t>В представление могут быть включены рекомендации комиссии по дальнейшему использованию имущества.</w:t>
      </w:r>
      <w:bookmarkEnd w:id="132"/>
    </w:p>
    <w:p w:rsidR="00B9329A" w:rsidRPr="00B9329A" w:rsidRDefault="00B9329A" w:rsidP="008E2F4A">
      <w:pPr>
        <w:numPr>
          <w:ilvl w:val="1"/>
          <w:numId w:val="0"/>
        </w:numPr>
        <w:spacing w:after="0"/>
        <w:ind w:right="-885" w:firstLine="482"/>
        <w:outlineLvl w:val="1"/>
        <w:rPr>
          <w:rFonts w:eastAsia="Times New Roman"/>
          <w:bCs/>
          <w:sz w:val="22"/>
          <w:szCs w:val="22"/>
          <w:lang w:val="ru-RU" w:eastAsia="ru-RU" w:bidi="ar-SA"/>
        </w:rPr>
      </w:pPr>
      <w:bookmarkStart w:id="133" w:name="_ref_1654033"/>
      <w:r w:rsidRPr="00B9329A">
        <w:rPr>
          <w:rFonts w:eastAsia="Times New Roman"/>
          <w:bCs/>
          <w:sz w:val="22"/>
          <w:szCs w:val="22"/>
          <w:lang w:val="ru-RU" w:eastAsia="ru-RU" w:bidi="ar-SA"/>
        </w:rP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34" w:name="_docEnd_9"/>
      <w:bookmarkEnd w:id="133"/>
      <w:bookmarkEnd w:id="134"/>
    </w:p>
    <w:p w:rsidR="00B9329A" w:rsidRDefault="00B9329A" w:rsidP="008E2F4A">
      <w:pPr>
        <w:tabs>
          <w:tab w:val="left" w:pos="3261"/>
        </w:tabs>
        <w:spacing w:after="0"/>
        <w:ind w:right="-885" w:firstLine="2694"/>
        <w:rPr>
          <w:sz w:val="26"/>
          <w:szCs w:val="26"/>
          <w:lang w:val="ru-RU"/>
        </w:rPr>
      </w:pPr>
    </w:p>
    <w:p w:rsidR="00B9329A" w:rsidRDefault="00B9329A" w:rsidP="008E2F4A">
      <w:pPr>
        <w:tabs>
          <w:tab w:val="left" w:pos="3261"/>
        </w:tabs>
        <w:spacing w:after="0"/>
        <w:ind w:right="-885" w:firstLine="2694"/>
        <w:rPr>
          <w:sz w:val="26"/>
          <w:szCs w:val="26"/>
          <w:lang w:val="ru-RU"/>
        </w:rPr>
      </w:pPr>
    </w:p>
    <w:p w:rsidR="00B9329A" w:rsidRDefault="00B9329A" w:rsidP="008E2F4A">
      <w:pPr>
        <w:tabs>
          <w:tab w:val="left" w:pos="3261"/>
        </w:tabs>
        <w:spacing w:after="0"/>
        <w:ind w:right="-885"/>
        <w:rPr>
          <w:sz w:val="26"/>
          <w:szCs w:val="26"/>
          <w:lang w:val="ru-RU"/>
        </w:rPr>
      </w:pPr>
    </w:p>
    <w:p w:rsidR="008E2F4A" w:rsidRDefault="008E2F4A" w:rsidP="008E2F4A">
      <w:pPr>
        <w:tabs>
          <w:tab w:val="left" w:pos="3261"/>
        </w:tabs>
        <w:spacing w:after="0"/>
        <w:ind w:right="-885"/>
        <w:rPr>
          <w:sz w:val="26"/>
          <w:szCs w:val="26"/>
          <w:lang w:val="ru-RU"/>
        </w:rPr>
      </w:pPr>
    </w:p>
    <w:p w:rsidR="00B9329A" w:rsidRDefault="00B9329A" w:rsidP="00B9329A">
      <w:pPr>
        <w:tabs>
          <w:tab w:val="left" w:pos="3261"/>
        </w:tabs>
        <w:spacing w:after="0" w:line="240" w:lineRule="auto"/>
        <w:ind w:right="20" w:firstLine="2694"/>
        <w:rPr>
          <w:sz w:val="26"/>
          <w:szCs w:val="26"/>
          <w:lang w:val="ru-RU"/>
        </w:rPr>
      </w:pPr>
    </w:p>
    <w:p w:rsidR="00B9329A" w:rsidRPr="00400D03" w:rsidRDefault="00B9329A" w:rsidP="00B9329A">
      <w:pPr>
        <w:shd w:val="clear" w:color="auto" w:fill="FFFFFF"/>
        <w:spacing w:after="0" w:line="240" w:lineRule="auto"/>
        <w:ind w:left="5280" w:right="40"/>
        <w:jc w:val="left"/>
        <w:rPr>
          <w:rFonts w:eastAsia="Times New Roman"/>
          <w:i/>
          <w:iCs/>
          <w:color w:val="000000"/>
          <w:sz w:val="20"/>
          <w:szCs w:val="20"/>
          <w:lang w:val="ru-RU" w:eastAsia="ru-RU" w:bidi="ar-SA"/>
        </w:rPr>
      </w:pPr>
      <w:r w:rsidRPr="00400D03">
        <w:rPr>
          <w:rFonts w:eastAsia="Times New Roman"/>
          <w:i/>
          <w:iCs/>
          <w:color w:val="000000"/>
          <w:sz w:val="20"/>
          <w:szCs w:val="20"/>
          <w:lang w:val="ru-RU" w:eastAsia="ru-RU" w:bidi="ar-SA"/>
        </w:rPr>
        <w:lastRenderedPageBreak/>
        <w:t xml:space="preserve">Приложение №7 к Положению об учетной политике для целей бухгалтерского учета </w:t>
      </w:r>
    </w:p>
    <w:p w:rsidR="00B9329A" w:rsidRPr="00400D03" w:rsidRDefault="00B9329A" w:rsidP="00B9329A">
      <w:pPr>
        <w:spacing w:after="0" w:line="240" w:lineRule="auto"/>
        <w:jc w:val="left"/>
        <w:rPr>
          <w:rFonts w:eastAsia="Arial Unicode MS"/>
          <w:color w:val="000000"/>
          <w:sz w:val="20"/>
          <w:szCs w:val="20"/>
          <w:lang w:val="ru-RU" w:eastAsia="ru-RU" w:bidi="ar-SA"/>
        </w:rPr>
      </w:pPr>
    </w:p>
    <w:p w:rsidR="00B9329A" w:rsidRPr="00B9329A" w:rsidRDefault="00B9329A" w:rsidP="00B9329A">
      <w:pPr>
        <w:spacing w:before="12" w:after="12" w:line="240" w:lineRule="auto"/>
        <w:ind w:left="5279" w:right="40"/>
        <w:jc w:val="center"/>
        <w:rPr>
          <w:rFonts w:eastAsia="Times New Roman"/>
          <w:i/>
          <w:iCs/>
          <w:color w:val="000000"/>
          <w:lang w:val="ru-RU" w:eastAsia="ru-RU" w:bidi="ar-SA"/>
        </w:rPr>
      </w:pPr>
    </w:p>
    <w:p w:rsidR="00B9329A" w:rsidRPr="00400D03" w:rsidRDefault="00B9329A" w:rsidP="00400D03">
      <w:pPr>
        <w:keepNext/>
        <w:keepLines/>
        <w:spacing w:after="0"/>
        <w:ind w:right="-601"/>
        <w:jc w:val="center"/>
        <w:outlineLvl w:val="0"/>
        <w:rPr>
          <w:rFonts w:eastAsia="Times New Roman"/>
          <w:b/>
          <w:lang w:val="ru-RU" w:eastAsia="ru-RU" w:bidi="ar-SA"/>
        </w:rPr>
      </w:pPr>
      <w:r w:rsidRPr="00400D03">
        <w:rPr>
          <w:rFonts w:eastAsia="Times New Roman"/>
          <w:b/>
          <w:lang w:val="ru-RU" w:eastAsia="ru-RU" w:bidi="ar-SA"/>
        </w:rPr>
        <w:t xml:space="preserve">ПОЛОЖЕНИЕ ПО ИНВЕНТАРИЗАЦИИ </w:t>
      </w:r>
    </w:p>
    <w:p w:rsidR="00B9329A" w:rsidRPr="00400D03" w:rsidRDefault="00B9329A" w:rsidP="00400D03">
      <w:pPr>
        <w:keepNext/>
        <w:keepLines/>
        <w:spacing w:after="0"/>
        <w:ind w:right="-601"/>
        <w:jc w:val="center"/>
        <w:outlineLvl w:val="0"/>
        <w:rPr>
          <w:rFonts w:eastAsia="Times New Roman"/>
          <w:b/>
          <w:lang w:val="ru-RU" w:eastAsia="ru-RU" w:bidi="ar-SA"/>
        </w:rPr>
      </w:pPr>
    </w:p>
    <w:p w:rsidR="00B9329A" w:rsidRPr="00400D03" w:rsidRDefault="00B9329A" w:rsidP="00176EBB">
      <w:pPr>
        <w:numPr>
          <w:ilvl w:val="1"/>
          <w:numId w:val="35"/>
        </w:numPr>
        <w:spacing w:after="0"/>
        <w:ind w:left="0" w:right="-601" w:firstLine="284"/>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 xml:space="preserve">Инвентаризация активов и обязательств Архива  проводится в соответствии </w:t>
      </w:r>
      <w:proofErr w:type="gramStart"/>
      <w:r w:rsidRPr="00400D03">
        <w:rPr>
          <w:rFonts w:eastAsia="Arial Unicode MS"/>
          <w:color w:val="000000" w:themeColor="text1"/>
          <w:lang w:val="ru-RU" w:eastAsia="ru-RU" w:bidi="ar-SA"/>
        </w:rPr>
        <w:t>с</w:t>
      </w:r>
      <w:proofErr w:type="gramEnd"/>
      <w:r w:rsidRPr="00400D03">
        <w:rPr>
          <w:rFonts w:eastAsia="Arial Unicode MS"/>
          <w:color w:val="000000" w:themeColor="text1"/>
          <w:lang w:val="ru-RU" w:eastAsia="ru-RU" w:bidi="ar-SA"/>
        </w:rPr>
        <w:t>:</w:t>
      </w:r>
    </w:p>
    <w:p w:rsidR="00B9329A" w:rsidRPr="00400D03" w:rsidRDefault="00B9329A" w:rsidP="00176EBB">
      <w:pPr>
        <w:numPr>
          <w:ilvl w:val="0"/>
          <w:numId w:val="34"/>
        </w:numPr>
        <w:spacing w:after="0"/>
        <w:ind w:left="0" w:right="-601" w:firstLine="851"/>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 xml:space="preserve">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B9329A" w:rsidRPr="00400D03" w:rsidRDefault="00B9329A" w:rsidP="00176EBB">
      <w:pPr>
        <w:numPr>
          <w:ilvl w:val="0"/>
          <w:numId w:val="34"/>
        </w:numPr>
        <w:spacing w:after="0"/>
        <w:ind w:left="0" w:right="-601" w:firstLine="851"/>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Федеральным стандартом «Доходы», утвержденным приказом Минфина от 27.02.2018 № 32н;</w:t>
      </w:r>
    </w:p>
    <w:p w:rsidR="00B9329A" w:rsidRPr="00400D03" w:rsidRDefault="00B9329A" w:rsidP="00176EBB">
      <w:pPr>
        <w:numPr>
          <w:ilvl w:val="0"/>
          <w:numId w:val="34"/>
        </w:numPr>
        <w:spacing w:after="0"/>
        <w:ind w:left="0" w:right="-601" w:firstLine="851"/>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Федеральным стандартом «Учетная политика, оценочные значения и ошибки», утвержденным приказом Минфина от 30.12.2017 № 274н;</w:t>
      </w:r>
    </w:p>
    <w:p w:rsidR="00B9329A" w:rsidRPr="00400D03" w:rsidRDefault="00B9329A" w:rsidP="00176EBB">
      <w:pPr>
        <w:numPr>
          <w:ilvl w:val="0"/>
          <w:numId w:val="34"/>
        </w:numPr>
        <w:spacing w:after="0"/>
        <w:ind w:left="0" w:right="-601" w:firstLine="851"/>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указанием ЦБ от 11.03.2014 № 3210-У «О порядке ведения кассовых операций юридическими лицами...»;</w:t>
      </w:r>
    </w:p>
    <w:p w:rsidR="00B9329A" w:rsidRPr="00400D03" w:rsidRDefault="00B9329A" w:rsidP="00176EBB">
      <w:pPr>
        <w:numPr>
          <w:ilvl w:val="0"/>
          <w:numId w:val="34"/>
        </w:numPr>
        <w:spacing w:after="0"/>
        <w:ind w:left="0" w:right="-601" w:firstLine="851"/>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Методическими указаниями по первичным документам и регистрам, утвержденными приказом Минфина от 30.03.2015 № 52н;</w:t>
      </w:r>
    </w:p>
    <w:p w:rsidR="00B9329A" w:rsidRPr="00400D03" w:rsidRDefault="00684CE4" w:rsidP="00176EBB">
      <w:pPr>
        <w:numPr>
          <w:ilvl w:val="0"/>
          <w:numId w:val="34"/>
        </w:numPr>
        <w:spacing w:after="0"/>
        <w:ind w:left="0" w:right="-601" w:firstLine="851"/>
        <w:contextualSpacing/>
        <w:jc w:val="left"/>
        <w:rPr>
          <w:rFonts w:eastAsia="Arial Unicode MS"/>
          <w:color w:val="000000" w:themeColor="text1"/>
          <w:lang w:val="ru-RU" w:eastAsia="ru-RU" w:bidi="ar-SA"/>
        </w:rPr>
      </w:pPr>
      <w:hyperlink r:id="rId123" w:history="1">
        <w:r w:rsidR="00B9329A" w:rsidRPr="00400D03">
          <w:rPr>
            <w:rFonts w:eastAsia="Arial Unicode MS"/>
            <w:color w:val="000000" w:themeColor="text1"/>
            <w:lang w:val="ru-RU" w:eastAsia="ru-RU" w:bidi="ar-SA"/>
          </w:rPr>
          <w:t>Приказом</w:t>
        </w:r>
      </w:hyperlink>
      <w:r w:rsidR="00B9329A" w:rsidRPr="00400D03">
        <w:rPr>
          <w:rFonts w:eastAsia="Arial Unicode MS"/>
          <w:color w:val="000000" w:themeColor="text1"/>
          <w:lang w:val="ru-RU" w:eastAsia="ru-RU" w:bidi="ar-SA"/>
        </w:rPr>
        <w:t xml:space="preserve"> Минфина России от 13.06.1995 N 49 "Об утверждении Методических указаний по инвентаризации имущества и финансовых обязательств".</w:t>
      </w:r>
    </w:p>
    <w:p w:rsidR="00B9329A" w:rsidRPr="00400D03" w:rsidRDefault="00B9329A" w:rsidP="00176EBB">
      <w:pPr>
        <w:numPr>
          <w:ilvl w:val="1"/>
          <w:numId w:val="35"/>
        </w:numPr>
        <w:spacing w:after="0"/>
        <w:ind w:left="0" w:right="-601" w:firstLine="284"/>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 xml:space="preserve">Настоящее Положение </w:t>
      </w:r>
      <w:r w:rsidRPr="00400D03">
        <w:rPr>
          <w:rFonts w:eastAsia="Arial Unicode MS"/>
          <w:color w:val="000000"/>
          <w:lang w:val="ru-RU" w:eastAsia="ru-RU" w:bidi="ar-SA"/>
        </w:rPr>
        <w:t xml:space="preserve">(далее - Положение) </w:t>
      </w:r>
      <w:r w:rsidRPr="00400D03">
        <w:rPr>
          <w:rFonts w:eastAsia="Arial Unicode MS"/>
          <w:color w:val="000000" w:themeColor="text1"/>
          <w:lang w:val="ru-RU" w:eastAsia="ru-RU" w:bidi="ar-SA"/>
        </w:rPr>
        <w:t>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r w:rsidRPr="00400D03">
        <w:rPr>
          <w:rFonts w:eastAsia="Arial Unicode MS"/>
          <w:color w:val="000000"/>
          <w:lang w:val="ru-RU" w:eastAsia="ru-RU" w:bidi="ar-SA"/>
        </w:rPr>
        <w:t xml:space="preserve"> и оформления результатов инвентаризации.</w:t>
      </w:r>
    </w:p>
    <w:p w:rsidR="00B9329A" w:rsidRPr="00400D03" w:rsidRDefault="00B9329A" w:rsidP="00176EBB">
      <w:pPr>
        <w:numPr>
          <w:ilvl w:val="1"/>
          <w:numId w:val="35"/>
        </w:numPr>
        <w:spacing w:after="0"/>
        <w:ind w:left="0" w:right="-601" w:firstLine="284"/>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Инвентаризации подлежат:</w:t>
      </w:r>
    </w:p>
    <w:p w:rsidR="00B9329A" w:rsidRPr="00400D03" w:rsidRDefault="00B9329A" w:rsidP="00176EBB">
      <w:pPr>
        <w:numPr>
          <w:ilvl w:val="0"/>
          <w:numId w:val="36"/>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нефинансовые активы (основные средства и материальные запасы), включая объекты основных</w:t>
      </w:r>
      <w:r w:rsidRPr="00400D03">
        <w:rPr>
          <w:rFonts w:eastAsia="Arial Unicode MS"/>
          <w:color w:val="000000"/>
          <w:spacing w:val="-20"/>
          <w:lang w:val="ru-RU" w:eastAsia="ru-RU" w:bidi="ar-SA"/>
        </w:rPr>
        <w:t xml:space="preserve"> </w:t>
      </w:r>
      <w:r w:rsidRPr="00400D03">
        <w:rPr>
          <w:rFonts w:eastAsia="Arial Unicode MS"/>
          <w:color w:val="000000"/>
          <w:lang w:val="ru-RU" w:eastAsia="ru-RU" w:bidi="ar-SA"/>
        </w:rPr>
        <w:t>средств, числящихся на забалансовом счете 21;</w:t>
      </w:r>
    </w:p>
    <w:p w:rsidR="00B9329A" w:rsidRPr="00400D03" w:rsidRDefault="00B9329A" w:rsidP="00176EBB">
      <w:pPr>
        <w:numPr>
          <w:ilvl w:val="0"/>
          <w:numId w:val="36"/>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остатки на счетах учета денежных средств;</w:t>
      </w:r>
    </w:p>
    <w:p w:rsidR="00B9329A" w:rsidRPr="00400D03" w:rsidRDefault="00B9329A" w:rsidP="00176EBB">
      <w:pPr>
        <w:numPr>
          <w:ilvl w:val="0"/>
          <w:numId w:val="36"/>
        </w:numPr>
        <w:spacing w:after="0"/>
        <w:ind w:left="0" w:right="-601" w:firstLine="709"/>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остатки наличных денежных средств, находящихся в кассе;</w:t>
      </w:r>
    </w:p>
    <w:p w:rsidR="00B9329A" w:rsidRPr="00400D03" w:rsidRDefault="00B9329A" w:rsidP="00176EBB">
      <w:pPr>
        <w:numPr>
          <w:ilvl w:val="0"/>
          <w:numId w:val="36"/>
        </w:numPr>
        <w:spacing w:after="0"/>
        <w:ind w:left="0" w:right="-601" w:firstLine="709"/>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 xml:space="preserve"> бланки строгой отчетности и денежные документы;</w:t>
      </w:r>
    </w:p>
    <w:p w:rsidR="00B9329A" w:rsidRPr="00400D03" w:rsidRDefault="00B9329A" w:rsidP="00176EBB">
      <w:pPr>
        <w:numPr>
          <w:ilvl w:val="0"/>
          <w:numId w:val="36"/>
        </w:numPr>
        <w:spacing w:after="0"/>
        <w:ind w:left="0" w:right="-601" w:firstLine="709"/>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остатки дебиторской и кредиторской задолженности по расчетам с поставщиками, подрядчиками, прочими дебиторами и кредиторами.</w:t>
      </w:r>
    </w:p>
    <w:p w:rsidR="00B9329A" w:rsidRPr="00400D03" w:rsidRDefault="00B9329A" w:rsidP="00176EBB">
      <w:pPr>
        <w:numPr>
          <w:ilvl w:val="0"/>
          <w:numId w:val="36"/>
        </w:numPr>
        <w:spacing w:after="0"/>
        <w:ind w:left="0" w:right="-601" w:firstLine="709"/>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имущество, находящееся на ответственном хранении в Архиве. Инвентаризацию имущества переданного в безвозмездное пользование проводит ссудополучатель;</w:t>
      </w:r>
    </w:p>
    <w:p w:rsidR="00B9329A" w:rsidRPr="00400D03" w:rsidRDefault="00B9329A" w:rsidP="00176EBB">
      <w:pPr>
        <w:numPr>
          <w:ilvl w:val="0"/>
          <w:numId w:val="36"/>
        </w:numPr>
        <w:spacing w:after="0"/>
        <w:ind w:left="0" w:right="-601" w:firstLine="709"/>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доходы/ расходы будущих периодов;</w:t>
      </w:r>
    </w:p>
    <w:p w:rsidR="00B9329A" w:rsidRPr="00400D03" w:rsidRDefault="00B9329A" w:rsidP="00176EBB">
      <w:pPr>
        <w:numPr>
          <w:ilvl w:val="0"/>
          <w:numId w:val="36"/>
        </w:numPr>
        <w:spacing w:after="0"/>
        <w:ind w:left="0" w:right="-601" w:firstLine="709"/>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резервы предстоящих расходов.</w:t>
      </w:r>
    </w:p>
    <w:p w:rsidR="00B9329A" w:rsidRPr="00400D03" w:rsidRDefault="00B9329A" w:rsidP="00176EBB">
      <w:pPr>
        <w:numPr>
          <w:ilvl w:val="1"/>
          <w:numId w:val="35"/>
        </w:numPr>
        <w:spacing w:after="0"/>
        <w:ind w:left="0" w:right="-601" w:firstLine="284"/>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Инвентаризация объектов основных средств и материальных запасов производится по их местонахождениям и материально-ответственным лицам.</w:t>
      </w:r>
    </w:p>
    <w:p w:rsidR="00B9329A" w:rsidRPr="00400D03" w:rsidRDefault="00B9329A" w:rsidP="00176EBB">
      <w:pPr>
        <w:numPr>
          <w:ilvl w:val="1"/>
          <w:numId w:val="35"/>
        </w:numPr>
        <w:spacing w:after="0"/>
        <w:ind w:left="0" w:right="-601" w:firstLine="284"/>
        <w:contextualSpacing/>
        <w:jc w:val="left"/>
        <w:rPr>
          <w:rFonts w:eastAsia="Arial Unicode MS"/>
          <w:color w:val="000000"/>
          <w:lang w:val="ru-RU" w:eastAsia="ru-RU" w:bidi="ar-SA"/>
        </w:rPr>
      </w:pPr>
      <w:r w:rsidRPr="00400D03">
        <w:rPr>
          <w:rFonts w:eastAsia="Arial Unicode MS"/>
          <w:color w:val="000000"/>
          <w:lang w:val="ru-RU" w:eastAsia="ru-RU" w:bidi="ar-SA"/>
        </w:rPr>
        <w:t>Целями инвентаризации являются:</w:t>
      </w:r>
    </w:p>
    <w:p w:rsidR="00B9329A" w:rsidRPr="00400D03" w:rsidRDefault="00B9329A" w:rsidP="00176EBB">
      <w:pPr>
        <w:numPr>
          <w:ilvl w:val="0"/>
          <w:numId w:val="37"/>
        </w:numPr>
        <w:spacing w:after="0"/>
        <w:ind w:left="0" w:right="-601" w:firstLine="709"/>
        <w:jc w:val="left"/>
        <w:rPr>
          <w:rFonts w:eastAsia="Times New Roman"/>
          <w:lang w:val="ru-RU" w:eastAsia="ru-RU" w:bidi="ar-SA"/>
        </w:rPr>
      </w:pPr>
      <w:r w:rsidRPr="00400D03">
        <w:rPr>
          <w:rFonts w:eastAsia="Times New Roman"/>
          <w:lang w:val="ru-RU" w:eastAsia="ru-RU" w:bidi="ar-SA"/>
        </w:rPr>
        <w:t xml:space="preserve"> выявление фактического наличия имущества, имущественных прав, иных активов;</w:t>
      </w:r>
    </w:p>
    <w:p w:rsidR="00B9329A" w:rsidRPr="00400D03" w:rsidRDefault="00B9329A" w:rsidP="00176EBB">
      <w:pPr>
        <w:numPr>
          <w:ilvl w:val="0"/>
          <w:numId w:val="37"/>
        </w:numPr>
        <w:spacing w:after="0"/>
        <w:ind w:left="0" w:right="-601" w:firstLine="709"/>
        <w:jc w:val="left"/>
        <w:rPr>
          <w:rFonts w:eastAsia="Times New Roman"/>
          <w:lang w:val="ru-RU" w:eastAsia="ru-RU" w:bidi="ar-SA"/>
        </w:rPr>
      </w:pPr>
      <w:r w:rsidRPr="00400D03">
        <w:rPr>
          <w:rFonts w:eastAsia="Times New Roman"/>
          <w:lang w:val="ru-RU" w:eastAsia="ru-RU" w:bidi="ar-SA"/>
        </w:rPr>
        <w:t>сопоставление фактического наличия с данными бюджетного учета;</w:t>
      </w:r>
    </w:p>
    <w:p w:rsidR="00B9329A" w:rsidRPr="00400D03" w:rsidRDefault="00B9329A" w:rsidP="00176EBB">
      <w:pPr>
        <w:numPr>
          <w:ilvl w:val="0"/>
          <w:numId w:val="37"/>
        </w:numPr>
        <w:spacing w:after="0"/>
        <w:ind w:left="0" w:right="-601" w:firstLine="709"/>
        <w:jc w:val="left"/>
        <w:rPr>
          <w:rFonts w:eastAsia="Times New Roman"/>
          <w:lang w:val="ru-RU" w:eastAsia="ru-RU" w:bidi="ar-SA"/>
        </w:rPr>
      </w:pPr>
      <w:r w:rsidRPr="00400D03">
        <w:rPr>
          <w:rFonts w:eastAsia="Times New Roman"/>
          <w:lang w:val="ru-RU" w:eastAsia="ru-RU" w:bidi="ar-SA"/>
        </w:rPr>
        <w:t>проверка полноты отражения в учете активов и обязательств;</w:t>
      </w:r>
    </w:p>
    <w:p w:rsidR="00B9329A" w:rsidRPr="00400D03" w:rsidRDefault="00B9329A" w:rsidP="00176EBB">
      <w:pPr>
        <w:numPr>
          <w:ilvl w:val="0"/>
          <w:numId w:val="37"/>
        </w:numPr>
        <w:spacing w:after="0"/>
        <w:ind w:left="0" w:right="-601" w:firstLine="709"/>
        <w:jc w:val="left"/>
        <w:rPr>
          <w:rFonts w:eastAsia="Times New Roman"/>
          <w:lang w:val="ru-RU" w:eastAsia="ru-RU" w:bidi="ar-SA"/>
        </w:rPr>
      </w:pPr>
      <w:r w:rsidRPr="00400D03">
        <w:rPr>
          <w:rFonts w:eastAsia="Times New Roman"/>
          <w:lang w:val="ru-RU" w:eastAsia="ru-RU" w:bidi="ar-SA"/>
        </w:rPr>
        <w:t>определение фактического состояния имущества и его оценка;</w:t>
      </w:r>
    </w:p>
    <w:p w:rsidR="00B9329A" w:rsidRPr="00400D03" w:rsidRDefault="00B9329A" w:rsidP="00176EBB">
      <w:pPr>
        <w:numPr>
          <w:ilvl w:val="0"/>
          <w:numId w:val="37"/>
        </w:numPr>
        <w:spacing w:after="0"/>
        <w:ind w:left="0" w:right="-601" w:firstLine="709"/>
        <w:jc w:val="left"/>
        <w:rPr>
          <w:rFonts w:eastAsia="Times New Roman"/>
          <w:lang w:val="ru-RU" w:eastAsia="ru-RU" w:bidi="ar-SA"/>
        </w:rPr>
      </w:pPr>
      <w:r w:rsidRPr="00400D03">
        <w:rPr>
          <w:rFonts w:eastAsia="Times New Roman"/>
          <w:lang w:val="ru-RU" w:eastAsia="ru-RU" w:bidi="ar-SA"/>
        </w:rPr>
        <w:lastRenderedPageBreak/>
        <w:t>документальное подтверждение наличия активов и обязательств.</w:t>
      </w:r>
    </w:p>
    <w:p w:rsidR="00B9329A" w:rsidRPr="00400D03" w:rsidRDefault="00B9329A" w:rsidP="00176EBB">
      <w:pPr>
        <w:numPr>
          <w:ilvl w:val="1"/>
          <w:numId w:val="35"/>
        </w:numPr>
        <w:spacing w:after="0"/>
        <w:ind w:left="0" w:right="-601" w:firstLine="284"/>
        <w:contextualSpacing/>
        <w:jc w:val="left"/>
        <w:rPr>
          <w:rFonts w:eastAsia="Arial Unicode MS"/>
          <w:color w:val="000000"/>
          <w:lang w:val="ru-RU" w:eastAsia="ru-RU" w:bidi="ar-SA"/>
        </w:rPr>
      </w:pPr>
      <w:r w:rsidRPr="00400D03">
        <w:rPr>
          <w:rFonts w:eastAsia="Arial Unicode MS"/>
          <w:color w:val="000000"/>
          <w:lang w:val="ru-RU" w:eastAsia="ru-RU" w:bidi="ar-SA"/>
        </w:rPr>
        <w:t xml:space="preserve">В соответствии с Положением о бухгалтерском учете и отчетности в Российской Федерации </w:t>
      </w:r>
      <w:r w:rsidRPr="00400D03">
        <w:rPr>
          <w:rFonts w:eastAsia="Arial Unicode MS"/>
          <w:b/>
          <w:color w:val="000000"/>
          <w:lang w:val="ru-RU" w:eastAsia="ru-RU" w:bidi="ar-SA"/>
        </w:rPr>
        <w:t>проведение инвентаризаций</w:t>
      </w:r>
      <w:r w:rsidRPr="00400D03">
        <w:rPr>
          <w:rFonts w:eastAsia="Arial Unicode MS"/>
          <w:color w:val="000000"/>
          <w:lang w:val="ru-RU" w:eastAsia="ru-RU" w:bidi="ar-SA"/>
        </w:rPr>
        <w:t xml:space="preserve"> обязательно:</w:t>
      </w:r>
    </w:p>
    <w:p w:rsidR="00B9329A" w:rsidRPr="00400D03" w:rsidRDefault="00B9329A" w:rsidP="00176EBB">
      <w:pPr>
        <w:numPr>
          <w:ilvl w:val="0"/>
          <w:numId w:val="38"/>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при передаче имущества в аренду, выкупе, продаже, а также в случаях, предусмотренных законодательством при преобразовании муниципального учреждения;</w:t>
      </w:r>
    </w:p>
    <w:p w:rsidR="00B9329A" w:rsidRPr="00400D03" w:rsidRDefault="00B9329A" w:rsidP="00176EBB">
      <w:pPr>
        <w:numPr>
          <w:ilvl w:val="0"/>
          <w:numId w:val="38"/>
        </w:numPr>
        <w:spacing w:after="0"/>
        <w:ind w:left="0" w:right="-601" w:firstLine="709"/>
        <w:contextualSpacing/>
        <w:jc w:val="left"/>
        <w:rPr>
          <w:rFonts w:eastAsia="Arial Unicode MS"/>
          <w:color w:val="000000"/>
          <w:lang w:val="ru-RU" w:eastAsia="ru-RU" w:bidi="ar-SA"/>
        </w:rPr>
      </w:pPr>
      <w:r w:rsidRPr="00400D03">
        <w:rPr>
          <w:rFonts w:eastAsia="Arial Unicode MS"/>
          <w:color w:val="000000" w:themeColor="text1"/>
          <w:lang w:val="ru-RU" w:eastAsia="ru-RU" w:bidi="ar-SA"/>
        </w:rPr>
        <w:t xml:space="preserve">перед составлением годовой бюджетной отчетности инвентаризацию активов и обязательств (в том числе числящихся на забалансовых счетах).  </w:t>
      </w:r>
      <w:r w:rsidRPr="00400D03">
        <w:rPr>
          <w:rFonts w:eastAsia="Arial Unicode MS"/>
          <w:color w:val="000000"/>
          <w:lang w:val="ru-RU" w:eastAsia="ru-RU" w:bidi="ar-SA"/>
        </w:rPr>
        <w:t>Инвентаризация основных средств может проводиться один раз в три года;</w:t>
      </w:r>
    </w:p>
    <w:p w:rsidR="00B9329A" w:rsidRPr="00400D03" w:rsidRDefault="00B9329A" w:rsidP="00176EBB">
      <w:pPr>
        <w:numPr>
          <w:ilvl w:val="0"/>
          <w:numId w:val="38"/>
        </w:numPr>
        <w:spacing w:after="0"/>
        <w:ind w:left="0" w:right="-601" w:firstLine="709"/>
        <w:contextualSpacing/>
        <w:jc w:val="left"/>
        <w:rPr>
          <w:rFonts w:eastAsia="Arial Unicode MS"/>
          <w:color w:val="000000"/>
          <w:lang w:val="ru-RU" w:eastAsia="ru-RU" w:bidi="ar-SA"/>
        </w:rPr>
      </w:pPr>
      <w:r w:rsidRPr="00400D03">
        <w:rPr>
          <w:rFonts w:eastAsia="Arial Unicode MS"/>
          <w:color w:val="000000" w:themeColor="text1"/>
          <w:lang w:val="ru-RU" w:eastAsia="ru-RU" w:bidi="ar-SA"/>
        </w:rPr>
        <w:t>при смене материально-ответственных лиц (на день приемк</w:t>
      </w:r>
      <w:proofErr w:type="gramStart"/>
      <w:r w:rsidRPr="00400D03">
        <w:rPr>
          <w:rFonts w:eastAsia="Arial Unicode MS"/>
          <w:color w:val="000000" w:themeColor="text1"/>
          <w:lang w:val="ru-RU" w:eastAsia="ru-RU" w:bidi="ar-SA"/>
        </w:rPr>
        <w:t>и-</w:t>
      </w:r>
      <w:proofErr w:type="gramEnd"/>
      <w:r w:rsidRPr="00400D03">
        <w:rPr>
          <w:rFonts w:eastAsia="Arial Unicode MS"/>
          <w:color w:val="000000" w:themeColor="text1"/>
          <w:lang w:val="ru-RU" w:eastAsia="ru-RU" w:bidi="ar-SA"/>
        </w:rPr>
        <w:t xml:space="preserve"> передачи дел);</w:t>
      </w:r>
    </w:p>
    <w:p w:rsidR="00B9329A" w:rsidRPr="00400D03" w:rsidRDefault="00B9329A" w:rsidP="00176EBB">
      <w:pPr>
        <w:numPr>
          <w:ilvl w:val="0"/>
          <w:numId w:val="38"/>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при установлении фактов хищений или злоупотреблений, а также порчи ценностей;</w:t>
      </w:r>
    </w:p>
    <w:p w:rsidR="00B9329A" w:rsidRPr="00400D03" w:rsidRDefault="00B9329A" w:rsidP="00176EBB">
      <w:pPr>
        <w:numPr>
          <w:ilvl w:val="0"/>
          <w:numId w:val="38"/>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в случае стихийных бедствий, пожара, аварий или других чрезвычайных ситуаций, вызванных экстремальными условиями;</w:t>
      </w:r>
    </w:p>
    <w:p w:rsidR="00B9329A" w:rsidRPr="00400D03" w:rsidRDefault="00B9329A" w:rsidP="00176EBB">
      <w:pPr>
        <w:numPr>
          <w:ilvl w:val="0"/>
          <w:numId w:val="38"/>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при ликвидации (реорганизации) учреждения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Министерства финансов Российской Федерации.</w:t>
      </w:r>
    </w:p>
    <w:p w:rsidR="00B9329A" w:rsidRPr="00400D03" w:rsidRDefault="00B9329A" w:rsidP="00400D03">
      <w:pPr>
        <w:spacing w:after="0"/>
        <w:ind w:left="709" w:right="-601"/>
        <w:contextualSpacing/>
        <w:rPr>
          <w:rFonts w:eastAsia="Arial Unicode MS"/>
          <w:color w:val="000000"/>
          <w:lang w:val="ru-RU" w:eastAsia="ru-RU" w:bidi="ar-SA"/>
        </w:rPr>
      </w:pPr>
    </w:p>
    <w:p w:rsidR="00B9329A" w:rsidRPr="00400D03" w:rsidRDefault="00B9329A" w:rsidP="00400D03">
      <w:pPr>
        <w:spacing w:after="0"/>
        <w:ind w:right="-601" w:firstLine="567"/>
        <w:jc w:val="center"/>
        <w:rPr>
          <w:rFonts w:eastAsia="Times New Roman"/>
          <w:b/>
          <w:lang w:val="ru-RU" w:eastAsia="ru-RU" w:bidi="ar-SA"/>
        </w:rPr>
      </w:pPr>
      <w:r w:rsidRPr="00400D03">
        <w:rPr>
          <w:rFonts w:eastAsia="Times New Roman"/>
          <w:b/>
          <w:lang w:val="ru-RU" w:eastAsia="ru-RU" w:bidi="ar-SA"/>
        </w:rPr>
        <w:t>2. Общие правила проведения инвентаризации</w:t>
      </w:r>
    </w:p>
    <w:p w:rsidR="00B9329A" w:rsidRPr="00400D03" w:rsidRDefault="00B9329A" w:rsidP="00400D03">
      <w:pPr>
        <w:spacing w:after="0"/>
        <w:ind w:right="-601" w:firstLine="567"/>
        <w:jc w:val="center"/>
        <w:rPr>
          <w:rFonts w:eastAsia="Times New Roman"/>
          <w:b/>
          <w:lang w:val="ru-RU" w:eastAsia="ru-RU" w:bidi="ar-SA"/>
        </w:rPr>
      </w:pPr>
    </w:p>
    <w:p w:rsidR="00B9329A" w:rsidRPr="00400D03" w:rsidRDefault="00B9329A" w:rsidP="00400D03">
      <w:pPr>
        <w:keepNext/>
        <w:keepLines/>
        <w:spacing w:before="200" w:after="0"/>
        <w:ind w:right="-601" w:firstLine="567"/>
        <w:outlineLvl w:val="1"/>
        <w:rPr>
          <w:rFonts w:eastAsiaTheme="majorEastAsia"/>
          <w:bCs/>
          <w:lang w:val="ru-RU" w:eastAsia="ru-RU" w:bidi="ar-SA"/>
        </w:rPr>
      </w:pPr>
      <w:bookmarkStart w:id="135" w:name="_ref_1662958"/>
      <w:r w:rsidRPr="00400D03">
        <w:rPr>
          <w:rFonts w:eastAsiaTheme="majorEastAsia"/>
          <w:bCs/>
          <w:lang w:val="ru-RU" w:eastAsia="ru-RU" w:bidi="ar-SA"/>
        </w:rPr>
        <w:t xml:space="preserve">2.1.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24" w:history="1">
        <w:r w:rsidRPr="00400D03">
          <w:rPr>
            <w:rFonts w:eastAsiaTheme="majorEastAsia"/>
            <w:bCs/>
            <w:u w:val="single"/>
            <w:lang w:val="ru-RU" w:eastAsia="ru-RU" w:bidi="ar-SA"/>
          </w:rPr>
          <w:t>п. 81</w:t>
        </w:r>
      </w:hyperlink>
      <w:r w:rsidRPr="00400D03">
        <w:rPr>
          <w:rFonts w:eastAsiaTheme="majorEastAsia"/>
          <w:bCs/>
          <w:lang w:val="ru-RU" w:eastAsia="ru-RU" w:bidi="ar-SA"/>
        </w:rPr>
        <w:t xml:space="preserve"> СГС "Концептуальные основы".</w:t>
      </w:r>
      <w:bookmarkEnd w:id="135"/>
    </w:p>
    <w:p w:rsidR="00B9329A" w:rsidRPr="00400D03" w:rsidRDefault="00B9329A" w:rsidP="00400D03">
      <w:pPr>
        <w:spacing w:after="0"/>
        <w:ind w:right="-601"/>
        <w:jc w:val="left"/>
        <w:rPr>
          <w:rFonts w:eastAsia="Arial Unicode MS"/>
          <w:color w:val="000000"/>
          <w:lang w:val="ru-RU" w:eastAsia="ru-RU" w:bidi="ar-SA"/>
        </w:rPr>
      </w:pPr>
    </w:p>
    <w:p w:rsidR="00B9329A" w:rsidRPr="00400D03" w:rsidRDefault="00B9329A" w:rsidP="00176EBB">
      <w:pPr>
        <w:numPr>
          <w:ilvl w:val="0"/>
          <w:numId w:val="31"/>
        </w:numPr>
        <w:tabs>
          <w:tab w:val="left" w:pos="670"/>
        </w:tabs>
        <w:spacing w:after="0"/>
        <w:ind w:right="-601" w:firstLine="567"/>
        <w:jc w:val="left"/>
        <w:rPr>
          <w:rFonts w:eastAsia="Arial Unicode MS"/>
          <w:color w:val="000000"/>
          <w:lang w:val="ru-RU" w:eastAsia="ru-RU" w:bidi="ar-SA"/>
        </w:rPr>
      </w:pPr>
      <w:r w:rsidRPr="00400D03">
        <w:rPr>
          <w:rFonts w:eastAsia="Arial Unicode MS"/>
          <w:color w:val="000000"/>
          <w:lang w:val="ru-RU" w:eastAsia="ru-RU" w:bidi="ar-SA"/>
        </w:rPr>
        <w:t>Для проведения инвентаризации в архиве создается инвентаризационная комиссия.</w:t>
      </w:r>
    </w:p>
    <w:p w:rsidR="00B9329A" w:rsidRPr="00400D03" w:rsidRDefault="00B9329A" w:rsidP="00176EBB">
      <w:pPr>
        <w:numPr>
          <w:ilvl w:val="0"/>
          <w:numId w:val="31"/>
        </w:numPr>
        <w:tabs>
          <w:tab w:val="left" w:pos="697"/>
        </w:tabs>
        <w:spacing w:after="0"/>
        <w:ind w:right="-601" w:firstLine="567"/>
        <w:jc w:val="left"/>
        <w:rPr>
          <w:rFonts w:eastAsia="Arial Unicode MS"/>
          <w:color w:val="000000"/>
          <w:lang w:val="ru-RU" w:eastAsia="ru-RU" w:bidi="ar-SA"/>
        </w:rPr>
      </w:pPr>
      <w:r w:rsidRPr="00400D03">
        <w:rPr>
          <w:rFonts w:eastAsia="Arial Unicode MS"/>
          <w:color w:val="000000"/>
          <w:lang w:val="ru-RU" w:eastAsia="ru-RU" w:bidi="ar-SA"/>
        </w:rPr>
        <w:t xml:space="preserve">Персональный состав постоянно действующей комиссии утверждает директор. Отсутствие хотя бы одного члена комиссии при проведении инвентаризации служит основанием для признания результатов инвентаризации </w:t>
      </w:r>
      <w:proofErr w:type="gramStart"/>
      <w:r w:rsidRPr="00400D03">
        <w:rPr>
          <w:rFonts w:eastAsia="Arial Unicode MS"/>
          <w:color w:val="000000"/>
          <w:lang w:val="ru-RU" w:eastAsia="ru-RU" w:bidi="ar-SA"/>
        </w:rPr>
        <w:t>недействительными</w:t>
      </w:r>
      <w:proofErr w:type="gramEnd"/>
      <w:r w:rsidRPr="00400D03">
        <w:rPr>
          <w:rFonts w:eastAsia="Arial Unicode MS"/>
          <w:color w:val="000000"/>
          <w:lang w:val="ru-RU" w:eastAsia="ru-RU" w:bidi="ar-SA"/>
        </w:rPr>
        <w:t>.</w:t>
      </w:r>
    </w:p>
    <w:p w:rsidR="00B9329A" w:rsidRPr="00400D03" w:rsidRDefault="00B9329A" w:rsidP="00176EBB">
      <w:pPr>
        <w:numPr>
          <w:ilvl w:val="0"/>
          <w:numId w:val="31"/>
        </w:numPr>
        <w:tabs>
          <w:tab w:val="left" w:pos="682"/>
        </w:tabs>
        <w:spacing w:after="0"/>
        <w:ind w:right="-601" w:firstLine="567"/>
        <w:jc w:val="left"/>
        <w:rPr>
          <w:rFonts w:eastAsia="Arial Unicode MS"/>
          <w:color w:val="000000"/>
          <w:lang w:val="ru-RU" w:eastAsia="ru-RU" w:bidi="ar-SA"/>
        </w:rPr>
      </w:pPr>
      <w:r w:rsidRPr="00400D03">
        <w:rPr>
          <w:rFonts w:eastAsia="Arial Unicode MS"/>
          <w:color w:val="000000"/>
          <w:lang w:val="ru-RU" w:eastAsia="ru-RU" w:bidi="ar-SA"/>
        </w:rPr>
        <w:t>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9329A" w:rsidRPr="00400D03" w:rsidRDefault="00B9329A" w:rsidP="00176EBB">
      <w:pPr>
        <w:numPr>
          <w:ilvl w:val="1"/>
          <w:numId w:val="33"/>
        </w:numPr>
        <w:tabs>
          <w:tab w:val="left" w:pos="718"/>
        </w:tabs>
        <w:spacing w:after="0"/>
        <w:ind w:left="0" w:right="-601" w:firstLine="567"/>
        <w:contextualSpacing/>
        <w:jc w:val="left"/>
        <w:rPr>
          <w:rFonts w:eastAsia="Arial Unicode MS"/>
          <w:color w:val="000000"/>
          <w:lang w:val="ru-RU" w:eastAsia="ru-RU" w:bidi="ar-SA"/>
        </w:rPr>
      </w:pPr>
      <w:proofErr w:type="gramStart"/>
      <w:r w:rsidRPr="00400D03">
        <w:rPr>
          <w:rFonts w:eastAsia="Arial Unicode MS"/>
          <w:color w:val="000000"/>
          <w:lang w:val="ru-RU" w:eastAsia="ru-RU" w:bidi="ar-SA"/>
        </w:rPr>
        <w:t>Сведения о фактическом наличии имущества и реальности учтенных финансовых обязательств записываются к инвентаризационные описи.</w:t>
      </w:r>
      <w:proofErr w:type="gramEnd"/>
    </w:p>
    <w:p w:rsidR="00B9329A" w:rsidRPr="00400D03" w:rsidRDefault="00B9329A" w:rsidP="00176EBB">
      <w:pPr>
        <w:numPr>
          <w:ilvl w:val="1"/>
          <w:numId w:val="33"/>
        </w:numPr>
        <w:tabs>
          <w:tab w:val="left" w:pos="761"/>
        </w:tabs>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Инвентаризационная комиссия обеспечивает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 правильность и своевременность оформления материалов инвентаризации.</w:t>
      </w:r>
    </w:p>
    <w:p w:rsidR="00B9329A" w:rsidRPr="00400D03" w:rsidRDefault="00B9329A" w:rsidP="00176EBB">
      <w:pPr>
        <w:numPr>
          <w:ilvl w:val="1"/>
          <w:numId w:val="33"/>
        </w:numPr>
        <w:tabs>
          <w:tab w:val="left" w:pos="809"/>
        </w:tabs>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lastRenderedPageBreak/>
        <w:t>Фактическое наличие имущества при инвентаризации определяют путем обязательного подсчета, взвешивания, обмера.</w:t>
      </w:r>
    </w:p>
    <w:p w:rsidR="00B9329A" w:rsidRPr="00400D03" w:rsidRDefault="00B9329A" w:rsidP="00176EBB">
      <w:pPr>
        <w:numPr>
          <w:ilvl w:val="1"/>
          <w:numId w:val="33"/>
        </w:numPr>
        <w:tabs>
          <w:tab w:val="left" w:pos="842"/>
        </w:tabs>
        <w:spacing w:after="0"/>
        <w:ind w:left="0" w:right="-601" w:firstLine="567"/>
        <w:contextualSpacing/>
        <w:jc w:val="left"/>
        <w:rPr>
          <w:rFonts w:eastAsia="Arial Unicode MS"/>
          <w:i/>
          <w:color w:val="000000"/>
          <w:lang w:val="ru-RU" w:eastAsia="ru-RU" w:bidi="ar-SA"/>
        </w:rPr>
      </w:pPr>
      <w:r w:rsidRPr="00400D03">
        <w:rPr>
          <w:rFonts w:eastAsia="Arial Unicode MS"/>
          <w:color w:val="000000"/>
          <w:lang w:val="ru-RU" w:eastAsia="ru-RU" w:bidi="ar-SA"/>
        </w:rPr>
        <w:t xml:space="preserve">Проверка фактического наличия имущества производится при обязательном участии материально-ответственных лиц. </w:t>
      </w:r>
      <w:r w:rsidRPr="00400D03">
        <w:rPr>
          <w:rFonts w:eastAsia="Arial Unicode MS"/>
          <w:i/>
          <w:color w:val="000000"/>
          <w:lang w:val="ru-RU" w:eastAsia="ru-RU" w:bidi="ar-SA"/>
        </w:rPr>
        <w:t>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 xml:space="preserve">Исправление ошибок производится во всех экземплярах описей путем зачеркивания неправильных записей и проставления над </w:t>
      </w:r>
      <w:proofErr w:type="gramStart"/>
      <w:r w:rsidRPr="00400D03">
        <w:rPr>
          <w:rFonts w:eastAsia="Arial Unicode MS"/>
          <w:color w:val="000000"/>
          <w:lang w:val="ru-RU" w:eastAsia="ru-RU" w:bidi="ar-SA"/>
        </w:rPr>
        <w:t>зачеркнутыми</w:t>
      </w:r>
      <w:proofErr w:type="gramEnd"/>
      <w:r w:rsidRPr="00400D03">
        <w:rPr>
          <w:rFonts w:eastAsia="Arial Unicode MS"/>
          <w:color w:val="000000"/>
          <w:lang w:val="ru-RU" w:eastAsia="ru-RU" w:bidi="ar-SA"/>
        </w:rPr>
        <w:t xml:space="preserve"> правильных записей. Исправления должны быть оговорены и подписаны всеми членами инвентаризационной комиссии и материально-ответственными лицами.</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В описях не допускается оставлять незаполненные строки, на последних страницах незаполненные строки прочеркиваются.</w:t>
      </w:r>
    </w:p>
    <w:p w:rsidR="00B9329A" w:rsidRPr="00400D03" w:rsidRDefault="00B9329A" w:rsidP="00176EBB">
      <w:pPr>
        <w:numPr>
          <w:ilvl w:val="1"/>
          <w:numId w:val="33"/>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Описи подписывают все члены инвентаризационной комиссии и материальн</w:t>
      </w:r>
      <w:proofErr w:type="gramStart"/>
      <w:r w:rsidRPr="00400D03">
        <w:rPr>
          <w:rFonts w:eastAsia="Arial Unicode MS"/>
          <w:color w:val="000000"/>
          <w:lang w:val="ru-RU" w:eastAsia="ru-RU" w:bidi="ar-SA"/>
        </w:rPr>
        <w:t>о-</w:t>
      </w:r>
      <w:proofErr w:type="gramEnd"/>
      <w:r w:rsidRPr="00400D03">
        <w:rPr>
          <w:rFonts w:eastAsia="Arial Unicode MS"/>
          <w:color w:val="000000"/>
          <w:lang w:val="ru-RU" w:eastAsia="ru-RU" w:bidi="ar-SA"/>
        </w:rPr>
        <w:t xml:space="preserve"> ответственные лица. В конце описи материально-ответственные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 xml:space="preserve">При проверке фактического наличия имущества в случае смены материально-ответственных лиц </w:t>
      </w:r>
      <w:proofErr w:type="gramStart"/>
      <w:r w:rsidRPr="00400D03">
        <w:rPr>
          <w:rFonts w:eastAsia="Arial Unicode MS"/>
          <w:color w:val="000000"/>
          <w:lang w:val="ru-RU" w:eastAsia="ru-RU" w:bidi="ar-SA"/>
        </w:rPr>
        <w:t>принявший</w:t>
      </w:r>
      <w:proofErr w:type="gramEnd"/>
      <w:r w:rsidRPr="00400D03">
        <w:rPr>
          <w:rFonts w:eastAsia="Arial Unicode MS"/>
          <w:color w:val="000000"/>
          <w:lang w:val="ru-RU" w:eastAsia="ru-RU" w:bidi="ar-SA"/>
        </w:rPr>
        <w:t xml:space="preserve"> имущество расписывается в описи в получении, а сдавший - в сдаче этого имущества.</w:t>
      </w:r>
    </w:p>
    <w:p w:rsidR="00B9329A" w:rsidRPr="00400D03" w:rsidRDefault="00B9329A" w:rsidP="00400D03">
      <w:pPr>
        <w:spacing w:after="0"/>
        <w:ind w:right="-601" w:firstLine="567"/>
        <w:jc w:val="center"/>
        <w:rPr>
          <w:rFonts w:eastAsia="Times New Roman"/>
          <w:b/>
          <w:lang w:val="ru-RU" w:eastAsia="ru-RU" w:bidi="ar-SA"/>
        </w:rPr>
      </w:pPr>
      <w:r w:rsidRPr="00400D03">
        <w:rPr>
          <w:rFonts w:eastAsia="Times New Roman"/>
          <w:b/>
          <w:lang w:val="ru-RU" w:eastAsia="ru-RU" w:bidi="ar-SA"/>
        </w:rPr>
        <w:t>3. Порядок проведений инвентаризации имущества и финансовых обязательств</w:t>
      </w:r>
    </w:p>
    <w:p w:rsidR="00B9329A" w:rsidRPr="00400D03" w:rsidRDefault="00B9329A" w:rsidP="00400D03">
      <w:pPr>
        <w:spacing w:after="0"/>
        <w:ind w:right="-601" w:firstLine="567"/>
        <w:jc w:val="center"/>
        <w:rPr>
          <w:rFonts w:eastAsia="Arial Unicode MS"/>
          <w:b/>
          <w:color w:val="000000"/>
          <w:lang w:val="ru-RU" w:eastAsia="ru-RU" w:bidi="ar-SA"/>
        </w:rPr>
      </w:pPr>
      <w:r w:rsidRPr="00400D03">
        <w:rPr>
          <w:rFonts w:eastAsia="Arial Unicode MS"/>
          <w:b/>
          <w:color w:val="000000"/>
          <w:lang w:val="ru-RU" w:eastAsia="ru-RU" w:bidi="ar-SA"/>
        </w:rPr>
        <w:t>Инвентаризации основных средств</w:t>
      </w:r>
    </w:p>
    <w:p w:rsidR="00B9329A" w:rsidRPr="00400D03" w:rsidRDefault="00B9329A" w:rsidP="00400D03">
      <w:pPr>
        <w:spacing w:after="0"/>
        <w:ind w:right="-601" w:firstLine="567"/>
        <w:rPr>
          <w:rFonts w:eastAsia="Arial Unicode MS"/>
          <w:b/>
          <w:color w:val="000000"/>
          <w:lang w:val="ru-RU" w:eastAsia="ru-RU" w:bidi="ar-SA"/>
        </w:rPr>
      </w:pPr>
    </w:p>
    <w:p w:rsidR="00B9329A" w:rsidRPr="00400D03" w:rsidRDefault="00B9329A" w:rsidP="00176EBB">
      <w:pPr>
        <w:numPr>
          <w:ilvl w:val="0"/>
          <w:numId w:val="32"/>
        </w:numPr>
        <w:spacing w:after="0"/>
        <w:ind w:right="-601" w:firstLine="567"/>
        <w:jc w:val="left"/>
        <w:rPr>
          <w:rFonts w:eastAsia="Arial Unicode MS"/>
          <w:color w:val="000000"/>
          <w:lang w:val="ru-RU" w:eastAsia="ru-RU" w:bidi="ar-SA"/>
        </w:rPr>
      </w:pPr>
      <w:r w:rsidRPr="00400D03">
        <w:rPr>
          <w:rFonts w:eastAsia="Arial Unicode MS"/>
          <w:color w:val="000000"/>
          <w:lang w:val="ru-RU" w:eastAsia="ru-RU" w:bidi="ar-SA"/>
        </w:rPr>
        <w:t>До начала инвентаризации проверяется:</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а)</w:t>
      </w:r>
      <w:r w:rsidRPr="00400D03">
        <w:rPr>
          <w:rFonts w:eastAsia="Arial Unicode MS"/>
          <w:color w:val="000000"/>
          <w:lang w:val="ru-RU" w:eastAsia="ru-RU" w:bidi="ar-SA"/>
        </w:rPr>
        <w:tab/>
        <w:t>наличие и состояние инвентарных карточек, инвентарных книг, описей и других регистров аналитического учета;</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б)</w:t>
      </w:r>
      <w:r w:rsidRPr="00400D03">
        <w:rPr>
          <w:rFonts w:eastAsia="Arial Unicode MS"/>
          <w:color w:val="000000"/>
          <w:lang w:val="ru-RU" w:eastAsia="ru-RU" w:bidi="ar-SA"/>
        </w:rPr>
        <w:tab/>
        <w:t>наличие и состояние технических паспортов или другой технической документации.</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При обнаружении расхождений и неточностей в регистрах бухгалтерского учета или технической документации вносятся соответствующие исправления и уточнения.</w:t>
      </w:r>
    </w:p>
    <w:p w:rsidR="00B9329A" w:rsidRPr="00400D03" w:rsidRDefault="00B9329A" w:rsidP="00176EBB">
      <w:pPr>
        <w:numPr>
          <w:ilvl w:val="0"/>
          <w:numId w:val="32"/>
        </w:numPr>
        <w:spacing w:after="0"/>
        <w:ind w:right="-601" w:firstLine="567"/>
        <w:jc w:val="left"/>
        <w:rPr>
          <w:rFonts w:eastAsia="Arial Unicode MS"/>
          <w:color w:val="000000"/>
          <w:lang w:val="ru-RU" w:eastAsia="ru-RU" w:bidi="ar-SA"/>
        </w:rPr>
      </w:pPr>
      <w:r w:rsidRPr="00400D03">
        <w:rPr>
          <w:rFonts w:eastAsia="Arial Unicode MS"/>
          <w:color w:val="000000"/>
          <w:lang w:val="ru-RU" w:eastAsia="ru-RU" w:bidi="ar-SA"/>
        </w:rPr>
        <w:t>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B9329A" w:rsidRPr="00400D03" w:rsidRDefault="00B9329A" w:rsidP="00176EBB">
      <w:pPr>
        <w:numPr>
          <w:ilvl w:val="0"/>
          <w:numId w:val="32"/>
        </w:numPr>
        <w:spacing w:after="0"/>
        <w:ind w:right="-601" w:firstLine="567"/>
        <w:jc w:val="left"/>
        <w:rPr>
          <w:rFonts w:eastAsia="Arial Unicode MS"/>
          <w:color w:val="000000"/>
          <w:lang w:val="ru-RU" w:eastAsia="ru-RU" w:bidi="ar-SA"/>
        </w:rPr>
      </w:pPr>
      <w:r w:rsidRPr="00400D03">
        <w:rPr>
          <w:rFonts w:eastAsia="Arial Unicode MS"/>
          <w:color w:val="000000"/>
          <w:lang w:val="ru-RU" w:eastAsia="ru-RU" w:bidi="ar-SA"/>
        </w:rPr>
        <w:t>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включает в опись правильные сведения и технические показатели по этим объектам.</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Оценка выявленных инвентаризацией неучтенных объектов производится с учетом рыночных цен, а износ определяется  по действительному техническому состоянию объектов с оформлением сведений об оценке и износе соответствующими актами.</w:t>
      </w:r>
    </w:p>
    <w:p w:rsidR="00B9329A" w:rsidRPr="00400D03" w:rsidRDefault="00B9329A" w:rsidP="00400D03">
      <w:pPr>
        <w:spacing w:after="0"/>
        <w:ind w:right="-601" w:firstLine="567"/>
        <w:rPr>
          <w:rFonts w:eastAsia="Arial Unicode MS"/>
          <w:i/>
          <w:color w:val="000000"/>
          <w:lang w:val="ru-RU" w:eastAsia="ru-RU" w:bidi="ar-SA"/>
        </w:rPr>
      </w:pPr>
      <w:r w:rsidRPr="00400D03">
        <w:rPr>
          <w:rFonts w:eastAsia="Arial Unicode MS"/>
          <w:color w:val="000000"/>
          <w:lang w:val="ru-RU" w:eastAsia="ru-RU" w:bidi="ar-SA"/>
        </w:rPr>
        <w:t>В ходе годовой инвентаризации комиссия выявляет признаки обесценения у каждого объекта основных средств, непроизведенных и нематериальных активов. Если такие признаки обнаружены, комиссия делает отметку об этом в графе 19 «Примечание» Инвентаризационной описи по нефинансовым активам (ф.0504087).</w:t>
      </w:r>
      <w:r w:rsidRPr="00400D03">
        <w:rPr>
          <w:rFonts w:eastAsia="Arial Unicode MS"/>
          <w:i/>
          <w:color w:val="000000"/>
          <w:lang w:val="ru-RU" w:eastAsia="ru-RU" w:bidi="ar-SA"/>
        </w:rPr>
        <w:t xml:space="preserve"> (Основание:</w:t>
      </w:r>
      <w:r w:rsidRPr="00400D03">
        <w:rPr>
          <w:rFonts w:eastAsia="Arial Unicode MS"/>
          <w:color w:val="000000"/>
          <w:lang w:val="ru-RU" w:eastAsia="ru-RU" w:bidi="ar-SA"/>
        </w:rPr>
        <w:t xml:space="preserve"> </w:t>
      </w:r>
      <w:hyperlink r:id="rId125" w:history="1">
        <w:r w:rsidRPr="00400D03">
          <w:rPr>
            <w:rFonts w:eastAsia="Arial Unicode MS"/>
            <w:i/>
            <w:color w:val="000080"/>
            <w:u w:val="single"/>
            <w:lang w:val="ru-RU" w:eastAsia="ru-RU" w:bidi="ar-SA"/>
          </w:rPr>
          <w:t>п. 3 ст. 219</w:t>
        </w:r>
      </w:hyperlink>
      <w:r w:rsidRPr="00400D03">
        <w:rPr>
          <w:rFonts w:eastAsia="Arial Unicode MS"/>
          <w:i/>
          <w:color w:val="000000"/>
          <w:lang w:val="ru-RU" w:eastAsia="ru-RU" w:bidi="ar-SA"/>
        </w:rPr>
        <w:t xml:space="preserve"> БК РФ, </w:t>
      </w:r>
      <w:hyperlink r:id="rId126" w:history="1">
        <w:r w:rsidRPr="00400D03">
          <w:rPr>
            <w:rFonts w:eastAsia="Arial Unicode MS"/>
            <w:i/>
            <w:color w:val="000080"/>
            <w:u w:val="single"/>
            <w:lang w:val="ru-RU" w:eastAsia="ru-RU" w:bidi="ar-SA"/>
          </w:rPr>
          <w:t>п. 318</w:t>
        </w:r>
      </w:hyperlink>
      <w:r w:rsidRPr="00400D03">
        <w:rPr>
          <w:rFonts w:eastAsia="Arial Unicode MS"/>
          <w:i/>
          <w:color w:val="000000"/>
          <w:lang w:val="ru-RU" w:eastAsia="ru-RU" w:bidi="ar-SA"/>
        </w:rPr>
        <w:t xml:space="preserve"> Инструкции № 157н, </w:t>
      </w:r>
      <w:hyperlink r:id="rId127" w:history="1">
        <w:r w:rsidRPr="00400D03">
          <w:rPr>
            <w:rFonts w:eastAsia="Arial Unicode MS"/>
            <w:i/>
            <w:color w:val="000080"/>
            <w:u w:val="single"/>
            <w:lang w:val="ru-RU" w:eastAsia="ru-RU" w:bidi="ar-SA"/>
          </w:rPr>
          <w:t>п. 9</w:t>
        </w:r>
      </w:hyperlink>
      <w:r w:rsidRPr="00400D03">
        <w:rPr>
          <w:rFonts w:eastAsia="Arial Unicode MS"/>
          <w:i/>
          <w:color w:val="000000"/>
          <w:lang w:val="ru-RU" w:eastAsia="ru-RU" w:bidi="ar-SA"/>
        </w:rPr>
        <w:t xml:space="preserve"> СГС "Учетная политика")</w:t>
      </w:r>
    </w:p>
    <w:p w:rsidR="00B9329A" w:rsidRPr="00400D03" w:rsidRDefault="00B9329A" w:rsidP="00400D03">
      <w:pPr>
        <w:numPr>
          <w:ilvl w:val="0"/>
          <w:numId w:val="11"/>
        </w:numPr>
        <w:tabs>
          <w:tab w:val="clear" w:pos="1070"/>
          <w:tab w:val="num" w:pos="0"/>
          <w:tab w:val="num" w:pos="360"/>
        </w:tabs>
        <w:spacing w:after="0"/>
        <w:ind w:left="0" w:right="-601" w:firstLine="360"/>
        <w:jc w:val="left"/>
        <w:rPr>
          <w:rFonts w:eastAsia="Arial Unicode MS"/>
          <w:color w:val="000000" w:themeColor="text1"/>
          <w:lang w:val="ru-RU" w:eastAsia="ru-RU" w:bidi="ar-SA"/>
        </w:rPr>
      </w:pPr>
      <w:r w:rsidRPr="00400D03">
        <w:rPr>
          <w:rFonts w:eastAsia="Arial Unicode MS"/>
          <w:color w:val="000000" w:themeColor="text1"/>
          <w:lang w:val="ru-RU" w:eastAsia="ru-RU" w:bidi="ar-SA"/>
        </w:rPr>
        <w:lastRenderedPageBreak/>
        <w:t>Информация о состоянии объекта имущества основные средства на дату инвентаризации с учетом его технического состояния отражается в инвентаризационной описи по объектам нефинансовых активов в графе 8 «Статус объекта учета»; Информация о возможных способах использования в целях получения экономической выгоды (извлечения полезного потенциала) либо при отсутствии возможности – о способах выбытия объекта отражается в инвентаризационной описи по объектам нефинансовых активов в графе 9 «Целевая функция актива»:</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а) Статусы объекта учета:</w:t>
      </w:r>
    </w:p>
    <w:p w:rsidR="00B9329A" w:rsidRPr="00400D03" w:rsidRDefault="00B9329A" w:rsidP="00400D03">
      <w:pPr>
        <w:tabs>
          <w:tab w:val="left" w:pos="426"/>
          <w:tab w:val="left" w:pos="851"/>
        </w:tabs>
        <w:spacing w:after="0"/>
        <w:ind w:right="-601" w:firstLine="709"/>
        <w:jc w:val="left"/>
        <w:rPr>
          <w:rFonts w:eastAsia="Arial Unicode MS"/>
          <w:i/>
          <w:color w:val="000000"/>
          <w:lang w:val="ru-RU" w:eastAsia="ru-RU" w:bidi="ar-SA"/>
        </w:rPr>
      </w:pPr>
      <w:r w:rsidRPr="00400D03">
        <w:rPr>
          <w:rFonts w:eastAsia="Arial Unicode MS"/>
          <w:i/>
          <w:color w:val="000000"/>
          <w:lang w:val="ru-RU" w:eastAsia="ru-RU" w:bidi="ar-SA"/>
        </w:rPr>
        <w:t>для основных средств:</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в эксплуатации;</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в запасе;</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не соответствует требованиям эксплуатации;</w:t>
      </w:r>
    </w:p>
    <w:p w:rsidR="00B9329A" w:rsidRPr="00400D03" w:rsidRDefault="00B9329A" w:rsidP="00400D03">
      <w:pPr>
        <w:tabs>
          <w:tab w:val="left" w:pos="426"/>
          <w:tab w:val="left" w:pos="851"/>
        </w:tabs>
        <w:spacing w:after="0"/>
        <w:ind w:right="-601" w:firstLine="709"/>
        <w:jc w:val="left"/>
        <w:rPr>
          <w:rFonts w:eastAsia="Arial Unicode MS"/>
          <w:i/>
          <w:color w:val="000000"/>
          <w:lang w:val="ru-RU" w:eastAsia="ru-RU" w:bidi="ar-SA"/>
        </w:rPr>
      </w:pPr>
      <w:r w:rsidRPr="00400D03">
        <w:rPr>
          <w:rFonts w:eastAsia="Arial Unicode MS"/>
          <w:i/>
          <w:color w:val="000000"/>
          <w:lang w:val="ru-RU" w:eastAsia="ru-RU" w:bidi="ar-SA"/>
        </w:rPr>
        <w:t>для материальных запасов:</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в запасе (для использования);</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в запасе (на хранении);</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ненадлежащего качества;</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истек срок хранения;</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б) Целевые функции актива:</w:t>
      </w:r>
    </w:p>
    <w:p w:rsidR="00B9329A" w:rsidRPr="00400D03" w:rsidRDefault="00B9329A" w:rsidP="00400D03">
      <w:pPr>
        <w:tabs>
          <w:tab w:val="left" w:pos="426"/>
          <w:tab w:val="left" w:pos="851"/>
        </w:tabs>
        <w:spacing w:after="0"/>
        <w:ind w:right="-601" w:firstLine="709"/>
        <w:jc w:val="left"/>
        <w:rPr>
          <w:rFonts w:eastAsia="Arial Unicode MS"/>
          <w:i/>
          <w:color w:val="000000"/>
          <w:lang w:val="ru-RU" w:eastAsia="ru-RU" w:bidi="ar-SA"/>
        </w:rPr>
      </w:pPr>
      <w:r w:rsidRPr="00400D03">
        <w:rPr>
          <w:rFonts w:eastAsia="Arial Unicode MS"/>
          <w:i/>
          <w:color w:val="000000"/>
          <w:lang w:val="ru-RU" w:eastAsia="ru-RU" w:bidi="ar-SA"/>
        </w:rPr>
        <w:t>для основных средств:</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ремонт;</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списать;</w:t>
      </w:r>
    </w:p>
    <w:p w:rsidR="00B9329A" w:rsidRPr="00400D03" w:rsidRDefault="00B9329A" w:rsidP="00400D03">
      <w:pPr>
        <w:tabs>
          <w:tab w:val="left" w:pos="426"/>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утилизировать;</w:t>
      </w:r>
    </w:p>
    <w:p w:rsidR="00B9329A" w:rsidRPr="00400D03" w:rsidRDefault="00B9329A" w:rsidP="00400D03">
      <w:pPr>
        <w:tabs>
          <w:tab w:val="left" w:pos="567"/>
          <w:tab w:val="left" w:pos="851"/>
        </w:tabs>
        <w:spacing w:after="0"/>
        <w:ind w:right="-601" w:firstLine="709"/>
        <w:jc w:val="left"/>
        <w:rPr>
          <w:rFonts w:eastAsia="Arial Unicode MS"/>
          <w:i/>
          <w:color w:val="000000"/>
          <w:lang w:val="ru-RU" w:eastAsia="ru-RU" w:bidi="ar-SA"/>
        </w:rPr>
      </w:pPr>
      <w:r w:rsidRPr="00400D03">
        <w:rPr>
          <w:rFonts w:eastAsia="Arial Unicode MS"/>
          <w:i/>
          <w:color w:val="000000"/>
          <w:lang w:val="ru-RU" w:eastAsia="ru-RU" w:bidi="ar-SA"/>
        </w:rPr>
        <w:t>для материальных запасов:</w:t>
      </w:r>
    </w:p>
    <w:p w:rsidR="00B9329A" w:rsidRPr="00400D03" w:rsidRDefault="00B9329A" w:rsidP="00400D03">
      <w:pPr>
        <w:tabs>
          <w:tab w:val="left" w:pos="567"/>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использовать;</w:t>
      </w:r>
    </w:p>
    <w:p w:rsidR="00B9329A" w:rsidRPr="00400D03" w:rsidRDefault="00B9329A" w:rsidP="00400D03">
      <w:pPr>
        <w:tabs>
          <w:tab w:val="left" w:pos="567"/>
          <w:tab w:val="left" w:pos="851"/>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 продолжить хранение;</w:t>
      </w:r>
    </w:p>
    <w:p w:rsidR="00B9329A" w:rsidRPr="00400D03" w:rsidRDefault="00B9329A" w:rsidP="00400D03">
      <w:pPr>
        <w:shd w:val="clear" w:color="auto" w:fill="FFFFFF"/>
        <w:tabs>
          <w:tab w:val="left" w:pos="567"/>
        </w:tabs>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ab/>
        <w:t>- списать.</w:t>
      </w:r>
    </w:p>
    <w:p w:rsidR="00B9329A" w:rsidRPr="00400D03" w:rsidRDefault="00B9329A" w:rsidP="00400D03">
      <w:pPr>
        <w:shd w:val="clear" w:color="auto" w:fill="FFFFFF"/>
        <w:spacing w:after="0"/>
        <w:ind w:right="-601" w:firstLine="709"/>
        <w:jc w:val="left"/>
        <w:rPr>
          <w:rFonts w:eastAsia="Arial Unicode MS"/>
          <w:color w:val="000000"/>
          <w:lang w:val="ru-RU" w:eastAsia="ru-RU" w:bidi="ar-SA"/>
        </w:rPr>
      </w:pPr>
      <w:r w:rsidRPr="00400D03">
        <w:rPr>
          <w:rFonts w:eastAsia="Arial Unicode MS"/>
          <w:color w:val="000000"/>
          <w:lang w:val="ru-RU" w:eastAsia="ru-RU" w:bidi="ar-SA"/>
        </w:rPr>
        <w:t>Выявленные в ходе инвентаризации объекты учета, не являющиеся активами, списываются с балансового учета по результатам инвентаризации.</w:t>
      </w:r>
    </w:p>
    <w:p w:rsidR="00B9329A" w:rsidRPr="00400D03" w:rsidRDefault="00B9329A" w:rsidP="00400D03">
      <w:pPr>
        <w:spacing w:after="0"/>
        <w:ind w:right="-601" w:firstLine="709"/>
        <w:rPr>
          <w:rFonts w:eastAsia="Arial Unicode MS"/>
          <w:color w:val="000000"/>
          <w:lang w:val="ru-RU" w:eastAsia="ru-RU" w:bidi="ar-SA"/>
        </w:rPr>
      </w:pPr>
      <w:r w:rsidRPr="00400D03">
        <w:rPr>
          <w:rFonts w:eastAsia="Arial Unicode MS"/>
          <w:lang w:val="ru-RU" w:eastAsia="ru-RU" w:bidi="ar-SA"/>
        </w:rPr>
        <w:t>В графе 9 указывается</w:t>
      </w:r>
      <w:r w:rsidRPr="00400D03">
        <w:rPr>
          <w:rFonts w:eastAsia="Arial Unicode MS"/>
          <w:color w:val="000000"/>
          <w:lang w:val="ru-RU" w:eastAsia="ru-RU" w:bidi="ar-SA"/>
        </w:rPr>
        <w:t xml:space="preserve"> информация только на </w:t>
      </w:r>
      <w:proofErr w:type="gramStart"/>
      <w:r w:rsidRPr="00400D03">
        <w:rPr>
          <w:rFonts w:eastAsia="Arial Unicode MS"/>
          <w:color w:val="000000"/>
          <w:lang w:val="ru-RU" w:eastAsia="ru-RU" w:bidi="ar-SA"/>
        </w:rPr>
        <w:t>объекты</w:t>
      </w:r>
      <w:proofErr w:type="gramEnd"/>
      <w:r w:rsidRPr="00400D03">
        <w:rPr>
          <w:rFonts w:eastAsia="Arial Unicode MS"/>
          <w:color w:val="000000"/>
          <w:lang w:val="ru-RU" w:eastAsia="ru-RU" w:bidi="ar-SA"/>
        </w:rPr>
        <w:t xml:space="preserve"> не являющиеся активами.</w:t>
      </w:r>
    </w:p>
    <w:p w:rsidR="00B9329A" w:rsidRPr="00400D03" w:rsidRDefault="00B9329A" w:rsidP="00400D03">
      <w:pPr>
        <w:spacing w:after="0"/>
        <w:ind w:right="-601" w:firstLine="709"/>
        <w:rPr>
          <w:rFonts w:eastAsia="Arial Unicode MS"/>
          <w:color w:val="000000"/>
          <w:lang w:val="ru-RU" w:eastAsia="ru-RU" w:bidi="ar-SA"/>
        </w:rPr>
      </w:pPr>
      <w:r w:rsidRPr="00400D03">
        <w:rPr>
          <w:rFonts w:eastAsia="Arial Unicode MS"/>
          <w:color w:val="000000"/>
          <w:lang w:val="ru-RU" w:eastAsia="ru-RU" w:bidi="ar-SA"/>
        </w:rPr>
        <w:t xml:space="preserve"> </w:t>
      </w:r>
    </w:p>
    <w:p w:rsidR="00B9329A" w:rsidRPr="00400D03" w:rsidRDefault="00B9329A" w:rsidP="00400D03">
      <w:pPr>
        <w:spacing w:after="0"/>
        <w:ind w:right="-601" w:firstLine="709"/>
        <w:jc w:val="center"/>
        <w:rPr>
          <w:rFonts w:eastAsia="Arial Unicode MS"/>
          <w:b/>
          <w:color w:val="000000"/>
          <w:lang w:val="ru-RU" w:eastAsia="ru-RU" w:bidi="ar-SA"/>
        </w:rPr>
      </w:pPr>
      <w:r w:rsidRPr="00400D03">
        <w:rPr>
          <w:rFonts w:eastAsia="Arial Unicode MS"/>
          <w:b/>
          <w:color w:val="000000"/>
          <w:lang w:val="ru-RU" w:eastAsia="ru-RU" w:bidi="ar-SA"/>
        </w:rPr>
        <w:t>Инвентаризация товарно-материальных ценностей</w:t>
      </w: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Отдельные инвентаризационные описи (ф. 0504087) составляются на материальные запасы, которые:</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 xml:space="preserve">– находятся в учреждении и </w:t>
      </w:r>
      <w:proofErr w:type="gramStart"/>
      <w:r w:rsidRPr="00400D03">
        <w:rPr>
          <w:rFonts w:eastAsia="Arial Unicode MS"/>
          <w:color w:val="000000"/>
          <w:lang w:val="ru-RU" w:eastAsia="ru-RU" w:bidi="ar-SA"/>
        </w:rPr>
        <w:t>распределены</w:t>
      </w:r>
      <w:proofErr w:type="gramEnd"/>
      <w:r w:rsidRPr="00400D03">
        <w:rPr>
          <w:rFonts w:eastAsia="Arial Unicode MS"/>
          <w:color w:val="000000"/>
          <w:lang w:val="ru-RU" w:eastAsia="ru-RU" w:bidi="ar-SA"/>
        </w:rPr>
        <w:t xml:space="preserve"> по ответственным лицам;</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r w:rsidRPr="00400D03">
        <w:rPr>
          <w:rFonts w:eastAsia="Arial Unicode MS"/>
          <w:color w:val="000000"/>
          <w:lang w:val="ru-RU" w:eastAsia="ru-RU" w:bidi="ar-SA"/>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r w:rsidRPr="00400D03">
        <w:rPr>
          <w:rFonts w:eastAsia="Arial Unicode MS"/>
          <w:color w:val="000000"/>
          <w:lang w:val="ru-RU" w:eastAsia="ru-RU" w:bidi="ar-SA"/>
        </w:rPr>
        <w:br/>
        <w:t xml:space="preserve">–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w:t>
      </w:r>
      <w:r w:rsidRPr="00400D03">
        <w:rPr>
          <w:rFonts w:eastAsia="Arial Unicode MS"/>
          <w:color w:val="000000"/>
          <w:lang w:val="ru-RU" w:eastAsia="ru-RU" w:bidi="ar-SA"/>
        </w:rPr>
        <w:lastRenderedPageBreak/>
        <w:t>бухучета, дата передачи, номера и даты документов;</w:t>
      </w:r>
      <w:r w:rsidRPr="00400D03">
        <w:rPr>
          <w:rFonts w:eastAsia="Arial Unicode MS"/>
          <w:color w:val="000000"/>
          <w:lang w:val="ru-RU" w:eastAsia="ru-RU" w:bidi="ar-SA"/>
        </w:rPr>
        <w:br/>
        <w:t xml:space="preserve">– находятся на складах других организаций. </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В описи указывается наименование организации и материальных запасов, количество и стоимость.</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color w:val="000000"/>
          <w:lang w:val="ru-RU" w:eastAsia="ru-RU" w:bidi="ar-SA"/>
        </w:rPr>
        <w:t xml:space="preserve">Результаты инвентаризации комиссия отражает в инвентаризационной описи (ф. 0504087). </w:t>
      </w:r>
      <w:r w:rsidRPr="00400D03">
        <w:rPr>
          <w:rFonts w:eastAsia="Arial Unicode MS"/>
          <w:iCs/>
          <w:color w:val="000000"/>
          <w:lang w:val="ru-RU" w:eastAsia="ru-RU" w:bidi="ar-SA"/>
        </w:rPr>
        <w:t>Графы 8 и 9 инвентаризационной описи по НФА комиссия заполняет следующим образом.</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В графе 8 «Статус объекта учета» указываются коды статусов:</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51 – в запасе для использования;</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52 – в запасе для хранения;</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53 – ненадлежащего качества;</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54 – поврежден;</w:t>
      </w:r>
    </w:p>
    <w:p w:rsidR="00B9329A" w:rsidRPr="00400D03" w:rsidRDefault="00B9329A" w:rsidP="00400D03">
      <w:pPr>
        <w:spacing w:after="0"/>
        <w:ind w:right="-601" w:firstLine="567"/>
        <w:jc w:val="left"/>
        <w:rPr>
          <w:rFonts w:eastAsia="Arial Unicode MS"/>
          <w:iCs/>
          <w:color w:val="000000"/>
          <w:lang w:val="ru-RU" w:eastAsia="ru-RU" w:bidi="ar-SA"/>
        </w:rPr>
      </w:pPr>
      <w:r w:rsidRPr="00400D03">
        <w:rPr>
          <w:rFonts w:eastAsia="Arial Unicode MS"/>
          <w:iCs/>
          <w:color w:val="000000"/>
          <w:lang w:val="ru-RU" w:eastAsia="ru-RU" w:bidi="ar-SA"/>
        </w:rPr>
        <w:t>55 – истек срок хранения.</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В графе 9 «Целевая функция актива» указываются коды функции:</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51 – использовать;</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52 – продолжить хранение;</w:t>
      </w:r>
    </w:p>
    <w:p w:rsidR="00B9329A" w:rsidRPr="00400D03" w:rsidRDefault="00B9329A" w:rsidP="00400D03">
      <w:pPr>
        <w:spacing w:after="0"/>
        <w:ind w:right="-601" w:firstLine="567"/>
        <w:jc w:val="left"/>
        <w:rPr>
          <w:rFonts w:eastAsia="Arial Unicode MS"/>
          <w:color w:val="000000"/>
          <w:lang w:val="ru-RU" w:eastAsia="ru-RU" w:bidi="ar-SA"/>
        </w:rPr>
      </w:pPr>
      <w:r w:rsidRPr="00400D03">
        <w:rPr>
          <w:rFonts w:eastAsia="Arial Unicode MS"/>
          <w:iCs/>
          <w:color w:val="000000"/>
          <w:lang w:val="ru-RU" w:eastAsia="ru-RU" w:bidi="ar-SA"/>
        </w:rPr>
        <w:t>53 – списать;</w:t>
      </w:r>
    </w:p>
    <w:p w:rsidR="00B9329A" w:rsidRPr="00400D03" w:rsidRDefault="00B9329A" w:rsidP="00176EBB">
      <w:pPr>
        <w:numPr>
          <w:ilvl w:val="0"/>
          <w:numId w:val="41"/>
        </w:numPr>
        <w:spacing w:after="0"/>
        <w:ind w:right="-601"/>
        <w:contextualSpacing/>
        <w:jc w:val="left"/>
        <w:rPr>
          <w:rFonts w:eastAsia="Arial Unicode MS"/>
          <w:iCs/>
          <w:color w:val="000000"/>
          <w:lang w:val="ru-RU" w:eastAsia="ru-RU" w:bidi="ar-SA"/>
        </w:rPr>
      </w:pPr>
      <w:r w:rsidRPr="00400D03">
        <w:rPr>
          <w:rFonts w:eastAsia="Arial Unicode MS"/>
          <w:iCs/>
          <w:color w:val="000000"/>
          <w:lang w:val="ru-RU" w:eastAsia="ru-RU" w:bidi="ar-SA"/>
        </w:rPr>
        <w:t>– отремонтировать.</w:t>
      </w:r>
    </w:p>
    <w:p w:rsidR="00B9329A" w:rsidRPr="00400D03" w:rsidRDefault="00B9329A" w:rsidP="00400D03">
      <w:pPr>
        <w:spacing w:after="0"/>
        <w:ind w:right="-601" w:firstLine="567"/>
        <w:rPr>
          <w:rFonts w:eastAsia="Arial Unicode MS"/>
          <w:color w:val="000000"/>
          <w:lang w:val="ru-RU" w:eastAsia="ru-RU" w:bidi="ar-SA"/>
        </w:rPr>
      </w:pP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Комиссия в присутствии материально-ответственных лиц проверяет фактическое наличие товарно-материальных ценностей путем обязательного их пересчета, перевешивания или перемеривания. </w:t>
      </w: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Товарно-материальные ценности, поступающие во время проведения инвентаризации, принимаются материально-ответственными лицами в присутствии членов инвентаризационной комиссии и приходуются по реестру или товарному отчету после инвентаризации.</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Эти товарно-материальные ценности заносятся в отдельную опись под наименованием  «Товарно-материальные ценности, поступившие во время инвентаризации».</w:t>
      </w:r>
    </w:p>
    <w:p w:rsidR="00B9329A" w:rsidRPr="00400D03" w:rsidRDefault="00B9329A" w:rsidP="00400D03">
      <w:pPr>
        <w:spacing w:after="0"/>
        <w:ind w:right="-601" w:firstLine="567"/>
        <w:jc w:val="center"/>
        <w:rPr>
          <w:rFonts w:eastAsia="Arial Unicode MS"/>
          <w:b/>
          <w:color w:val="000000"/>
          <w:lang w:val="ru-RU" w:eastAsia="ru-RU" w:bidi="ar-SA"/>
        </w:rPr>
      </w:pPr>
    </w:p>
    <w:p w:rsidR="00B9329A" w:rsidRPr="00400D03" w:rsidRDefault="00B9329A" w:rsidP="00176EBB">
      <w:pPr>
        <w:numPr>
          <w:ilvl w:val="0"/>
          <w:numId w:val="39"/>
        </w:numPr>
        <w:spacing w:after="0"/>
        <w:ind w:right="-601"/>
        <w:contextualSpacing/>
        <w:jc w:val="center"/>
        <w:rPr>
          <w:rFonts w:eastAsia="Arial Unicode MS"/>
          <w:b/>
          <w:color w:val="000000"/>
          <w:lang w:val="ru-RU" w:eastAsia="ru-RU" w:bidi="ar-SA"/>
        </w:rPr>
      </w:pPr>
      <w:r w:rsidRPr="00400D03">
        <w:rPr>
          <w:rFonts w:eastAsia="Arial Unicode MS"/>
          <w:b/>
          <w:color w:val="000000"/>
          <w:lang w:val="ru-RU" w:eastAsia="ru-RU" w:bidi="ar-SA"/>
        </w:rPr>
        <w:t>Инвентаризации расчетов</w:t>
      </w:r>
    </w:p>
    <w:p w:rsidR="00B9329A" w:rsidRPr="00400D03" w:rsidRDefault="00B9329A" w:rsidP="00400D03">
      <w:pPr>
        <w:spacing w:after="0"/>
        <w:ind w:right="-601" w:firstLine="567"/>
        <w:jc w:val="center"/>
        <w:rPr>
          <w:rFonts w:eastAsia="Arial Unicode MS"/>
          <w:b/>
          <w:color w:val="000000"/>
          <w:lang w:val="ru-RU" w:eastAsia="ru-RU" w:bidi="ar-SA"/>
        </w:rPr>
      </w:pP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Инвентаризация расчетов с бюджетом, покупателями, поставщиками, подотчетными лицами, работниками, депонентами, другими дебиторами и кредиторами заключается в проверке обоснованности сумм, числящихся на счетах бухгалтерского учета.</w:t>
      </w: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По задолженности работникам организации выявляются невыплаченные суммы по оплате труда, подлежащие перечислению на счет депонентов, а также суммы и причины возникновения переплат работникам.</w:t>
      </w: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При инвентаризации подотчетных сумм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целевое назначение).</w:t>
      </w: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Инвентаризационная комиссия путем документальной проверки установливает:</w:t>
      </w:r>
    </w:p>
    <w:p w:rsidR="00B9329A" w:rsidRPr="00400D03" w:rsidRDefault="00B9329A" w:rsidP="00176EBB">
      <w:pPr>
        <w:numPr>
          <w:ilvl w:val="0"/>
          <w:numId w:val="40"/>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правильность расчетов с казначейством, налоговыми органами, внебюджетными фондами, другими организациями;</w:t>
      </w:r>
    </w:p>
    <w:p w:rsidR="00B9329A" w:rsidRPr="00400D03" w:rsidRDefault="00B9329A" w:rsidP="00176EBB">
      <w:pPr>
        <w:numPr>
          <w:ilvl w:val="0"/>
          <w:numId w:val="40"/>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lastRenderedPageBreak/>
        <w:t>правильность и обоснованность числящейся в бухгалтерском учете суммы задолженности по недостачам и хищениям;</w:t>
      </w:r>
    </w:p>
    <w:p w:rsidR="00B9329A" w:rsidRPr="00400D03" w:rsidRDefault="00B9329A" w:rsidP="00176EBB">
      <w:pPr>
        <w:numPr>
          <w:ilvl w:val="0"/>
          <w:numId w:val="40"/>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 xml:space="preserve">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 </w:t>
      </w:r>
    </w:p>
    <w:p w:rsidR="00B9329A" w:rsidRPr="00400D03" w:rsidRDefault="00B9329A" w:rsidP="00176EBB">
      <w:pPr>
        <w:numPr>
          <w:ilvl w:val="0"/>
          <w:numId w:val="40"/>
        </w:numPr>
        <w:spacing w:after="0"/>
        <w:ind w:left="0" w:right="-601" w:firstLine="709"/>
        <w:contextualSpacing/>
        <w:jc w:val="left"/>
        <w:rPr>
          <w:rFonts w:eastAsia="Arial Unicode MS"/>
          <w:color w:val="000000"/>
          <w:lang w:val="ru-RU" w:eastAsia="ru-RU" w:bidi="ar-SA"/>
        </w:rPr>
      </w:pPr>
      <w:r w:rsidRPr="00400D03">
        <w:rPr>
          <w:rFonts w:eastAsia="Arial Unicode MS"/>
          <w:color w:val="000000"/>
          <w:lang w:val="ru-RU" w:eastAsia="ru-RU" w:bidi="ar-SA"/>
        </w:rPr>
        <w:t>правильность и обоснованность числящейся в бухгалтерском учете суммы невыплаченной зарплаты (депонированные суммы), а также переплаты сотрудникам;</w:t>
      </w:r>
    </w:p>
    <w:p w:rsidR="00B9329A" w:rsidRPr="00400D03" w:rsidRDefault="00B9329A" w:rsidP="00176EBB">
      <w:pPr>
        <w:numPr>
          <w:ilvl w:val="0"/>
          <w:numId w:val="39"/>
        </w:numPr>
        <w:spacing w:after="0"/>
        <w:ind w:left="709" w:right="-601"/>
        <w:contextualSpacing/>
        <w:jc w:val="center"/>
        <w:rPr>
          <w:rFonts w:eastAsia="Arial Unicode MS"/>
          <w:color w:val="000000"/>
          <w:lang w:val="ru-RU" w:eastAsia="ru-RU" w:bidi="ar-SA"/>
        </w:rPr>
      </w:pPr>
      <w:r w:rsidRPr="00400D03">
        <w:rPr>
          <w:rFonts w:eastAsia="Arial Unicode MS"/>
          <w:b/>
          <w:color w:val="000000"/>
          <w:lang w:val="ru-RU" w:eastAsia="ru-RU" w:bidi="ar-SA"/>
        </w:rPr>
        <w:t>Инвентаризации расходов будущих периодов, резервов предстоящих расходов</w:t>
      </w:r>
      <w:r w:rsidRPr="00400D03">
        <w:rPr>
          <w:rFonts w:eastAsia="Arial Unicode MS"/>
          <w:color w:val="000000" w:themeColor="text1"/>
          <w:lang w:val="ru-RU" w:eastAsia="ru-RU" w:bidi="ar-SA"/>
        </w:rPr>
        <w:t xml:space="preserve">, </w:t>
      </w:r>
      <w:r w:rsidRPr="00400D03">
        <w:rPr>
          <w:rFonts w:eastAsia="Arial Unicode MS"/>
          <w:b/>
          <w:color w:val="000000" w:themeColor="text1"/>
          <w:lang w:val="ru-RU" w:eastAsia="ru-RU" w:bidi="ar-SA"/>
        </w:rPr>
        <w:t>доходов будущих периодов</w:t>
      </w:r>
    </w:p>
    <w:p w:rsidR="00B9329A" w:rsidRPr="00400D03" w:rsidRDefault="00B9329A" w:rsidP="00400D03">
      <w:pPr>
        <w:spacing w:after="0"/>
        <w:ind w:left="349" w:right="-601"/>
        <w:rPr>
          <w:rFonts w:eastAsia="Arial Unicode MS"/>
          <w:color w:val="000000"/>
          <w:lang w:val="ru-RU" w:eastAsia="ru-RU" w:bidi="ar-SA"/>
        </w:rPr>
      </w:pP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 При инвентаризации расходов будущих периодов комиссия проверяет:</w:t>
      </w:r>
    </w:p>
    <w:p w:rsidR="00B9329A" w:rsidRPr="00400D03" w:rsidRDefault="00B9329A" w:rsidP="00176EBB">
      <w:pPr>
        <w:numPr>
          <w:ilvl w:val="0"/>
          <w:numId w:val="42"/>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  суммы расходов из документов, подтверждающих расходы будущих периодов, </w:t>
      </w:r>
    </w:p>
    <w:p w:rsidR="00B9329A" w:rsidRPr="00400D03" w:rsidRDefault="00B9329A" w:rsidP="00176EBB">
      <w:pPr>
        <w:numPr>
          <w:ilvl w:val="0"/>
          <w:numId w:val="42"/>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  счетов, актов, договоров, накладных;</w:t>
      </w:r>
    </w:p>
    <w:p w:rsidR="00B9329A" w:rsidRPr="00400D03" w:rsidRDefault="00B9329A" w:rsidP="00176EBB">
      <w:pPr>
        <w:numPr>
          <w:ilvl w:val="0"/>
          <w:numId w:val="42"/>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  соответствие периода учета расходов периоду, который установлен в учетной политике;</w:t>
      </w:r>
    </w:p>
    <w:p w:rsidR="00B9329A" w:rsidRPr="00400D03" w:rsidRDefault="00B9329A" w:rsidP="00176EBB">
      <w:pPr>
        <w:numPr>
          <w:ilvl w:val="0"/>
          <w:numId w:val="42"/>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  правильность сумм, списываемых на расходы текущего года.</w:t>
      </w:r>
    </w:p>
    <w:p w:rsidR="00B9329A" w:rsidRPr="00400D03" w:rsidRDefault="00B9329A" w:rsidP="00400D03">
      <w:pPr>
        <w:spacing w:after="0"/>
        <w:ind w:right="-601" w:firstLine="567"/>
        <w:rPr>
          <w:rFonts w:eastAsia="Arial Unicode MS"/>
          <w:color w:val="000000"/>
          <w:lang w:val="ru-RU" w:eastAsia="ru-RU" w:bidi="ar-SA"/>
        </w:rPr>
      </w:pPr>
    </w:p>
    <w:p w:rsidR="00B9329A" w:rsidRPr="00400D03" w:rsidRDefault="00B9329A" w:rsidP="00176EBB">
      <w:pPr>
        <w:numPr>
          <w:ilvl w:val="1"/>
          <w:numId w:val="39"/>
        </w:numPr>
        <w:spacing w:after="0"/>
        <w:ind w:left="0" w:right="-601" w:firstLine="567"/>
        <w:contextualSpacing/>
        <w:jc w:val="left"/>
        <w:rPr>
          <w:rFonts w:eastAsia="Arial Unicode MS"/>
          <w:color w:val="000000"/>
          <w:lang w:val="ru-RU" w:eastAsia="ru-RU" w:bidi="ar-SA"/>
        </w:rPr>
      </w:pPr>
      <w:r w:rsidRPr="00400D03">
        <w:rPr>
          <w:rFonts w:eastAsia="Arial Unicode MS"/>
          <w:color w:val="000000"/>
          <w:lang w:val="ru-RU" w:eastAsia="ru-RU" w:bidi="ar-SA"/>
        </w:rPr>
        <w:t xml:space="preserve">При инвентаризации резервов предстоящих расходов комиссия проверяет правильность их расчета и обоснованность создания. </w:t>
      </w:r>
    </w:p>
    <w:p w:rsidR="00B9329A" w:rsidRPr="00400D03" w:rsidRDefault="00B9329A" w:rsidP="0040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01" w:firstLine="567"/>
        <w:rPr>
          <w:rFonts w:eastAsia="Arial Unicode MS"/>
          <w:color w:val="000000"/>
          <w:lang w:val="ru-RU" w:eastAsia="ru-RU" w:bidi="ar-SA"/>
        </w:rPr>
      </w:pPr>
      <w:r w:rsidRPr="00400D03">
        <w:rPr>
          <w:rFonts w:eastAsia="Arial Unicode MS"/>
          <w:color w:val="000000"/>
          <w:lang w:val="ru-RU" w:eastAsia="ru-RU" w:bidi="ar-SA"/>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B9329A" w:rsidRPr="00400D03" w:rsidRDefault="00B9329A" w:rsidP="00400D03">
      <w:pPr>
        <w:spacing w:after="0"/>
        <w:ind w:right="-601"/>
        <w:rPr>
          <w:rFonts w:eastAsia="Arial Unicode MS"/>
          <w:color w:val="000000"/>
          <w:lang w:val="ru-RU" w:eastAsia="ru-RU" w:bidi="ar-SA"/>
        </w:rPr>
      </w:pPr>
      <w:r w:rsidRPr="00400D03">
        <w:rPr>
          <w:rFonts w:eastAsia="Arial Unicode MS"/>
          <w:color w:val="000000"/>
          <w:lang w:val="ru-RU" w:eastAsia="ru-RU" w:bidi="ar-SA"/>
        </w:rPr>
        <w:t>В части резерва на оплату отпусков проверяются:</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 количество дней неиспользованного отпуска;</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 среднедневная сумма расходов на оплату труда;</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lang w:val="ru-RU" w:eastAsia="ru-RU" w:bidi="ar-SA"/>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B9329A" w:rsidRPr="00400D03" w:rsidRDefault="00B9329A" w:rsidP="00176EBB">
      <w:pPr>
        <w:numPr>
          <w:ilvl w:val="1"/>
          <w:numId w:val="39"/>
        </w:numPr>
        <w:spacing w:after="0"/>
        <w:ind w:left="0" w:right="-601" w:firstLine="567"/>
        <w:contextualSpacing/>
        <w:jc w:val="left"/>
        <w:rPr>
          <w:rFonts w:eastAsia="Arial Unicode MS"/>
          <w:color w:val="000000" w:themeColor="text1"/>
          <w:lang w:val="ru-RU" w:eastAsia="ru-RU" w:bidi="ar-SA"/>
        </w:rPr>
      </w:pPr>
      <w:r w:rsidRPr="00400D03">
        <w:rPr>
          <w:rFonts w:eastAsia="Arial Unicode MS"/>
          <w:color w:val="000000" w:themeColor="text1"/>
          <w:lang w:val="ru-RU" w:eastAsia="ru-RU" w:bidi="ar-SA"/>
        </w:rPr>
        <w:t xml:space="preserve">При инвентаризации доходов будущих периодов комиссия проверяет правомерность отнесения полученных доходов к доходам будущих периодов. </w:t>
      </w:r>
    </w:p>
    <w:p w:rsidR="00B9329A" w:rsidRPr="00400D03" w:rsidRDefault="00B9329A" w:rsidP="00400D03">
      <w:pPr>
        <w:spacing w:after="0"/>
        <w:ind w:right="-601" w:firstLine="567"/>
        <w:rPr>
          <w:rFonts w:eastAsia="Arial Unicode MS"/>
          <w:color w:val="000000"/>
          <w:lang w:val="ru-RU" w:eastAsia="ru-RU" w:bidi="ar-SA"/>
        </w:rPr>
      </w:pPr>
      <w:r w:rsidRPr="00400D03">
        <w:rPr>
          <w:rFonts w:eastAsia="Arial Unicode MS"/>
          <w:color w:val="000000" w:themeColor="text1"/>
          <w:lang w:val="ru-RU" w:eastAsia="ru-RU" w:bidi="ar-SA"/>
        </w:rPr>
        <w:t>Также проверяется правильность формирования оценки доходов будущих периодов.</w:t>
      </w:r>
    </w:p>
    <w:p w:rsidR="00B9329A" w:rsidRPr="00400D03" w:rsidRDefault="00B9329A" w:rsidP="00400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601" w:firstLine="567"/>
        <w:rPr>
          <w:rFonts w:eastAsia="Arial Unicode MS"/>
          <w:color w:val="000000"/>
          <w:lang w:val="ru-RU" w:eastAsia="ru-RU" w:bidi="ar-SA"/>
        </w:rPr>
      </w:pPr>
      <w:r w:rsidRPr="00400D03">
        <w:rPr>
          <w:rFonts w:eastAsia="Arial Unicode MS"/>
          <w:color w:val="000000"/>
          <w:lang w:val="ru-RU" w:eastAsia="ru-RU" w:bidi="ar-SA"/>
        </w:rPr>
        <w:t>При инвентаризации, проводимой перед годовой отчетностью, проверяется обоснованность наличия остатков.</w:t>
      </w:r>
    </w:p>
    <w:p w:rsidR="00B9329A" w:rsidRPr="00400D03" w:rsidRDefault="00B9329A" w:rsidP="00176EBB">
      <w:pPr>
        <w:keepNext/>
        <w:keepLines/>
        <w:numPr>
          <w:ilvl w:val="0"/>
          <w:numId w:val="39"/>
        </w:numPr>
        <w:spacing w:after="0"/>
        <w:ind w:right="-601"/>
        <w:jc w:val="center"/>
        <w:outlineLvl w:val="1"/>
        <w:rPr>
          <w:rFonts w:eastAsia="Times New Roman"/>
          <w:b/>
          <w:lang w:val="ru-RU" w:eastAsia="ru-RU" w:bidi="ar-SA"/>
        </w:rPr>
      </w:pPr>
      <w:r w:rsidRPr="00400D03">
        <w:rPr>
          <w:rFonts w:eastAsia="Times New Roman"/>
          <w:b/>
          <w:lang w:val="ru-RU" w:eastAsia="ru-RU" w:bidi="ar-SA"/>
        </w:rPr>
        <w:t>Оформление результатов инвентаризации и выявленных расхождений</w:t>
      </w:r>
    </w:p>
    <w:p w:rsidR="00B9329A" w:rsidRPr="00400D03" w:rsidRDefault="00B9329A" w:rsidP="00400D03">
      <w:pPr>
        <w:keepNext/>
        <w:keepLines/>
        <w:spacing w:after="0"/>
        <w:ind w:left="360" w:right="-601"/>
        <w:jc w:val="center"/>
        <w:outlineLvl w:val="1"/>
        <w:rPr>
          <w:rFonts w:eastAsia="Times New Roman"/>
          <w:b/>
          <w:lang w:val="ru-RU" w:eastAsia="ru-RU" w:bidi="ar-SA"/>
        </w:rPr>
      </w:pPr>
    </w:p>
    <w:p w:rsidR="00B9329A" w:rsidRPr="00400D03" w:rsidRDefault="00B9329A" w:rsidP="00400D03">
      <w:pPr>
        <w:spacing w:after="0"/>
        <w:ind w:right="-601" w:firstLine="567"/>
        <w:rPr>
          <w:lang w:val="ru-RU" w:eastAsia="ru-RU" w:bidi="ar-SA"/>
        </w:rPr>
      </w:pPr>
      <w:r w:rsidRPr="00400D03">
        <w:rPr>
          <w:rFonts w:eastAsia="Times New Roman"/>
          <w:lang w:val="ru-RU" w:eastAsia="ru-RU" w:bidi="ar-SA"/>
        </w:rPr>
        <w:t>7.1. При выявлен</w:t>
      </w:r>
      <w:r w:rsidRPr="00400D03">
        <w:rPr>
          <w:rFonts w:eastAsia="Times New Roman"/>
          <w:b/>
          <w:lang w:val="ru-RU" w:eastAsia="ru-RU" w:bidi="ar-SA"/>
        </w:rPr>
        <w:t>и</w:t>
      </w:r>
      <w:r w:rsidRPr="00400D03">
        <w:rPr>
          <w:rFonts w:eastAsia="Times New Roman"/>
          <w:lang w:val="ru-RU" w:eastAsia="ru-RU" w:bidi="ar-SA"/>
        </w:rPr>
        <w:t>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128" w:anchor="/document/70951956/entry/4440" w:tgtFrame="_blank" w:tooltip="Открыть документ в системе Гарант" w:history="1">
        <w:r w:rsidRPr="00400D03">
          <w:rPr>
            <w:rFonts w:eastAsia="Times New Roman"/>
            <w:color w:val="000080"/>
            <w:u w:val="single"/>
            <w:lang w:val="ru-RU" w:eastAsia="ru-RU" w:bidi="ar-SA"/>
          </w:rPr>
          <w:t>ф. 0504092</w:t>
        </w:r>
      </w:hyperlink>
      <w:r w:rsidRPr="00400D03">
        <w:rPr>
          <w:rFonts w:eastAsia="Times New Roman"/>
          <w:lang w:val="ru-RU" w:eastAsia="ru-RU" w:bidi="ar-SA"/>
        </w:rPr>
        <w:t>). Расхождения указываются в Ведомости (</w:t>
      </w:r>
      <w:hyperlink r:id="rId129" w:anchor="/document/70951956/entry/4440" w:tgtFrame="_blank" w:tooltip="Открыть документ в системе Гарант" w:history="1">
        <w:r w:rsidRPr="00400D03">
          <w:rPr>
            <w:rFonts w:eastAsia="Times New Roman"/>
            <w:color w:val="000080"/>
            <w:u w:val="single"/>
            <w:lang w:val="ru-RU" w:eastAsia="ru-RU" w:bidi="ar-SA"/>
          </w:rPr>
          <w:t>ф. 0504092</w:t>
        </w:r>
      </w:hyperlink>
      <w:r w:rsidRPr="00400D03">
        <w:rPr>
          <w:rFonts w:eastAsia="Times New Roman"/>
          <w:lang w:val="ru-RU" w:eastAsia="ru-RU" w:bidi="ar-SA"/>
        </w:rPr>
        <w:t>)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130" w:anchor="/document/70951956/entry/2330" w:tgtFrame="_blank" w:tooltip="Открыть документ в системе Гарант" w:history="1">
        <w:r w:rsidRPr="00400D03">
          <w:rPr>
            <w:rFonts w:eastAsia="Times New Roman"/>
            <w:color w:val="000080"/>
            <w:u w:val="single"/>
            <w:lang w:val="ru-RU" w:eastAsia="ru-RU" w:bidi="ar-SA"/>
          </w:rPr>
          <w:t>ф. 0504835</w:t>
        </w:r>
      </w:hyperlink>
      <w:r w:rsidRPr="00400D03">
        <w:rPr>
          <w:rFonts w:eastAsia="Times New Roman"/>
          <w:lang w:val="ru-RU" w:eastAsia="ru-RU" w:bidi="ar-SA"/>
        </w:rPr>
        <w:t>).</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На ценности, числящиеся в бухгалтерском учете на забалансовых счетах, составляется отдельная ведомость.</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 xml:space="preserve">7.2.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w:t>
      </w:r>
      <w:r w:rsidRPr="00400D03">
        <w:rPr>
          <w:rFonts w:eastAsia="Times New Roman"/>
          <w:lang w:val="ru-RU" w:eastAsia="ru-RU" w:bidi="ar-SA"/>
        </w:rPr>
        <w:lastRenderedPageBreak/>
        <w:t>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7.3. Оформленные ведомости подписываются главным бухгалтером и исполнителем и передаются председателю инвентаризационной комиссии.</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7.4. По результатам инвентаризации председатель инвентаризационной комиссии подготавливает директоруАрхива предложения:</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 по отнесению недостач имущества, а также имущества, пришедшего в негодность, за счет виновных лиц либо их списанию;</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 по оприходованию излишков;</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 иные предложения.</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7.5.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131" w:anchor="/document/70951956/entry/4440" w:tgtFrame="_blank" w:tooltip="Открыть документ в системе Гарант" w:history="1">
        <w:r w:rsidRPr="00400D03">
          <w:rPr>
            <w:rFonts w:eastAsia="Times New Roman"/>
            <w:color w:val="000080"/>
            <w:u w:val="single"/>
            <w:lang w:val="ru-RU" w:eastAsia="ru-RU" w:bidi="ar-SA"/>
          </w:rPr>
          <w:t>ф. 0504092</w:t>
        </w:r>
      </w:hyperlink>
      <w:r w:rsidRPr="00400D03">
        <w:rPr>
          <w:rFonts w:eastAsia="Times New Roman"/>
          <w:lang w:val="ru-RU" w:eastAsia="ru-RU" w:bidi="ar-SA"/>
        </w:rPr>
        <w:t>), комиссия составляет Акт о результатах инвентаризации (</w:t>
      </w:r>
      <w:hyperlink r:id="rId132" w:anchor="/document/70951956/entry/2330" w:tgtFrame="_blank" w:tooltip="Открыть документ в системе Гарант" w:history="1">
        <w:r w:rsidRPr="00400D03">
          <w:rPr>
            <w:rFonts w:eastAsia="Times New Roman"/>
            <w:color w:val="000080"/>
            <w:u w:val="single"/>
            <w:lang w:val="ru-RU" w:eastAsia="ru-RU" w:bidi="ar-SA"/>
          </w:rPr>
          <w:t>ф. 0504835</w:t>
        </w:r>
      </w:hyperlink>
      <w:r w:rsidRPr="00400D03">
        <w:rPr>
          <w:rFonts w:eastAsia="Times New Roman"/>
          <w:lang w:val="ru-RU" w:eastAsia="ru-RU" w:bidi="ar-SA"/>
        </w:rPr>
        <w:t>). Акт представляется на рассмотрение и утверждение руководителю учреждения с приложением документов по инвентаризации.</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7.6.  По результатам инвентаризации издается приказ.</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B9329A" w:rsidRPr="00400D03" w:rsidRDefault="00B9329A" w:rsidP="00400D03">
      <w:pPr>
        <w:spacing w:after="0"/>
        <w:ind w:right="-601" w:firstLine="567"/>
        <w:rPr>
          <w:rFonts w:eastAsia="Times New Roman"/>
          <w:lang w:val="ru-RU" w:eastAsia="ru-RU" w:bidi="ar-SA"/>
        </w:rPr>
      </w:pPr>
      <w:r w:rsidRPr="00400D03">
        <w:rPr>
          <w:rFonts w:eastAsia="Times New Roman"/>
          <w:lang w:val="ru-RU" w:eastAsia="ru-RU" w:bidi="ar-SA"/>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B9329A" w:rsidRPr="00400D03" w:rsidRDefault="00B9329A" w:rsidP="00400D03">
      <w:pPr>
        <w:spacing w:after="0"/>
        <w:ind w:right="-601" w:firstLine="567"/>
        <w:rPr>
          <w:rFonts w:eastAsia="Times New Roman"/>
          <w:lang w:val="ru-RU" w:eastAsia="ru-RU" w:bidi="ar-SA"/>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B9329A" w:rsidRPr="00400D03" w:rsidRDefault="00B9329A" w:rsidP="00400D03">
      <w:pPr>
        <w:tabs>
          <w:tab w:val="left" w:pos="3261"/>
        </w:tabs>
        <w:spacing w:after="0"/>
        <w:ind w:right="-601" w:firstLine="2694"/>
        <w:rPr>
          <w:sz w:val="26"/>
          <w:szCs w:val="26"/>
          <w:lang w:val="ru-RU"/>
        </w:rPr>
      </w:pPr>
    </w:p>
    <w:p w:rsidR="00C22357" w:rsidRDefault="00C22357" w:rsidP="00400D03">
      <w:pPr>
        <w:tabs>
          <w:tab w:val="left" w:pos="3261"/>
        </w:tabs>
        <w:spacing w:after="0"/>
        <w:ind w:right="-601" w:firstLine="2694"/>
        <w:rPr>
          <w:sz w:val="26"/>
          <w:szCs w:val="26"/>
          <w:lang w:val="ru-RU"/>
        </w:rPr>
      </w:pPr>
    </w:p>
    <w:p w:rsidR="008E2F4A" w:rsidRPr="00400D03" w:rsidRDefault="008E2F4A" w:rsidP="00400D03">
      <w:pPr>
        <w:tabs>
          <w:tab w:val="left" w:pos="3261"/>
        </w:tabs>
        <w:spacing w:after="0"/>
        <w:ind w:right="-601" w:firstLine="2694"/>
        <w:rPr>
          <w:sz w:val="26"/>
          <w:szCs w:val="26"/>
          <w:lang w:val="ru-RU"/>
        </w:rPr>
      </w:pPr>
    </w:p>
    <w:p w:rsidR="00C22357" w:rsidRDefault="00C22357" w:rsidP="00400D03">
      <w:pPr>
        <w:tabs>
          <w:tab w:val="left" w:pos="3261"/>
        </w:tabs>
        <w:spacing w:after="0" w:line="240" w:lineRule="auto"/>
        <w:ind w:right="20"/>
        <w:rPr>
          <w:sz w:val="26"/>
          <w:szCs w:val="26"/>
          <w:lang w:val="ru-RU"/>
        </w:rPr>
      </w:pPr>
    </w:p>
    <w:p w:rsidR="00C22357" w:rsidRPr="00C22357" w:rsidRDefault="00C22357" w:rsidP="00C22357">
      <w:pPr>
        <w:shd w:val="clear" w:color="auto" w:fill="FFFFFF"/>
        <w:spacing w:after="0" w:line="240" w:lineRule="auto"/>
        <w:ind w:left="5280" w:right="-428"/>
        <w:jc w:val="left"/>
        <w:rPr>
          <w:rFonts w:eastAsia="Times New Roman"/>
          <w:i/>
          <w:sz w:val="20"/>
          <w:szCs w:val="18"/>
          <w:lang w:val="ru-RU" w:bidi="ar-SA"/>
        </w:rPr>
      </w:pPr>
      <w:bookmarkStart w:id="136" w:name="bookmark0"/>
      <w:r w:rsidRPr="00C22357">
        <w:rPr>
          <w:rFonts w:eastAsia="Times New Roman"/>
          <w:i/>
          <w:sz w:val="20"/>
          <w:szCs w:val="18"/>
          <w:lang w:val="ru-RU" w:bidi="ar-SA"/>
        </w:rPr>
        <w:lastRenderedPageBreak/>
        <w:t xml:space="preserve">Приложение №8 к Положению об учетной политике для целей бухгалтерского учета </w:t>
      </w:r>
    </w:p>
    <w:p w:rsidR="00C22357" w:rsidRPr="00C22357" w:rsidRDefault="00C22357" w:rsidP="00C22357">
      <w:pPr>
        <w:spacing w:before="12" w:after="12" w:line="240" w:lineRule="auto"/>
        <w:ind w:left="5279" w:right="40"/>
        <w:jc w:val="left"/>
        <w:rPr>
          <w:rFonts w:eastAsia="Times New Roman"/>
          <w:i/>
          <w:lang w:val="ru-RU" w:bidi="ar-SA"/>
        </w:rPr>
      </w:pPr>
    </w:p>
    <w:p w:rsidR="00C22357" w:rsidRPr="00C22357" w:rsidRDefault="00C22357" w:rsidP="008E2F4A">
      <w:pPr>
        <w:keepNext/>
        <w:keepLines/>
        <w:spacing w:after="0" w:line="360" w:lineRule="auto"/>
        <w:ind w:right="-601"/>
        <w:jc w:val="center"/>
        <w:outlineLvl w:val="0"/>
        <w:rPr>
          <w:rFonts w:eastAsia="Times New Roman"/>
          <w:b/>
          <w:lang w:val="ru-RU" w:bidi="ar-SA"/>
        </w:rPr>
      </w:pPr>
      <w:r w:rsidRPr="00C22357">
        <w:rPr>
          <w:rFonts w:eastAsia="Times New Roman"/>
          <w:b/>
          <w:lang w:val="ru-RU" w:bidi="ar-SA"/>
        </w:rPr>
        <w:t>Порядок учета запасных частей к вычислительной технике</w:t>
      </w:r>
      <w:bookmarkEnd w:id="136"/>
      <w:r w:rsidRPr="00C22357">
        <w:rPr>
          <w:rFonts w:eastAsia="Times New Roman"/>
          <w:b/>
          <w:lang w:val="ru-RU" w:bidi="ar-SA"/>
        </w:rPr>
        <w:t>.</w:t>
      </w:r>
    </w:p>
    <w:p w:rsidR="00C22357" w:rsidRPr="00C22357" w:rsidRDefault="00C22357" w:rsidP="00400D03">
      <w:pPr>
        <w:spacing w:after="0" w:line="360" w:lineRule="auto"/>
        <w:ind w:left="40" w:right="-601" w:firstLine="700"/>
        <w:rPr>
          <w:rFonts w:eastAsia="Times New Roman"/>
          <w:lang w:val="ru-RU" w:bidi="ar-SA"/>
        </w:rPr>
      </w:pPr>
      <w:proofErr w:type="gramStart"/>
      <w:r w:rsidRPr="00C22357">
        <w:rPr>
          <w:rFonts w:eastAsia="Times New Roman"/>
          <w:shd w:val="clear" w:color="auto" w:fill="FFFFFF"/>
          <w:lang w:val="ru-RU" w:bidi="ar-SA"/>
        </w:rPr>
        <w:t>Настоящий Порядок устанавливает правила учета запасных частей к вычислительной технике при использовании их для текущего ремонта техники в архиве.. Порядок разработан в соответствии с требованиями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C22357">
        <w:rPr>
          <w:rFonts w:eastAsia="Times New Roman"/>
          <w:shd w:val="clear" w:color="auto" w:fill="FFFFFF"/>
          <w:lang w:val="ru-RU" w:bidi="ar-SA"/>
        </w:rPr>
        <w:t xml:space="preserve"> по его применению», приказом Минфина России от 06.12.2010 № 162н «Об утверждении Плана счетов бюджетного учета и Инструкции по его применению».</w:t>
      </w:r>
    </w:p>
    <w:p w:rsidR="00C22357" w:rsidRPr="00C22357" w:rsidRDefault="00C22357" w:rsidP="00176EBB">
      <w:pPr>
        <w:numPr>
          <w:ilvl w:val="0"/>
          <w:numId w:val="43"/>
        </w:numPr>
        <w:spacing w:after="0" w:line="360" w:lineRule="auto"/>
        <w:ind w:right="-601"/>
        <w:rPr>
          <w:rFonts w:eastAsia="Times New Roman"/>
          <w:lang w:val="ru-RU" w:bidi="ar-SA"/>
        </w:rPr>
      </w:pPr>
      <w:r w:rsidRPr="00C22357">
        <w:rPr>
          <w:rFonts w:eastAsia="Times New Roman"/>
          <w:shd w:val="clear" w:color="auto" w:fill="FFFFFF"/>
          <w:lang w:val="ru-RU" w:bidi="ar-SA"/>
        </w:rPr>
        <w:t>Запасные части для ремонта вычислительной техники приобретаются архивом по мере необходимости. Способ закупки определяется в соответствии с действующим законодательством.</w:t>
      </w:r>
    </w:p>
    <w:p w:rsidR="00C22357" w:rsidRPr="00C22357" w:rsidRDefault="00C22357" w:rsidP="00176EBB">
      <w:pPr>
        <w:numPr>
          <w:ilvl w:val="0"/>
          <w:numId w:val="43"/>
        </w:numPr>
        <w:spacing w:after="0" w:line="360" w:lineRule="auto"/>
        <w:ind w:right="-601"/>
        <w:rPr>
          <w:rFonts w:eastAsia="Times New Roman"/>
          <w:lang w:val="ru-RU" w:bidi="ar-SA"/>
        </w:rPr>
      </w:pPr>
      <w:r w:rsidRPr="00C22357">
        <w:rPr>
          <w:rFonts w:eastAsia="Times New Roman"/>
          <w:shd w:val="clear" w:color="auto" w:fill="FFFFFF"/>
          <w:lang w:val="ru-RU" w:bidi="ar-SA"/>
        </w:rPr>
        <w:t>Запасные части учитываются в бюджетном учете в качестве «материальных запасов». Со склада архива запасные части выдаются в системному администратору по накладной (ф</w:t>
      </w:r>
      <w:proofErr w:type="gramStart"/>
      <w:r w:rsidRPr="00C22357">
        <w:rPr>
          <w:rFonts w:eastAsia="Times New Roman"/>
          <w:shd w:val="clear" w:color="auto" w:fill="FFFFFF"/>
          <w:lang w:val="ru-RU" w:bidi="ar-SA"/>
        </w:rPr>
        <w:t>.М</w:t>
      </w:r>
      <w:proofErr w:type="gramEnd"/>
      <w:r w:rsidRPr="00C22357">
        <w:rPr>
          <w:rFonts w:eastAsia="Times New Roman"/>
          <w:shd w:val="clear" w:color="auto" w:fill="FFFFFF"/>
          <w:lang w:val="ru-RU" w:bidi="ar-SA"/>
        </w:rPr>
        <w:t>-11 «Требование-накладная»), где непосредственно производится их учет при проведении ремонта техники.</w:t>
      </w:r>
    </w:p>
    <w:p w:rsidR="00C22357" w:rsidRPr="00C22357" w:rsidRDefault="00C22357" w:rsidP="00176EBB">
      <w:pPr>
        <w:numPr>
          <w:ilvl w:val="0"/>
          <w:numId w:val="43"/>
        </w:numPr>
        <w:spacing w:after="0" w:line="360" w:lineRule="auto"/>
        <w:ind w:right="-601"/>
        <w:rPr>
          <w:rFonts w:eastAsia="Times New Roman"/>
          <w:lang w:val="ru-RU" w:bidi="ar-SA"/>
        </w:rPr>
      </w:pPr>
      <w:r w:rsidRPr="00C22357">
        <w:rPr>
          <w:rFonts w:eastAsia="Times New Roman"/>
          <w:shd w:val="clear" w:color="auto" w:fill="FFFFFF"/>
          <w:lang w:val="ru-RU" w:bidi="ar-SA"/>
        </w:rPr>
        <w:t>На расходы учреждения стоимость запасных частей списывается только в том случае, если запасная часть использована при ремонте техники, что подтверждается Актом выполненных работ. Акт подписывает системный администратор, который непосредственно производит ремонт вычислительной техники. Акт утверждается директором архива.</w:t>
      </w:r>
    </w:p>
    <w:p w:rsidR="00C22357" w:rsidRPr="00C22357" w:rsidRDefault="00C22357" w:rsidP="00400D03">
      <w:pPr>
        <w:spacing w:after="0" w:line="360" w:lineRule="auto"/>
        <w:ind w:left="40" w:right="-601" w:firstLine="700"/>
        <w:rPr>
          <w:rFonts w:eastAsia="Times New Roman"/>
          <w:lang w:val="ru-RU" w:bidi="ar-SA"/>
        </w:rPr>
      </w:pPr>
      <w:r w:rsidRPr="00C22357">
        <w:rPr>
          <w:rFonts w:eastAsia="Times New Roman"/>
          <w:shd w:val="clear" w:color="auto" w:fill="FFFFFF"/>
          <w:lang w:val="ru-RU" w:bidi="ar-SA"/>
        </w:rPr>
        <w:t xml:space="preserve">При получении в архиве техники после ремонта системным администратором  выписывается накладная приема-передачи средств вычислительной техники в ремонт, в которой указывается какой </w:t>
      </w:r>
      <w:proofErr w:type="gramStart"/>
      <w:r w:rsidRPr="00C22357">
        <w:rPr>
          <w:rFonts w:eastAsia="Times New Roman"/>
          <w:shd w:val="clear" w:color="auto" w:fill="FFFFFF"/>
          <w:lang w:val="ru-RU" w:bidi="ar-SA"/>
        </w:rPr>
        <w:t>объект</w:t>
      </w:r>
      <w:proofErr w:type="gramEnd"/>
      <w:r w:rsidRPr="00C22357">
        <w:rPr>
          <w:rFonts w:eastAsia="Times New Roman"/>
          <w:shd w:val="clear" w:color="auto" w:fill="FFFFFF"/>
          <w:lang w:val="ru-RU" w:bidi="ar-SA"/>
        </w:rPr>
        <w:t xml:space="preserve"> был отремонтирован и какие запчасти в нем установлены. Указанная накладная подлежит сдаче материальн</w:t>
      </w:r>
      <w:proofErr w:type="gramStart"/>
      <w:r w:rsidRPr="00C22357">
        <w:rPr>
          <w:rFonts w:eastAsia="Times New Roman"/>
          <w:shd w:val="clear" w:color="auto" w:fill="FFFFFF"/>
          <w:lang w:val="ru-RU" w:bidi="ar-SA"/>
        </w:rPr>
        <w:t>о-</w:t>
      </w:r>
      <w:proofErr w:type="gramEnd"/>
      <w:r w:rsidRPr="00C22357">
        <w:rPr>
          <w:rFonts w:eastAsia="Times New Roman"/>
          <w:shd w:val="clear" w:color="auto" w:fill="FFFFFF"/>
          <w:lang w:val="ru-RU" w:bidi="ar-SA"/>
        </w:rPr>
        <w:t xml:space="preserve"> ответственному лицу архива  для контроля. При получении извещения и накладной на отпуск материалов на сторону материально-ответственное лицо сверяет выписанные запасные части к компьютерам с накладной. </w:t>
      </w:r>
      <w:proofErr w:type="gramStart"/>
      <w:r w:rsidRPr="00C22357">
        <w:rPr>
          <w:rFonts w:eastAsia="Times New Roman"/>
          <w:shd w:val="clear" w:color="auto" w:fill="FFFFFF"/>
          <w:lang w:val="ru-RU" w:bidi="ar-SA"/>
        </w:rPr>
        <w:t>МОЛ</w:t>
      </w:r>
      <w:proofErr w:type="gramEnd"/>
      <w:r w:rsidRPr="00C22357">
        <w:rPr>
          <w:rFonts w:eastAsia="Times New Roman"/>
          <w:shd w:val="clear" w:color="auto" w:fill="FFFFFF"/>
          <w:lang w:val="ru-RU" w:bidi="ar-SA"/>
        </w:rPr>
        <w:t xml:space="preserve"> включает запчасти в Ведомость выдачи материальных ценностей на нужды учреждения (ф.0504210) для списания на расходы.</w:t>
      </w:r>
    </w:p>
    <w:p w:rsidR="00C22357" w:rsidRPr="00C22357" w:rsidRDefault="00C22357" w:rsidP="00400D03">
      <w:pPr>
        <w:spacing w:after="0" w:line="360" w:lineRule="auto"/>
        <w:ind w:left="20" w:right="-601" w:firstLine="700"/>
        <w:rPr>
          <w:rFonts w:eastAsia="Times New Roman"/>
          <w:lang w:val="ru-RU" w:bidi="ar-SA"/>
        </w:rPr>
      </w:pPr>
      <w:r w:rsidRPr="00C22357">
        <w:rPr>
          <w:rFonts w:eastAsia="Times New Roman"/>
          <w:shd w:val="clear" w:color="auto" w:fill="FFFFFF"/>
          <w:lang w:val="ru-RU" w:bidi="ar-SA"/>
        </w:rPr>
        <w:t xml:space="preserve">Настоящий Порядок обязателен для работников архива. </w:t>
      </w:r>
      <w:proofErr w:type="gramStart"/>
      <w:r w:rsidRPr="00C22357">
        <w:rPr>
          <w:rFonts w:eastAsia="Times New Roman"/>
          <w:shd w:val="clear" w:color="auto" w:fill="FFFFFF"/>
          <w:lang w:val="ru-RU" w:bidi="ar-SA"/>
        </w:rPr>
        <w:t>Контроль за</w:t>
      </w:r>
      <w:proofErr w:type="gramEnd"/>
      <w:r w:rsidRPr="00C22357">
        <w:rPr>
          <w:rFonts w:eastAsia="Times New Roman"/>
          <w:shd w:val="clear" w:color="auto" w:fill="FFFFFF"/>
          <w:lang w:val="ru-RU" w:bidi="ar-SA"/>
        </w:rPr>
        <w:t xml:space="preserve"> соблюдением Порядка возлагается на главного бухгалтера.</w:t>
      </w:r>
    </w:p>
    <w:p w:rsidR="00C22357" w:rsidRDefault="00C22357" w:rsidP="00400D03">
      <w:pPr>
        <w:spacing w:after="0" w:line="360" w:lineRule="auto"/>
        <w:ind w:left="20" w:right="-601" w:firstLine="700"/>
        <w:rPr>
          <w:sz w:val="26"/>
          <w:szCs w:val="26"/>
          <w:lang w:val="ru-RU"/>
        </w:rPr>
      </w:pPr>
      <w:r w:rsidRPr="00C22357">
        <w:rPr>
          <w:rFonts w:eastAsia="Times New Roman"/>
          <w:shd w:val="clear" w:color="auto" w:fill="FFFFFF"/>
          <w:lang w:val="ru-RU" w:bidi="ar-SA"/>
        </w:rPr>
        <w:t>За нарушение или неисполнение данного Порядка виновные несут ответственность в соответствии с законод</w:t>
      </w:r>
      <w:r w:rsidR="00400D03">
        <w:rPr>
          <w:rFonts w:eastAsia="Times New Roman"/>
          <w:shd w:val="clear" w:color="auto" w:fill="FFFFFF"/>
          <w:lang w:val="ru-RU" w:bidi="ar-SA"/>
        </w:rPr>
        <w:t>ательством Российской Федерации.</w:t>
      </w:r>
    </w:p>
    <w:p w:rsidR="00C22357" w:rsidRDefault="00C22357" w:rsidP="00B9329A">
      <w:pPr>
        <w:tabs>
          <w:tab w:val="left" w:pos="3261"/>
        </w:tabs>
        <w:spacing w:after="0" w:line="240" w:lineRule="auto"/>
        <w:ind w:right="20" w:firstLine="2694"/>
        <w:rPr>
          <w:sz w:val="26"/>
          <w:szCs w:val="26"/>
          <w:lang w:val="ru-RU"/>
        </w:rPr>
        <w:sectPr w:rsidR="00C22357" w:rsidSect="00400D03">
          <w:headerReference w:type="even" r:id="rId133"/>
          <w:headerReference w:type="default" r:id="rId134"/>
          <w:footerReference w:type="even" r:id="rId135"/>
          <w:footerReference w:type="default" r:id="rId136"/>
          <w:headerReference w:type="first" r:id="rId137"/>
          <w:footerReference w:type="first" r:id="rId138"/>
          <w:pgSz w:w="11906" w:h="16838"/>
          <w:pgMar w:top="851" w:right="1434" w:bottom="568" w:left="1434" w:header="708" w:footer="708" w:gutter="0"/>
          <w:cols w:space="708"/>
          <w:docGrid w:linePitch="360"/>
        </w:sectPr>
      </w:pPr>
    </w:p>
    <w:p w:rsidR="00C22357" w:rsidRDefault="00C22357" w:rsidP="00C22357">
      <w:pPr>
        <w:tabs>
          <w:tab w:val="left" w:pos="3261"/>
        </w:tabs>
        <w:spacing w:after="0" w:line="240" w:lineRule="auto"/>
        <w:ind w:right="20" w:firstLine="567"/>
        <w:rPr>
          <w:sz w:val="26"/>
          <w:szCs w:val="26"/>
          <w:lang w:val="ru-RU"/>
        </w:rPr>
      </w:pPr>
      <w:r w:rsidRPr="00C22357">
        <w:rPr>
          <w:noProof/>
          <w:lang w:val="ru-RU" w:eastAsia="ru-RU" w:bidi="ar-SA"/>
        </w:rPr>
        <w:lastRenderedPageBreak/>
        <w:drawing>
          <wp:inline distT="0" distB="0" distL="0" distR="0" wp14:anchorId="4808BC5C" wp14:editId="122F0033">
            <wp:extent cx="9611995" cy="59872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611995" cy="5987209"/>
                    </a:xfrm>
                    <a:prstGeom prst="rect">
                      <a:avLst/>
                    </a:prstGeom>
                    <a:noFill/>
                    <a:ln>
                      <a:noFill/>
                    </a:ln>
                  </pic:spPr>
                </pic:pic>
              </a:graphicData>
            </a:graphic>
          </wp:inline>
        </w:drawing>
      </w:r>
    </w:p>
    <w:p w:rsidR="00C22357" w:rsidRDefault="00C22357" w:rsidP="00C22357">
      <w:pPr>
        <w:tabs>
          <w:tab w:val="left" w:pos="3261"/>
        </w:tabs>
        <w:spacing w:after="0" w:line="240" w:lineRule="auto"/>
        <w:ind w:right="20" w:firstLine="567"/>
        <w:rPr>
          <w:sz w:val="26"/>
          <w:szCs w:val="26"/>
          <w:lang w:val="ru-RU"/>
        </w:rPr>
        <w:sectPr w:rsidR="00C22357" w:rsidSect="00C22357">
          <w:pgSz w:w="16838" w:h="11906" w:orient="landscape"/>
          <w:pgMar w:top="1435" w:right="1134" w:bottom="1435" w:left="567" w:header="709" w:footer="709" w:gutter="0"/>
          <w:cols w:space="708"/>
          <w:docGrid w:linePitch="360"/>
        </w:sectPr>
      </w:pPr>
    </w:p>
    <w:p w:rsidR="00C22357" w:rsidRPr="00C22357" w:rsidRDefault="00C22357" w:rsidP="00C22357">
      <w:pPr>
        <w:shd w:val="clear" w:color="auto" w:fill="FFFFFF"/>
        <w:spacing w:after="0" w:line="240" w:lineRule="auto"/>
        <w:ind w:left="4820" w:right="40"/>
        <w:jc w:val="right"/>
        <w:rPr>
          <w:rFonts w:eastAsiaTheme="minorHAnsi"/>
          <w:i/>
          <w:sz w:val="20"/>
          <w:szCs w:val="18"/>
          <w:lang w:val="ru-RU" w:bidi="ar-SA"/>
        </w:rPr>
      </w:pPr>
      <w:r w:rsidRPr="00C22357">
        <w:rPr>
          <w:rFonts w:eastAsiaTheme="minorHAnsi"/>
          <w:i/>
          <w:sz w:val="20"/>
          <w:szCs w:val="18"/>
          <w:lang w:val="ru-RU" w:bidi="ar-SA"/>
        </w:rPr>
        <w:lastRenderedPageBreak/>
        <w:t xml:space="preserve">Приложение № 10  к Положению об учетной политике </w:t>
      </w:r>
    </w:p>
    <w:p w:rsidR="00C22357" w:rsidRPr="00C22357" w:rsidRDefault="00C22357" w:rsidP="00C22357">
      <w:pPr>
        <w:shd w:val="clear" w:color="auto" w:fill="FFFFFF"/>
        <w:spacing w:after="0" w:line="240" w:lineRule="auto"/>
        <w:ind w:left="4820" w:right="40"/>
        <w:jc w:val="right"/>
        <w:rPr>
          <w:rFonts w:eastAsiaTheme="minorHAnsi"/>
          <w:i/>
          <w:sz w:val="20"/>
          <w:szCs w:val="18"/>
          <w:lang w:val="ru-RU" w:bidi="ar-SA"/>
        </w:rPr>
      </w:pPr>
    </w:p>
    <w:tbl>
      <w:tblPr>
        <w:tblW w:w="10310" w:type="dxa"/>
        <w:tblInd w:w="-318" w:type="dxa"/>
        <w:tblLayout w:type="fixed"/>
        <w:tblLook w:val="04A0" w:firstRow="1" w:lastRow="0" w:firstColumn="1" w:lastColumn="0" w:noHBand="0" w:noVBand="1"/>
      </w:tblPr>
      <w:tblGrid>
        <w:gridCol w:w="361"/>
        <w:gridCol w:w="360"/>
        <w:gridCol w:w="360"/>
        <w:gridCol w:w="360"/>
        <w:gridCol w:w="280"/>
        <w:gridCol w:w="280"/>
        <w:gridCol w:w="280"/>
        <w:gridCol w:w="280"/>
        <w:gridCol w:w="280"/>
        <w:gridCol w:w="280"/>
        <w:gridCol w:w="280"/>
        <w:gridCol w:w="280"/>
        <w:gridCol w:w="304"/>
        <w:gridCol w:w="304"/>
        <w:gridCol w:w="320"/>
        <w:gridCol w:w="320"/>
        <w:gridCol w:w="317"/>
        <w:gridCol w:w="283"/>
        <w:gridCol w:w="280"/>
        <w:gridCol w:w="280"/>
        <w:gridCol w:w="236"/>
        <w:gridCol w:w="341"/>
        <w:gridCol w:w="296"/>
        <w:gridCol w:w="296"/>
        <w:gridCol w:w="114"/>
        <w:gridCol w:w="122"/>
        <w:gridCol w:w="60"/>
        <w:gridCol w:w="280"/>
        <w:gridCol w:w="280"/>
        <w:gridCol w:w="280"/>
        <w:gridCol w:w="280"/>
        <w:gridCol w:w="280"/>
        <w:gridCol w:w="280"/>
        <w:gridCol w:w="280"/>
        <w:gridCol w:w="280"/>
        <w:gridCol w:w="271"/>
        <w:gridCol w:w="9"/>
        <w:gridCol w:w="236"/>
      </w:tblGrid>
      <w:tr w:rsidR="00C22357" w:rsidRPr="00C22357" w:rsidTr="00C22357">
        <w:trPr>
          <w:trHeight w:val="240"/>
        </w:trPr>
        <w:tc>
          <w:tcPr>
            <w:tcW w:w="3985" w:type="dxa"/>
            <w:gridSpan w:val="13"/>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8"/>
                <w:szCs w:val="18"/>
                <w:lang w:val="ru-RU" w:eastAsia="ru-RU" w:bidi="ar-SA"/>
              </w:rPr>
            </w:pPr>
            <w:r w:rsidRPr="00C22357">
              <w:rPr>
                <w:rFonts w:ascii="Arial" w:eastAsia="Times New Roman" w:hAnsi="Arial" w:cs="Arial"/>
                <w:sz w:val="18"/>
                <w:szCs w:val="18"/>
                <w:lang w:val="ru-RU" w:eastAsia="ru-RU" w:bidi="ar-SA"/>
              </w:rPr>
              <w:t>РАСЧЕТНЫЙ ЛИСТОК ЗА _________ 202</w:t>
            </w:r>
          </w:p>
        </w:tc>
        <w:tc>
          <w:tcPr>
            <w:tcW w:w="304"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317"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3"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36"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341"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96"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96"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36" w:type="dxa"/>
            <w:gridSpan w:val="2"/>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340" w:type="dxa"/>
            <w:gridSpan w:val="2"/>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gridSpan w:val="2"/>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36"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r>
      <w:tr w:rsidR="00C22357" w:rsidRPr="00C22357" w:rsidTr="00C22357">
        <w:trPr>
          <w:gridAfter w:val="2"/>
          <w:wAfter w:w="245" w:type="dxa"/>
          <w:trHeight w:val="240"/>
        </w:trPr>
        <w:tc>
          <w:tcPr>
            <w:tcW w:w="6089" w:type="dxa"/>
            <w:gridSpan w:val="20"/>
            <w:tcBorders>
              <w:top w:val="nil"/>
              <w:left w:val="nil"/>
              <w:bottom w:val="nil"/>
              <w:right w:val="nil"/>
            </w:tcBorders>
            <w:shd w:val="clear" w:color="auto" w:fill="auto"/>
            <w:hideMark/>
          </w:tcPr>
          <w:p w:rsidR="00C22357" w:rsidRPr="00C22357" w:rsidRDefault="00C22357" w:rsidP="00C22357">
            <w:pPr>
              <w:spacing w:after="0" w:line="240" w:lineRule="auto"/>
              <w:jc w:val="left"/>
              <w:rPr>
                <w:rFonts w:ascii="Arial" w:eastAsia="Times New Roman" w:hAnsi="Arial" w:cs="Arial"/>
                <w:b/>
                <w:bCs/>
                <w:sz w:val="18"/>
                <w:szCs w:val="18"/>
                <w:lang w:val="ru-RU" w:eastAsia="ru-RU" w:bidi="ar-SA"/>
              </w:rPr>
            </w:pPr>
            <w:r w:rsidRPr="00C22357">
              <w:rPr>
                <w:rFonts w:ascii="Arial" w:eastAsia="Times New Roman" w:hAnsi="Arial" w:cs="Arial"/>
                <w:b/>
                <w:bCs/>
                <w:sz w:val="18"/>
                <w:szCs w:val="18"/>
                <w:lang w:val="ru-RU" w:eastAsia="ru-RU" w:bidi="ar-SA"/>
              </w:rPr>
              <w:t>ФИО</w:t>
            </w:r>
          </w:p>
        </w:tc>
        <w:tc>
          <w:tcPr>
            <w:tcW w:w="1283" w:type="dxa"/>
            <w:gridSpan w:val="5"/>
            <w:tcBorders>
              <w:top w:val="nil"/>
              <w:left w:val="nil"/>
              <w:bottom w:val="nil"/>
              <w:right w:val="nil"/>
            </w:tcBorders>
            <w:shd w:val="clear" w:color="auto" w:fill="auto"/>
            <w:noWrap/>
            <w:hideMark/>
          </w:tcPr>
          <w:p w:rsidR="00C22357" w:rsidRPr="00C22357" w:rsidRDefault="00C22357" w:rsidP="00C22357">
            <w:pPr>
              <w:spacing w:after="0" w:line="240" w:lineRule="auto"/>
              <w:jc w:val="left"/>
              <w:rPr>
                <w:rFonts w:ascii="Arial" w:eastAsia="Times New Roman" w:hAnsi="Arial" w:cs="Arial"/>
                <w:b/>
                <w:bCs/>
                <w:sz w:val="18"/>
                <w:szCs w:val="18"/>
                <w:lang w:val="ru-RU" w:eastAsia="ru-RU" w:bidi="ar-SA"/>
              </w:rPr>
            </w:pPr>
            <w:r w:rsidRPr="00C22357">
              <w:rPr>
                <w:rFonts w:ascii="Arial" w:eastAsia="Times New Roman" w:hAnsi="Arial" w:cs="Arial"/>
                <w:b/>
                <w:bCs/>
                <w:sz w:val="18"/>
                <w:szCs w:val="18"/>
                <w:lang w:val="ru-RU" w:eastAsia="ru-RU" w:bidi="ar-SA"/>
              </w:rPr>
              <w:t>К выплате:</w:t>
            </w:r>
          </w:p>
        </w:tc>
        <w:tc>
          <w:tcPr>
            <w:tcW w:w="462" w:type="dxa"/>
            <w:gridSpan w:val="3"/>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831" w:type="dxa"/>
            <w:gridSpan w:val="3"/>
            <w:tcBorders>
              <w:top w:val="nil"/>
              <w:left w:val="nil"/>
              <w:bottom w:val="nil"/>
              <w:right w:val="nil"/>
            </w:tcBorders>
            <w:shd w:val="clear" w:color="auto" w:fill="auto"/>
            <w:noWrap/>
            <w:hideMark/>
          </w:tcPr>
          <w:p w:rsidR="00C22357" w:rsidRPr="00C22357" w:rsidRDefault="00C22357" w:rsidP="00C22357">
            <w:pPr>
              <w:spacing w:after="0" w:line="240" w:lineRule="auto"/>
              <w:jc w:val="right"/>
              <w:rPr>
                <w:rFonts w:ascii="Arial" w:eastAsia="Times New Roman" w:hAnsi="Arial" w:cs="Arial"/>
                <w:b/>
                <w:bCs/>
                <w:sz w:val="18"/>
                <w:szCs w:val="18"/>
                <w:lang w:val="ru-RU" w:eastAsia="ru-RU" w:bidi="ar-SA"/>
              </w:rPr>
            </w:pPr>
            <w:r w:rsidRPr="00C22357">
              <w:rPr>
                <w:rFonts w:ascii="Arial" w:eastAsia="Times New Roman" w:hAnsi="Arial" w:cs="Arial"/>
                <w:b/>
                <w:bCs/>
                <w:sz w:val="18"/>
                <w:szCs w:val="18"/>
                <w:lang w:val="ru-RU" w:eastAsia="ru-RU" w:bidi="ar-SA"/>
              </w:rPr>
              <w:t>0,00</w:t>
            </w:r>
          </w:p>
        </w:tc>
      </w:tr>
      <w:tr w:rsidR="00C22357" w:rsidRPr="00C22357" w:rsidTr="00C22357">
        <w:trPr>
          <w:gridAfter w:val="2"/>
          <w:wAfter w:w="245" w:type="dxa"/>
          <w:trHeight w:val="219"/>
        </w:trPr>
        <w:tc>
          <w:tcPr>
            <w:tcW w:w="1441" w:type="dxa"/>
            <w:gridSpan w:val="4"/>
            <w:tcBorders>
              <w:top w:val="nil"/>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Организация:</w:t>
            </w:r>
          </w:p>
        </w:tc>
        <w:tc>
          <w:tcPr>
            <w:tcW w:w="4648" w:type="dxa"/>
            <w:gridSpan w:val="16"/>
            <w:tcBorders>
              <w:top w:val="nil"/>
              <w:left w:val="nil"/>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1283" w:type="dxa"/>
            <w:gridSpan w:val="5"/>
            <w:tcBorders>
              <w:top w:val="nil"/>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Должность:</w:t>
            </w:r>
          </w:p>
        </w:tc>
        <w:tc>
          <w:tcPr>
            <w:tcW w:w="2693" w:type="dxa"/>
            <w:gridSpan w:val="11"/>
            <w:tcBorders>
              <w:top w:val="nil"/>
              <w:left w:val="nil"/>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_____________________________</w:t>
            </w:r>
          </w:p>
        </w:tc>
      </w:tr>
      <w:tr w:rsidR="00C22357" w:rsidRPr="00C22357" w:rsidTr="00C22357">
        <w:trPr>
          <w:trHeight w:val="219"/>
        </w:trPr>
        <w:tc>
          <w:tcPr>
            <w:tcW w:w="1441" w:type="dxa"/>
            <w:gridSpan w:val="4"/>
            <w:tcBorders>
              <w:top w:val="nil"/>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Подразделение:</w:t>
            </w:r>
          </w:p>
        </w:tc>
        <w:tc>
          <w:tcPr>
            <w:tcW w:w="4648" w:type="dxa"/>
            <w:gridSpan w:val="16"/>
            <w:tcBorders>
              <w:top w:val="nil"/>
              <w:left w:val="nil"/>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_________________</w:t>
            </w:r>
          </w:p>
        </w:tc>
        <w:tc>
          <w:tcPr>
            <w:tcW w:w="1283" w:type="dxa"/>
            <w:gridSpan w:val="5"/>
            <w:tcBorders>
              <w:top w:val="nil"/>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Оклад (тариф):</w:t>
            </w:r>
          </w:p>
        </w:tc>
        <w:tc>
          <w:tcPr>
            <w:tcW w:w="462" w:type="dxa"/>
            <w:gridSpan w:val="3"/>
            <w:tcBorders>
              <w:top w:val="nil"/>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80" w:type="dxa"/>
            <w:gridSpan w:val="2"/>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c>
          <w:tcPr>
            <w:tcW w:w="236"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r>
      <w:tr w:rsidR="00C22357" w:rsidRPr="00C22357" w:rsidTr="00C22357">
        <w:trPr>
          <w:gridAfter w:val="2"/>
          <w:wAfter w:w="245" w:type="dxa"/>
          <w:trHeight w:val="219"/>
        </w:trPr>
        <w:tc>
          <w:tcPr>
            <w:tcW w:w="2281" w:type="dxa"/>
            <w:gridSpan w:val="7"/>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Вид</w:t>
            </w:r>
          </w:p>
        </w:tc>
        <w:tc>
          <w:tcPr>
            <w:tcW w:w="8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eastAsia="Times New Roman"/>
                <w:sz w:val="16"/>
                <w:szCs w:val="16"/>
                <w:lang w:val="ru-RU" w:eastAsia="ru-RU" w:bidi="ar-SA"/>
              </w:rPr>
            </w:pPr>
            <w:r w:rsidRPr="00C22357">
              <w:rPr>
                <w:rFonts w:eastAsia="Times New Roman"/>
                <w:sz w:val="16"/>
                <w:szCs w:val="16"/>
                <w:lang w:val="ru-RU" w:eastAsia="ru-RU" w:bidi="ar-SA"/>
              </w:rPr>
              <w:t>Период</w:t>
            </w:r>
          </w:p>
        </w:tc>
        <w:tc>
          <w:tcPr>
            <w:tcW w:w="1168" w:type="dxa"/>
            <w:gridSpan w:val="4"/>
            <w:tcBorders>
              <w:top w:val="single" w:sz="4" w:space="0" w:color="000000"/>
              <w:left w:val="nil"/>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eastAsia="Times New Roman"/>
                <w:sz w:val="16"/>
                <w:szCs w:val="16"/>
                <w:lang w:val="ru-RU" w:eastAsia="ru-RU" w:bidi="ar-SA"/>
              </w:rPr>
            </w:pPr>
            <w:r w:rsidRPr="00C22357">
              <w:rPr>
                <w:rFonts w:eastAsia="Times New Roman"/>
                <w:sz w:val="16"/>
                <w:szCs w:val="16"/>
                <w:lang w:val="ru-RU" w:eastAsia="ru-RU" w:bidi="ar-SA"/>
              </w:rPr>
              <w:t>Рабочие</w:t>
            </w:r>
          </w:p>
        </w:tc>
        <w:tc>
          <w:tcPr>
            <w:tcW w:w="9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eastAsia="Times New Roman"/>
                <w:sz w:val="16"/>
                <w:szCs w:val="16"/>
                <w:lang w:val="ru-RU" w:eastAsia="ru-RU" w:bidi="ar-SA"/>
              </w:rPr>
            </w:pPr>
            <w:r w:rsidRPr="00C22357">
              <w:rPr>
                <w:rFonts w:eastAsia="Times New Roman"/>
                <w:sz w:val="16"/>
                <w:szCs w:val="16"/>
                <w:lang w:val="ru-RU" w:eastAsia="ru-RU" w:bidi="ar-SA"/>
              </w:rPr>
              <w:t>Оплачено</w:t>
            </w:r>
          </w:p>
        </w:tc>
        <w:tc>
          <w:tcPr>
            <w:tcW w:w="84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eastAsia="Times New Roman"/>
                <w:sz w:val="16"/>
                <w:szCs w:val="16"/>
                <w:lang w:val="ru-RU" w:eastAsia="ru-RU" w:bidi="ar-SA"/>
              </w:rPr>
            </w:pPr>
            <w:r w:rsidRPr="00C22357">
              <w:rPr>
                <w:rFonts w:eastAsia="Times New Roman"/>
                <w:sz w:val="16"/>
                <w:szCs w:val="16"/>
                <w:lang w:val="ru-RU" w:eastAsia="ru-RU" w:bidi="ar-SA"/>
              </w:rPr>
              <w:t>Сумма</w:t>
            </w:r>
          </w:p>
        </w:tc>
        <w:tc>
          <w:tcPr>
            <w:tcW w:w="2305" w:type="dxa"/>
            <w:gridSpan w:val="10"/>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Вид</w:t>
            </w:r>
          </w:p>
        </w:tc>
        <w:tc>
          <w:tcPr>
            <w:tcW w:w="84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eastAsia="Times New Roman"/>
                <w:sz w:val="16"/>
                <w:szCs w:val="16"/>
                <w:lang w:val="ru-RU" w:eastAsia="ru-RU" w:bidi="ar-SA"/>
              </w:rPr>
            </w:pPr>
            <w:r w:rsidRPr="00C22357">
              <w:rPr>
                <w:rFonts w:eastAsia="Times New Roman"/>
                <w:sz w:val="16"/>
                <w:szCs w:val="16"/>
                <w:lang w:val="ru-RU" w:eastAsia="ru-RU" w:bidi="ar-SA"/>
              </w:rPr>
              <w:t>Период</w:t>
            </w:r>
          </w:p>
        </w:tc>
        <w:tc>
          <w:tcPr>
            <w:tcW w:w="83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Сумма</w:t>
            </w:r>
          </w:p>
        </w:tc>
      </w:tr>
      <w:tr w:rsidR="00C22357" w:rsidRPr="00C22357" w:rsidTr="00C22357">
        <w:trPr>
          <w:gridAfter w:val="2"/>
          <w:wAfter w:w="245" w:type="dxa"/>
          <w:trHeight w:val="219"/>
        </w:trPr>
        <w:tc>
          <w:tcPr>
            <w:tcW w:w="2281" w:type="dxa"/>
            <w:gridSpan w:val="7"/>
            <w:vMerge/>
            <w:tcBorders>
              <w:top w:val="single" w:sz="4" w:space="0" w:color="000000"/>
              <w:left w:val="single" w:sz="4" w:space="0" w:color="000000"/>
              <w:bottom w:val="single" w:sz="4" w:space="0" w:color="000000"/>
              <w:right w:val="single" w:sz="4" w:space="0" w:color="000000"/>
            </w:tcBorders>
            <w:vAlign w:val="center"/>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840" w:type="dxa"/>
            <w:gridSpan w:val="3"/>
            <w:vMerge/>
            <w:tcBorders>
              <w:top w:val="single" w:sz="4" w:space="0" w:color="000000"/>
              <w:left w:val="single" w:sz="4" w:space="0" w:color="000000"/>
              <w:bottom w:val="single" w:sz="4" w:space="0" w:color="000000"/>
              <w:right w:val="single" w:sz="4" w:space="0" w:color="000000"/>
            </w:tcBorders>
            <w:vAlign w:val="center"/>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560" w:type="dxa"/>
            <w:gridSpan w:val="2"/>
            <w:tcBorders>
              <w:top w:val="single" w:sz="4" w:space="0" w:color="000000"/>
              <w:left w:val="nil"/>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eastAsia="Times New Roman"/>
                <w:sz w:val="16"/>
                <w:szCs w:val="16"/>
                <w:lang w:val="ru-RU" w:eastAsia="ru-RU" w:bidi="ar-SA"/>
              </w:rPr>
            </w:pPr>
            <w:r w:rsidRPr="00C22357">
              <w:rPr>
                <w:rFonts w:eastAsia="Times New Roman"/>
                <w:sz w:val="16"/>
                <w:szCs w:val="16"/>
                <w:lang w:val="ru-RU" w:eastAsia="ru-RU" w:bidi="ar-SA"/>
              </w:rPr>
              <w:t>Дни</w:t>
            </w:r>
          </w:p>
        </w:tc>
        <w:tc>
          <w:tcPr>
            <w:tcW w:w="608" w:type="dxa"/>
            <w:gridSpan w:val="2"/>
            <w:tcBorders>
              <w:top w:val="single" w:sz="4" w:space="0" w:color="000000"/>
              <w:left w:val="nil"/>
              <w:bottom w:val="single" w:sz="4" w:space="0" w:color="000000"/>
              <w:right w:val="single" w:sz="4" w:space="0" w:color="000000"/>
            </w:tcBorders>
            <w:shd w:val="clear" w:color="auto" w:fill="auto"/>
            <w:noWrap/>
            <w:hideMark/>
          </w:tcPr>
          <w:p w:rsidR="00C22357" w:rsidRPr="00C22357" w:rsidRDefault="00C22357" w:rsidP="00C22357">
            <w:pPr>
              <w:spacing w:after="0" w:line="240" w:lineRule="auto"/>
              <w:jc w:val="center"/>
              <w:rPr>
                <w:rFonts w:eastAsia="Times New Roman"/>
                <w:sz w:val="16"/>
                <w:szCs w:val="16"/>
                <w:lang w:val="ru-RU" w:eastAsia="ru-RU" w:bidi="ar-SA"/>
              </w:rPr>
            </w:pPr>
            <w:r w:rsidRPr="00C22357">
              <w:rPr>
                <w:rFonts w:eastAsia="Times New Roman"/>
                <w:sz w:val="16"/>
                <w:szCs w:val="16"/>
                <w:lang w:val="ru-RU" w:eastAsia="ru-RU" w:bidi="ar-SA"/>
              </w:rPr>
              <w:t>Часы</w:t>
            </w:r>
          </w:p>
        </w:tc>
        <w:tc>
          <w:tcPr>
            <w:tcW w:w="957" w:type="dxa"/>
            <w:gridSpan w:val="3"/>
            <w:vMerge/>
            <w:tcBorders>
              <w:top w:val="single" w:sz="4" w:space="0" w:color="000000"/>
              <w:left w:val="single" w:sz="4" w:space="0" w:color="000000"/>
              <w:bottom w:val="single" w:sz="4" w:space="0" w:color="000000"/>
              <w:right w:val="single" w:sz="4" w:space="0" w:color="000000"/>
            </w:tcBorders>
            <w:vAlign w:val="center"/>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843" w:type="dxa"/>
            <w:gridSpan w:val="3"/>
            <w:vMerge/>
            <w:tcBorders>
              <w:top w:val="single" w:sz="4" w:space="0" w:color="000000"/>
              <w:left w:val="single" w:sz="4" w:space="0" w:color="000000"/>
              <w:bottom w:val="single" w:sz="4" w:space="0" w:color="000000"/>
              <w:right w:val="single" w:sz="4" w:space="0" w:color="000000"/>
            </w:tcBorders>
            <w:vAlign w:val="center"/>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305" w:type="dxa"/>
            <w:gridSpan w:val="10"/>
            <w:vMerge/>
            <w:tcBorders>
              <w:top w:val="single" w:sz="4" w:space="0" w:color="000000"/>
              <w:left w:val="single" w:sz="4" w:space="0" w:color="000000"/>
              <w:bottom w:val="single" w:sz="4" w:space="0" w:color="000000"/>
              <w:right w:val="single" w:sz="4" w:space="0" w:color="000000"/>
            </w:tcBorders>
            <w:vAlign w:val="center"/>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840" w:type="dxa"/>
            <w:gridSpan w:val="3"/>
            <w:vMerge/>
            <w:tcBorders>
              <w:top w:val="single" w:sz="4" w:space="0" w:color="000000"/>
              <w:left w:val="single" w:sz="4" w:space="0" w:color="000000"/>
              <w:bottom w:val="single" w:sz="4" w:space="0" w:color="000000"/>
              <w:right w:val="single" w:sz="4" w:space="0" w:color="000000"/>
            </w:tcBorders>
            <w:vAlign w:val="center"/>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831" w:type="dxa"/>
            <w:gridSpan w:val="3"/>
            <w:vMerge/>
            <w:tcBorders>
              <w:top w:val="single" w:sz="4" w:space="0" w:color="000000"/>
              <w:left w:val="single" w:sz="4" w:space="0" w:color="000000"/>
              <w:bottom w:val="single" w:sz="4" w:space="0" w:color="000000"/>
              <w:right w:val="single" w:sz="4" w:space="0" w:color="000000"/>
            </w:tcBorders>
            <w:vAlign w:val="center"/>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p>
        </w:tc>
      </w:tr>
      <w:tr w:rsidR="00C22357" w:rsidRPr="00C22357" w:rsidTr="00C22357">
        <w:trPr>
          <w:gridAfter w:val="2"/>
          <w:wAfter w:w="245" w:type="dxa"/>
          <w:trHeight w:val="219"/>
        </w:trPr>
        <w:tc>
          <w:tcPr>
            <w:tcW w:w="1441" w:type="dxa"/>
            <w:gridSpan w:val="4"/>
            <w:tcBorders>
              <w:top w:val="nil"/>
              <w:left w:val="single" w:sz="4" w:space="0" w:color="000000"/>
              <w:bottom w:val="nil"/>
              <w:right w:val="nil"/>
            </w:tcBorders>
            <w:shd w:val="clear" w:color="auto" w:fill="auto"/>
            <w:noWrap/>
            <w:hideMark/>
          </w:tcPr>
          <w:p w:rsidR="00C22357" w:rsidRPr="00C22357" w:rsidRDefault="00C22357" w:rsidP="00C22357">
            <w:pPr>
              <w:spacing w:after="0" w:line="240" w:lineRule="auto"/>
              <w:jc w:val="left"/>
              <w:rPr>
                <w:rFonts w:eastAsia="Times New Roman"/>
                <w:b/>
                <w:bCs/>
                <w:sz w:val="16"/>
                <w:szCs w:val="16"/>
                <w:lang w:val="ru-RU" w:eastAsia="ru-RU" w:bidi="ar-SA"/>
              </w:rPr>
            </w:pPr>
            <w:r w:rsidRPr="00C22357">
              <w:rPr>
                <w:rFonts w:eastAsia="Times New Roman"/>
                <w:b/>
                <w:bCs/>
                <w:sz w:val="16"/>
                <w:szCs w:val="16"/>
                <w:lang w:val="ru-RU" w:eastAsia="ru-RU" w:bidi="ar-SA"/>
              </w:rPr>
              <w:t>Начислено:</w:t>
            </w: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304"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304"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32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317"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843" w:type="dxa"/>
            <w:gridSpan w:val="3"/>
            <w:tcBorders>
              <w:top w:val="nil"/>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b/>
                <w:bCs/>
                <w:sz w:val="16"/>
                <w:szCs w:val="16"/>
                <w:lang w:val="ru-RU" w:eastAsia="ru-RU" w:bidi="ar-SA"/>
              </w:rPr>
            </w:pPr>
            <w:r w:rsidRPr="00C22357">
              <w:rPr>
                <w:rFonts w:eastAsia="Times New Roman"/>
                <w:b/>
                <w:bCs/>
                <w:sz w:val="16"/>
                <w:szCs w:val="16"/>
                <w:lang w:val="ru-RU" w:eastAsia="ru-RU" w:bidi="ar-SA"/>
              </w:rPr>
              <w:t> </w:t>
            </w:r>
          </w:p>
        </w:tc>
        <w:tc>
          <w:tcPr>
            <w:tcW w:w="1465" w:type="dxa"/>
            <w:gridSpan w:val="7"/>
            <w:tcBorders>
              <w:top w:val="nil"/>
              <w:left w:val="single" w:sz="4" w:space="0" w:color="000000"/>
              <w:bottom w:val="nil"/>
              <w:right w:val="nil"/>
            </w:tcBorders>
            <w:shd w:val="clear" w:color="auto" w:fill="auto"/>
            <w:noWrap/>
            <w:hideMark/>
          </w:tcPr>
          <w:p w:rsidR="00C22357" w:rsidRPr="00C22357" w:rsidRDefault="00C22357" w:rsidP="00C22357">
            <w:pPr>
              <w:spacing w:after="0" w:line="240" w:lineRule="auto"/>
              <w:jc w:val="left"/>
              <w:rPr>
                <w:rFonts w:eastAsia="Times New Roman"/>
                <w:b/>
                <w:bCs/>
                <w:sz w:val="16"/>
                <w:szCs w:val="16"/>
                <w:lang w:val="ru-RU" w:eastAsia="ru-RU" w:bidi="ar-SA"/>
              </w:rPr>
            </w:pPr>
            <w:r w:rsidRPr="00C22357">
              <w:rPr>
                <w:rFonts w:eastAsia="Times New Roman"/>
                <w:b/>
                <w:bCs/>
                <w:sz w:val="16"/>
                <w:szCs w:val="16"/>
                <w:lang w:val="ru-RU" w:eastAsia="ru-RU" w:bidi="ar-SA"/>
              </w:rPr>
              <w:t>Удержано:</w:t>
            </w: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280" w:type="dxa"/>
            <w:tcBorders>
              <w:top w:val="nil"/>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p>
        </w:tc>
        <w:tc>
          <w:tcPr>
            <w:tcW w:w="831" w:type="dxa"/>
            <w:gridSpan w:val="3"/>
            <w:tcBorders>
              <w:top w:val="nil"/>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ascii="Arial" w:eastAsia="Times New Roman" w:hAnsi="Arial" w:cs="Arial"/>
                <w:b/>
                <w:bCs/>
                <w:sz w:val="16"/>
                <w:szCs w:val="16"/>
                <w:lang w:val="ru-RU" w:eastAsia="ru-RU" w:bidi="ar-SA"/>
              </w:rPr>
            </w:pPr>
            <w:r w:rsidRPr="00C22357">
              <w:rPr>
                <w:rFonts w:ascii="Arial" w:eastAsia="Times New Roman" w:hAnsi="Arial" w:cs="Arial"/>
                <w:b/>
                <w:bCs/>
                <w:sz w:val="16"/>
                <w:szCs w:val="16"/>
                <w:lang w:val="ru-RU" w:eastAsia="ru-RU" w:bidi="ar-SA"/>
              </w:rPr>
              <w:t> </w:t>
            </w:r>
          </w:p>
        </w:tc>
      </w:tr>
      <w:tr w:rsidR="00C22357" w:rsidRPr="00C22357" w:rsidTr="00C22357">
        <w:trPr>
          <w:gridAfter w:val="2"/>
          <w:wAfter w:w="245" w:type="dxa"/>
          <w:trHeight w:val="219"/>
        </w:trPr>
        <w:tc>
          <w:tcPr>
            <w:tcW w:w="2281" w:type="dxa"/>
            <w:gridSpan w:val="7"/>
            <w:tcBorders>
              <w:top w:val="single" w:sz="4" w:space="0" w:color="000000"/>
              <w:left w:val="single" w:sz="4" w:space="0" w:color="000000"/>
              <w:bottom w:val="nil"/>
              <w:right w:val="single" w:sz="4" w:space="0" w:color="000000"/>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Отпуск основной</w:t>
            </w:r>
          </w:p>
        </w:tc>
        <w:tc>
          <w:tcPr>
            <w:tcW w:w="840"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560"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608"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957"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43" w:type="dxa"/>
            <w:gridSpan w:val="3"/>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2305" w:type="dxa"/>
            <w:gridSpan w:val="10"/>
            <w:tcBorders>
              <w:top w:val="single" w:sz="4" w:space="0" w:color="000000"/>
              <w:left w:val="single" w:sz="4" w:space="0" w:color="000000"/>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НДФЛ</w:t>
            </w:r>
          </w:p>
        </w:tc>
        <w:tc>
          <w:tcPr>
            <w:tcW w:w="840" w:type="dxa"/>
            <w:gridSpan w:val="3"/>
            <w:tcBorders>
              <w:top w:val="single" w:sz="4" w:space="0" w:color="000000"/>
              <w:left w:val="single" w:sz="4" w:space="0" w:color="000000"/>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31"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r>
      <w:tr w:rsidR="00C22357" w:rsidRPr="00C22357" w:rsidTr="00C22357">
        <w:trPr>
          <w:gridAfter w:val="2"/>
          <w:wAfter w:w="245" w:type="dxa"/>
          <w:trHeight w:val="441"/>
        </w:trPr>
        <w:tc>
          <w:tcPr>
            <w:tcW w:w="2281" w:type="dxa"/>
            <w:gridSpan w:val="7"/>
            <w:tcBorders>
              <w:top w:val="single" w:sz="4" w:space="0" w:color="000000"/>
              <w:left w:val="single" w:sz="4" w:space="0" w:color="000000"/>
              <w:bottom w:val="nil"/>
              <w:right w:val="single" w:sz="4" w:space="0" w:color="000000"/>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Материальная помощь к отпуску</w:t>
            </w:r>
          </w:p>
        </w:tc>
        <w:tc>
          <w:tcPr>
            <w:tcW w:w="840"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560"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608"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957"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43" w:type="dxa"/>
            <w:gridSpan w:val="3"/>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1465" w:type="dxa"/>
            <w:gridSpan w:val="7"/>
            <w:tcBorders>
              <w:top w:val="single" w:sz="4" w:space="0" w:color="000000"/>
              <w:left w:val="single" w:sz="4" w:space="0" w:color="000000"/>
              <w:bottom w:val="nil"/>
              <w:right w:val="nil"/>
            </w:tcBorders>
            <w:shd w:val="clear" w:color="auto" w:fill="auto"/>
            <w:noWrap/>
            <w:hideMark/>
          </w:tcPr>
          <w:p w:rsidR="00C22357" w:rsidRPr="00C22357" w:rsidRDefault="00C22357" w:rsidP="00C22357">
            <w:pPr>
              <w:spacing w:after="0" w:line="240" w:lineRule="auto"/>
              <w:jc w:val="left"/>
              <w:rPr>
                <w:rFonts w:eastAsia="Times New Roman"/>
                <w:b/>
                <w:bCs/>
                <w:sz w:val="16"/>
                <w:szCs w:val="16"/>
                <w:lang w:val="ru-RU" w:eastAsia="ru-RU" w:bidi="ar-SA"/>
              </w:rPr>
            </w:pPr>
            <w:r w:rsidRPr="00C22357">
              <w:rPr>
                <w:rFonts w:eastAsia="Times New Roman"/>
                <w:b/>
                <w:bCs/>
                <w:sz w:val="16"/>
                <w:szCs w:val="16"/>
                <w:lang w:val="ru-RU" w:eastAsia="ru-RU" w:bidi="ar-SA"/>
              </w:rPr>
              <w:t>Выплачено:</w:t>
            </w:r>
          </w:p>
        </w:tc>
        <w:tc>
          <w:tcPr>
            <w:tcW w:w="280" w:type="dxa"/>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831"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ascii="Arial" w:eastAsia="Times New Roman" w:hAnsi="Arial" w:cs="Arial"/>
                <w:b/>
                <w:bCs/>
                <w:sz w:val="16"/>
                <w:szCs w:val="16"/>
                <w:lang w:val="ru-RU" w:eastAsia="ru-RU" w:bidi="ar-SA"/>
              </w:rPr>
            </w:pPr>
            <w:r w:rsidRPr="00C22357">
              <w:rPr>
                <w:rFonts w:ascii="Arial" w:eastAsia="Times New Roman" w:hAnsi="Arial" w:cs="Arial"/>
                <w:b/>
                <w:bCs/>
                <w:sz w:val="16"/>
                <w:szCs w:val="16"/>
                <w:lang w:val="ru-RU" w:eastAsia="ru-RU" w:bidi="ar-SA"/>
              </w:rPr>
              <w:t> </w:t>
            </w:r>
          </w:p>
        </w:tc>
      </w:tr>
      <w:tr w:rsidR="00C22357" w:rsidRPr="00C22357" w:rsidTr="00C22357">
        <w:trPr>
          <w:gridAfter w:val="2"/>
          <w:wAfter w:w="245" w:type="dxa"/>
          <w:trHeight w:val="517"/>
        </w:trPr>
        <w:tc>
          <w:tcPr>
            <w:tcW w:w="2281" w:type="dxa"/>
            <w:gridSpan w:val="7"/>
            <w:tcBorders>
              <w:top w:val="single" w:sz="4" w:space="0" w:color="000000"/>
              <w:left w:val="single" w:sz="4" w:space="0" w:color="000000"/>
              <w:bottom w:val="nil"/>
              <w:right w:val="single" w:sz="4" w:space="0" w:color="000000"/>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xml:space="preserve">Премия </w:t>
            </w:r>
            <w:proofErr w:type="gramStart"/>
            <w:r w:rsidRPr="00C22357">
              <w:rPr>
                <w:rFonts w:eastAsia="Times New Roman"/>
                <w:sz w:val="16"/>
                <w:szCs w:val="16"/>
                <w:lang w:val="ru-RU" w:eastAsia="ru-RU" w:bidi="ar-SA"/>
              </w:rPr>
              <w:t>по</w:t>
            </w:r>
            <w:proofErr w:type="gramEnd"/>
            <w:r w:rsidRPr="00C22357">
              <w:rPr>
                <w:rFonts w:eastAsia="Times New Roman"/>
                <w:sz w:val="16"/>
                <w:szCs w:val="16"/>
                <w:lang w:val="ru-RU" w:eastAsia="ru-RU" w:bidi="ar-SA"/>
              </w:rPr>
              <w:t xml:space="preserve"> результатом труда ежемесячная процентом</w:t>
            </w:r>
          </w:p>
        </w:tc>
        <w:tc>
          <w:tcPr>
            <w:tcW w:w="840"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560"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608"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957"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43" w:type="dxa"/>
            <w:gridSpan w:val="3"/>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2305" w:type="dxa"/>
            <w:gridSpan w:val="10"/>
            <w:tcBorders>
              <w:top w:val="single" w:sz="4" w:space="0" w:color="000000"/>
              <w:left w:val="single" w:sz="4" w:space="0" w:color="000000"/>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За первую половину месяца (Банк, вед</w:t>
            </w:r>
            <w:proofErr w:type="gramStart"/>
            <w:r w:rsidRPr="00C22357">
              <w:rPr>
                <w:rFonts w:eastAsia="Times New Roman"/>
                <w:sz w:val="16"/>
                <w:szCs w:val="16"/>
                <w:lang w:val="ru-RU" w:eastAsia="ru-RU" w:bidi="ar-SA"/>
              </w:rPr>
              <w:t>.</w:t>
            </w:r>
            <w:proofErr w:type="gramEnd"/>
            <w:r w:rsidRPr="00C22357">
              <w:rPr>
                <w:rFonts w:eastAsia="Times New Roman"/>
                <w:sz w:val="16"/>
                <w:szCs w:val="16"/>
                <w:lang w:val="ru-RU" w:eastAsia="ru-RU" w:bidi="ar-SA"/>
              </w:rPr>
              <w:t xml:space="preserve"> № ___ </w:t>
            </w:r>
            <w:proofErr w:type="gramStart"/>
            <w:r w:rsidRPr="00C22357">
              <w:rPr>
                <w:rFonts w:eastAsia="Times New Roman"/>
                <w:sz w:val="16"/>
                <w:szCs w:val="16"/>
                <w:lang w:val="ru-RU" w:eastAsia="ru-RU" w:bidi="ar-SA"/>
              </w:rPr>
              <w:t>о</w:t>
            </w:r>
            <w:proofErr w:type="gramEnd"/>
            <w:r w:rsidRPr="00C22357">
              <w:rPr>
                <w:rFonts w:eastAsia="Times New Roman"/>
                <w:sz w:val="16"/>
                <w:szCs w:val="16"/>
                <w:lang w:val="ru-RU" w:eastAsia="ru-RU" w:bidi="ar-SA"/>
              </w:rPr>
              <w:t>т _______)</w:t>
            </w:r>
          </w:p>
        </w:tc>
        <w:tc>
          <w:tcPr>
            <w:tcW w:w="840" w:type="dxa"/>
            <w:gridSpan w:val="3"/>
            <w:tcBorders>
              <w:top w:val="single" w:sz="4" w:space="0" w:color="000000"/>
              <w:left w:val="single" w:sz="4" w:space="0" w:color="000000"/>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31"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r>
      <w:tr w:rsidR="00C22357" w:rsidRPr="00C22357" w:rsidTr="00C22357">
        <w:trPr>
          <w:gridAfter w:val="2"/>
          <w:wAfter w:w="245" w:type="dxa"/>
          <w:trHeight w:val="660"/>
        </w:trPr>
        <w:tc>
          <w:tcPr>
            <w:tcW w:w="2281" w:type="dxa"/>
            <w:gridSpan w:val="7"/>
            <w:tcBorders>
              <w:top w:val="single" w:sz="4" w:space="0" w:color="000000"/>
              <w:left w:val="single" w:sz="4" w:space="0" w:color="000000"/>
              <w:bottom w:val="nil"/>
              <w:right w:val="single" w:sz="4" w:space="0" w:color="000000"/>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Доплата за выполнение дополнительной работ</w:t>
            </w:r>
            <w:proofErr w:type="gramStart"/>
            <w:r w:rsidRPr="00C22357">
              <w:rPr>
                <w:rFonts w:eastAsia="Times New Roman"/>
                <w:sz w:val="16"/>
                <w:szCs w:val="16"/>
                <w:lang w:val="ru-RU" w:eastAsia="ru-RU" w:bidi="ar-SA"/>
              </w:rPr>
              <w:t>ы(</w:t>
            </w:r>
            <w:proofErr w:type="gramEnd"/>
            <w:r w:rsidRPr="00C22357">
              <w:rPr>
                <w:rFonts w:eastAsia="Times New Roman"/>
                <w:sz w:val="16"/>
                <w:szCs w:val="16"/>
                <w:lang w:val="ru-RU" w:eastAsia="ru-RU" w:bidi="ar-SA"/>
              </w:rPr>
              <w:t>по календ.дням)</w:t>
            </w:r>
          </w:p>
        </w:tc>
        <w:tc>
          <w:tcPr>
            <w:tcW w:w="840"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560"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608"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957"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43" w:type="dxa"/>
            <w:gridSpan w:val="3"/>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2305" w:type="dxa"/>
            <w:gridSpan w:val="10"/>
            <w:tcBorders>
              <w:top w:val="single" w:sz="4" w:space="0" w:color="000000"/>
              <w:left w:val="single" w:sz="4" w:space="0" w:color="000000"/>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Зарплата за месяц (Банк, вед</w:t>
            </w:r>
            <w:proofErr w:type="gramStart"/>
            <w:r w:rsidRPr="00C22357">
              <w:rPr>
                <w:rFonts w:eastAsia="Times New Roman"/>
                <w:sz w:val="16"/>
                <w:szCs w:val="16"/>
                <w:lang w:val="ru-RU" w:eastAsia="ru-RU" w:bidi="ar-SA"/>
              </w:rPr>
              <w:t>.</w:t>
            </w:r>
            <w:proofErr w:type="gramEnd"/>
            <w:r w:rsidRPr="00C22357">
              <w:rPr>
                <w:rFonts w:eastAsia="Times New Roman"/>
                <w:sz w:val="16"/>
                <w:szCs w:val="16"/>
                <w:lang w:val="ru-RU" w:eastAsia="ru-RU" w:bidi="ar-SA"/>
              </w:rPr>
              <w:t xml:space="preserve"> № ____ </w:t>
            </w:r>
            <w:proofErr w:type="gramStart"/>
            <w:r w:rsidRPr="00C22357">
              <w:rPr>
                <w:rFonts w:eastAsia="Times New Roman"/>
                <w:sz w:val="16"/>
                <w:szCs w:val="16"/>
                <w:lang w:val="ru-RU" w:eastAsia="ru-RU" w:bidi="ar-SA"/>
              </w:rPr>
              <w:t>о</w:t>
            </w:r>
            <w:proofErr w:type="gramEnd"/>
            <w:r w:rsidRPr="00C22357">
              <w:rPr>
                <w:rFonts w:eastAsia="Times New Roman"/>
                <w:sz w:val="16"/>
                <w:szCs w:val="16"/>
                <w:lang w:val="ru-RU" w:eastAsia="ru-RU" w:bidi="ar-SA"/>
              </w:rPr>
              <w:t>т _________)</w:t>
            </w:r>
          </w:p>
        </w:tc>
        <w:tc>
          <w:tcPr>
            <w:tcW w:w="840" w:type="dxa"/>
            <w:gridSpan w:val="3"/>
            <w:tcBorders>
              <w:top w:val="single" w:sz="4" w:space="0" w:color="000000"/>
              <w:left w:val="single" w:sz="4" w:space="0" w:color="000000"/>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31"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r>
      <w:tr w:rsidR="00C22357" w:rsidRPr="00BA3DF2" w:rsidTr="00C22357">
        <w:trPr>
          <w:gridAfter w:val="2"/>
          <w:wAfter w:w="245" w:type="dxa"/>
          <w:trHeight w:val="441"/>
        </w:trPr>
        <w:tc>
          <w:tcPr>
            <w:tcW w:w="2281" w:type="dxa"/>
            <w:gridSpan w:val="7"/>
            <w:tcBorders>
              <w:top w:val="single" w:sz="4" w:space="0" w:color="000000"/>
              <w:left w:val="single" w:sz="4" w:space="0" w:color="000000"/>
              <w:bottom w:val="nil"/>
              <w:right w:val="single" w:sz="4" w:space="0" w:color="000000"/>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Надбавка за  сложность и напряженность работы</w:t>
            </w:r>
          </w:p>
        </w:tc>
        <w:tc>
          <w:tcPr>
            <w:tcW w:w="840"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560"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608"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957"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43" w:type="dxa"/>
            <w:gridSpan w:val="3"/>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2305" w:type="dxa"/>
            <w:gridSpan w:val="10"/>
            <w:tcBorders>
              <w:top w:val="single" w:sz="4" w:space="0" w:color="000000"/>
              <w:left w:val="single" w:sz="4" w:space="0" w:color="000000"/>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840" w:type="dxa"/>
            <w:gridSpan w:val="3"/>
            <w:tcBorders>
              <w:top w:val="single" w:sz="4" w:space="0" w:color="000000"/>
              <w:left w:val="single" w:sz="4" w:space="0" w:color="000000"/>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31"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r>
      <w:tr w:rsidR="00C22357" w:rsidRPr="00C22357" w:rsidTr="00C22357">
        <w:trPr>
          <w:gridAfter w:val="2"/>
          <w:wAfter w:w="245" w:type="dxa"/>
          <w:trHeight w:val="219"/>
        </w:trPr>
        <w:tc>
          <w:tcPr>
            <w:tcW w:w="2281" w:type="dxa"/>
            <w:gridSpan w:val="7"/>
            <w:tcBorders>
              <w:top w:val="single" w:sz="4" w:space="0" w:color="000000"/>
              <w:left w:val="single" w:sz="4" w:space="0" w:color="000000"/>
              <w:bottom w:val="nil"/>
              <w:right w:val="single" w:sz="4" w:space="0" w:color="000000"/>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Оплата по окладу</w:t>
            </w:r>
          </w:p>
        </w:tc>
        <w:tc>
          <w:tcPr>
            <w:tcW w:w="840"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560"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608" w:type="dxa"/>
            <w:gridSpan w:val="2"/>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957"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43" w:type="dxa"/>
            <w:gridSpan w:val="3"/>
            <w:tcBorders>
              <w:top w:val="single" w:sz="4" w:space="0" w:color="000000"/>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2305" w:type="dxa"/>
            <w:gridSpan w:val="10"/>
            <w:tcBorders>
              <w:top w:val="single" w:sz="4" w:space="0" w:color="000000"/>
              <w:left w:val="single" w:sz="4" w:space="0" w:color="000000"/>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840" w:type="dxa"/>
            <w:gridSpan w:val="3"/>
            <w:tcBorders>
              <w:top w:val="single" w:sz="4" w:space="0" w:color="000000"/>
              <w:left w:val="single" w:sz="4" w:space="0" w:color="000000"/>
              <w:bottom w:val="nil"/>
              <w:right w:val="single" w:sz="4" w:space="0" w:color="000000"/>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 </w:t>
            </w:r>
          </w:p>
        </w:tc>
        <w:tc>
          <w:tcPr>
            <w:tcW w:w="831" w:type="dxa"/>
            <w:gridSpan w:val="3"/>
            <w:tcBorders>
              <w:top w:val="single" w:sz="4" w:space="0" w:color="000000"/>
              <w:left w:val="nil"/>
              <w:bottom w:val="nil"/>
              <w:right w:val="single" w:sz="4" w:space="0" w:color="000000"/>
            </w:tcBorders>
            <w:shd w:val="clear" w:color="auto" w:fill="auto"/>
            <w:noWrap/>
            <w:hideMark/>
          </w:tcPr>
          <w:p w:rsidR="00C22357" w:rsidRPr="00C22357" w:rsidRDefault="00C22357" w:rsidP="00C22357">
            <w:pPr>
              <w:spacing w:after="0" w:line="240" w:lineRule="auto"/>
              <w:jc w:val="righ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r>
      <w:tr w:rsidR="00C22357" w:rsidRPr="00C22357" w:rsidTr="00C22357">
        <w:trPr>
          <w:trHeight w:val="60"/>
        </w:trPr>
        <w:tc>
          <w:tcPr>
            <w:tcW w:w="361"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6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6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6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04"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04"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2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2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17"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3"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3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41"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9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9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96" w:type="dxa"/>
            <w:gridSpan w:val="3"/>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c>
          <w:tcPr>
            <w:tcW w:w="280" w:type="dxa"/>
            <w:gridSpan w:val="2"/>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c>
          <w:tcPr>
            <w:tcW w:w="23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r>
      <w:tr w:rsidR="00C22357" w:rsidRPr="00C22357" w:rsidTr="00C22357">
        <w:trPr>
          <w:gridAfter w:val="2"/>
          <w:wAfter w:w="245" w:type="dxa"/>
          <w:trHeight w:val="219"/>
        </w:trPr>
        <w:tc>
          <w:tcPr>
            <w:tcW w:w="5246" w:type="dxa"/>
            <w:gridSpan w:val="17"/>
            <w:tcBorders>
              <w:top w:val="nil"/>
              <w:left w:val="nil"/>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Долг предприятия на начало</w:t>
            </w:r>
          </w:p>
        </w:tc>
        <w:tc>
          <w:tcPr>
            <w:tcW w:w="843" w:type="dxa"/>
            <w:gridSpan w:val="3"/>
            <w:tcBorders>
              <w:top w:val="nil"/>
              <w:left w:val="nil"/>
              <w:bottom w:val="nil"/>
              <w:right w:val="nil"/>
            </w:tcBorders>
            <w:shd w:val="clear" w:color="auto" w:fill="auto"/>
            <w:noWrap/>
            <w:hideMark/>
          </w:tcPr>
          <w:p w:rsidR="00C22357" w:rsidRPr="00C22357" w:rsidRDefault="00C22357" w:rsidP="00C22357">
            <w:pPr>
              <w:spacing w:after="0" w:line="240" w:lineRule="auto"/>
              <w:jc w:val="right"/>
              <w:rPr>
                <w:rFonts w:eastAsia="Times New Roman"/>
                <w:sz w:val="16"/>
                <w:szCs w:val="16"/>
                <w:lang w:val="ru-RU" w:eastAsia="ru-RU" w:bidi="ar-SA"/>
              </w:rPr>
            </w:pPr>
            <w:r w:rsidRPr="00C22357">
              <w:rPr>
                <w:rFonts w:eastAsia="Times New Roman"/>
                <w:sz w:val="16"/>
                <w:szCs w:val="16"/>
                <w:lang w:val="ru-RU" w:eastAsia="ru-RU" w:bidi="ar-SA"/>
              </w:rPr>
              <w:t>0,00</w:t>
            </w:r>
          </w:p>
        </w:tc>
        <w:tc>
          <w:tcPr>
            <w:tcW w:w="3145" w:type="dxa"/>
            <w:gridSpan w:val="13"/>
            <w:tcBorders>
              <w:top w:val="nil"/>
              <w:left w:val="nil"/>
              <w:bottom w:val="nil"/>
              <w:right w:val="nil"/>
            </w:tcBorders>
            <w:shd w:val="clear" w:color="auto" w:fill="auto"/>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Долг предприятия на конец</w:t>
            </w:r>
          </w:p>
        </w:tc>
        <w:tc>
          <w:tcPr>
            <w:tcW w:w="831" w:type="dxa"/>
            <w:gridSpan w:val="3"/>
            <w:tcBorders>
              <w:top w:val="nil"/>
              <w:left w:val="nil"/>
              <w:bottom w:val="nil"/>
              <w:right w:val="nil"/>
            </w:tcBorders>
            <w:shd w:val="clear" w:color="auto" w:fill="auto"/>
            <w:noWrap/>
            <w:hideMark/>
          </w:tcPr>
          <w:p w:rsidR="00C22357" w:rsidRPr="00C22357" w:rsidRDefault="00C22357" w:rsidP="00C22357">
            <w:pPr>
              <w:spacing w:after="0" w:line="240" w:lineRule="auto"/>
              <w:jc w:val="righ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0,00</w:t>
            </w:r>
          </w:p>
        </w:tc>
      </w:tr>
      <w:tr w:rsidR="00C22357" w:rsidRPr="00C22357" w:rsidTr="00C22357">
        <w:trPr>
          <w:trHeight w:val="60"/>
        </w:trPr>
        <w:tc>
          <w:tcPr>
            <w:tcW w:w="361"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6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6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6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04"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04"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2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2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17"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3"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3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341"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9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9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96" w:type="dxa"/>
            <w:gridSpan w:val="3"/>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eastAsia="Times New Roman"/>
                <w:sz w:val="16"/>
                <w:szCs w:val="16"/>
                <w:lang w:val="ru-RU" w:eastAsia="ru-RU" w:bidi="ar-SA"/>
              </w:rPr>
            </w:pPr>
            <w:r w:rsidRPr="00C22357">
              <w:rPr>
                <w:rFonts w:eastAsia="Times New Roman"/>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c>
          <w:tcPr>
            <w:tcW w:w="280"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c>
          <w:tcPr>
            <w:tcW w:w="280" w:type="dxa"/>
            <w:gridSpan w:val="2"/>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c>
          <w:tcPr>
            <w:tcW w:w="236" w:type="dxa"/>
            <w:tcBorders>
              <w:top w:val="single" w:sz="4" w:space="0" w:color="000000"/>
              <w:left w:val="nil"/>
              <w:bottom w:val="nil"/>
              <w:right w:val="nil"/>
            </w:tcBorders>
            <w:shd w:val="clear" w:color="auto" w:fill="auto"/>
            <w:noWrap/>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 </w:t>
            </w:r>
          </w:p>
        </w:tc>
      </w:tr>
      <w:tr w:rsidR="00C22357" w:rsidRPr="00BA3DF2" w:rsidTr="00C22357">
        <w:trPr>
          <w:gridAfter w:val="2"/>
          <w:wAfter w:w="245" w:type="dxa"/>
          <w:trHeight w:val="441"/>
        </w:trPr>
        <w:tc>
          <w:tcPr>
            <w:tcW w:w="10065" w:type="dxa"/>
            <w:gridSpan w:val="36"/>
            <w:tcBorders>
              <w:top w:val="nil"/>
              <w:left w:val="nil"/>
              <w:bottom w:val="nil"/>
              <w:right w:val="nil"/>
            </w:tcBorders>
            <w:shd w:val="clear" w:color="auto" w:fill="auto"/>
            <w:vAlign w:val="bottom"/>
            <w:hideMark/>
          </w:tcPr>
          <w:p w:rsidR="00C22357" w:rsidRPr="00C22357" w:rsidRDefault="00C22357" w:rsidP="00C22357">
            <w:pPr>
              <w:spacing w:after="0" w:line="240" w:lineRule="auto"/>
              <w:jc w:val="left"/>
              <w:rPr>
                <w:rFonts w:ascii="Arial" w:eastAsia="Times New Roman" w:hAnsi="Arial" w:cs="Arial"/>
                <w:sz w:val="16"/>
                <w:szCs w:val="16"/>
                <w:lang w:val="ru-RU" w:eastAsia="ru-RU" w:bidi="ar-SA"/>
              </w:rPr>
            </w:pPr>
            <w:r w:rsidRPr="00C22357">
              <w:rPr>
                <w:rFonts w:ascii="Arial" w:eastAsia="Times New Roman" w:hAnsi="Arial" w:cs="Arial"/>
                <w:sz w:val="16"/>
                <w:szCs w:val="16"/>
                <w:lang w:val="ru-RU" w:eastAsia="ru-RU" w:bidi="ar-SA"/>
              </w:rPr>
              <w:t>Общий облагаемый доход:</w:t>
            </w:r>
            <w:r w:rsidRPr="00C22357">
              <w:rPr>
                <w:rFonts w:ascii="Arial" w:eastAsia="Times New Roman" w:hAnsi="Arial" w:cs="Arial"/>
                <w:sz w:val="16"/>
                <w:szCs w:val="16"/>
                <w:lang w:val="ru-RU" w:eastAsia="ru-RU" w:bidi="ar-SA"/>
              </w:rPr>
              <w:br/>
              <w:t xml:space="preserve">Вычетов на детей: </w:t>
            </w:r>
          </w:p>
        </w:tc>
      </w:tr>
    </w:tbl>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Pr="00C22357" w:rsidRDefault="00C22357" w:rsidP="00C22357">
      <w:pPr>
        <w:shd w:val="clear" w:color="auto" w:fill="FFFFFF"/>
        <w:spacing w:after="0" w:line="240" w:lineRule="auto"/>
        <w:ind w:left="5280" w:right="40"/>
        <w:jc w:val="left"/>
        <w:rPr>
          <w:rFonts w:eastAsia="Times New Roman"/>
          <w:i/>
          <w:sz w:val="20"/>
          <w:szCs w:val="18"/>
          <w:lang w:val="ru-RU" w:bidi="ar-SA"/>
        </w:rPr>
      </w:pPr>
      <w:r w:rsidRPr="00C22357">
        <w:rPr>
          <w:rFonts w:eastAsia="Times New Roman"/>
          <w:i/>
          <w:sz w:val="20"/>
          <w:szCs w:val="18"/>
          <w:lang w:val="ru-RU" w:bidi="ar-SA"/>
        </w:rPr>
        <w:lastRenderedPageBreak/>
        <w:t xml:space="preserve">Приложение №11 к Положению об учетной политике для целей бухгалтерского учета </w:t>
      </w:r>
    </w:p>
    <w:p w:rsidR="00C22357" w:rsidRPr="00C22357" w:rsidRDefault="00C22357" w:rsidP="00C22357">
      <w:pPr>
        <w:shd w:val="clear" w:color="auto" w:fill="FFFFFF"/>
        <w:spacing w:after="0" w:line="240" w:lineRule="auto"/>
        <w:ind w:left="4536" w:right="40" w:hanging="567"/>
        <w:jc w:val="left"/>
        <w:rPr>
          <w:rFonts w:eastAsia="Times New Roman"/>
          <w:i/>
          <w:sz w:val="20"/>
          <w:szCs w:val="18"/>
          <w:lang w:val="ru-RU" w:bidi="ar-SA"/>
        </w:rPr>
      </w:pPr>
    </w:p>
    <w:p w:rsidR="00C22357" w:rsidRPr="00C22357" w:rsidRDefault="00C22357" w:rsidP="00C22357">
      <w:pPr>
        <w:spacing w:before="12" w:after="12" w:line="240" w:lineRule="auto"/>
        <w:ind w:left="5279" w:right="40"/>
        <w:jc w:val="left"/>
        <w:rPr>
          <w:rFonts w:eastAsia="Times New Roman"/>
          <w:lang w:val="ru-RU" w:bidi="ar-SA"/>
        </w:rPr>
      </w:pPr>
    </w:p>
    <w:p w:rsidR="00C22357" w:rsidRPr="00C22357" w:rsidRDefault="00C22357" w:rsidP="00400D03">
      <w:pPr>
        <w:keepNext/>
        <w:keepLines/>
        <w:spacing w:after="0"/>
        <w:ind w:right="-1"/>
        <w:jc w:val="center"/>
        <w:outlineLvl w:val="0"/>
        <w:rPr>
          <w:rFonts w:eastAsia="Times New Roman"/>
          <w:b/>
          <w:lang w:val="ru-RU" w:bidi="ar-SA"/>
        </w:rPr>
      </w:pPr>
      <w:r w:rsidRPr="00C22357">
        <w:rPr>
          <w:rFonts w:eastAsia="Times New Roman"/>
          <w:b/>
          <w:lang w:val="ru-RU" w:bidi="ar-SA"/>
        </w:rPr>
        <w:t>Положение о командировках работников детского сада</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Настоящее Положение устанавливает правила направления работников в служебные командировки, выдачу сумм под отчет командированным работникам архива и ответственность за их использование. В соответствии с ч.1 статьи 166 Трудового кодекса РФ служебной командировкой является поездка работника по распоряжению работодателя на определенный срок для выполнения служебного поручения вне места постоянной работы. В командировку могут быть направлены работники, состоящие в трудовых отношениях с архивом.</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Сроки командировки определяет директор на основании служебного задания руководителя структурного подразделения, направляющего работника.</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 xml:space="preserve">Днем выезда в командировку считается день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C22357">
        <w:rPr>
          <w:rFonts w:eastAsia="Times New Roman"/>
          <w:shd w:val="clear" w:color="auto" w:fill="FFFFFF"/>
          <w:lang w:val="ru-RU" w:bidi="ar-SA"/>
        </w:rPr>
        <w:t>в место постоянной работы</w:t>
      </w:r>
      <w:proofErr w:type="gramEnd"/>
      <w:r w:rsidRPr="00C22357">
        <w:rPr>
          <w:rFonts w:eastAsia="Times New Roman"/>
          <w:shd w:val="clear" w:color="auto" w:fill="FFFFFF"/>
          <w:lang w:val="ru-RU" w:bidi="ar-SA"/>
        </w:rPr>
        <w:t xml:space="preserve"> сотрудника.</w:t>
      </w:r>
    </w:p>
    <w:p w:rsidR="00C22357" w:rsidRPr="00C22357" w:rsidRDefault="00C22357" w:rsidP="00176EBB">
      <w:pPr>
        <w:numPr>
          <w:ilvl w:val="2"/>
          <w:numId w:val="43"/>
        </w:numPr>
        <w:spacing w:after="0"/>
        <w:ind w:right="-1"/>
        <w:jc w:val="left"/>
        <w:rPr>
          <w:rFonts w:eastAsia="Times New Roman"/>
          <w:lang w:val="ru-RU" w:bidi="ar-SA"/>
        </w:rPr>
      </w:pPr>
      <w:r w:rsidRPr="00C22357">
        <w:rPr>
          <w:rFonts w:eastAsia="Times New Roman"/>
          <w:shd w:val="clear" w:color="auto" w:fill="FFFFFF"/>
          <w:lang w:val="ru-RU" w:bidi="ar-SA"/>
        </w:rPr>
        <w:t>При направлении работника в командировку издается приказ о командировании по форме № Т-9 и выписывается командировочное удостоверение (форма № Т-10) на основании служебного задания (форма № Т-10а) руководителя структурного подразделения, который направляет работника в командировку. Унифицированные формы приведены в Постановлении Госкомстата России от 05.01.2004 № 1 «Об утверждении унифицированных форм первичной документации по учету труда и его оплаты».</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 xml:space="preserve">Командировочное удостоверение содержит информацию о времени пребывания работника в служебной командировке. Фактический срок пребывания в месте командирования определяется по отметкам о дате приезда </w:t>
      </w:r>
      <w:proofErr w:type="gramStart"/>
      <w:r w:rsidRPr="00C22357">
        <w:rPr>
          <w:rFonts w:eastAsia="Times New Roman"/>
          <w:shd w:val="clear" w:color="auto" w:fill="FFFFFF"/>
          <w:lang w:val="ru-RU" w:bidi="ar-SA"/>
        </w:rPr>
        <w:t>в место командирования</w:t>
      </w:r>
      <w:proofErr w:type="gramEnd"/>
      <w:r w:rsidRPr="00C22357">
        <w:rPr>
          <w:rFonts w:eastAsia="Times New Roman"/>
          <w:shd w:val="clear" w:color="auto" w:fill="FFFFFF"/>
          <w:lang w:val="ru-RU" w:bidi="ar-SA"/>
        </w:rPr>
        <w:t xml:space="preserve"> и дате выезда из него, которые делаются в командировочном удостоверении и заверяются подписью полномочного лица и печатью.</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В случае возникновения в пути форс-мажорных обстоятельств (опоздание, задержка в пути и т.д.) необходимо представить справку из транспортной организации о причинах возникновения этих обстоятельств.</w:t>
      </w:r>
    </w:p>
    <w:p w:rsidR="00C22357" w:rsidRPr="00C22357" w:rsidRDefault="00C22357" w:rsidP="00400D03">
      <w:pPr>
        <w:spacing w:after="0"/>
        <w:ind w:left="40" w:right="-284" w:firstLine="700"/>
        <w:rPr>
          <w:rFonts w:eastAsia="Times New Roman"/>
          <w:lang w:val="ru-RU" w:bidi="ar-SA"/>
        </w:rPr>
      </w:pPr>
      <w:r w:rsidRPr="00C22357">
        <w:rPr>
          <w:rFonts w:eastAsia="Times New Roman"/>
          <w:shd w:val="clear" w:color="auto" w:fill="FFFFFF"/>
          <w:lang w:val="ru-RU" w:bidi="ar-SA"/>
        </w:rPr>
        <w:t>Время командировки в табеле учета рабочего времени отмечается буквой  «К».</w:t>
      </w:r>
    </w:p>
    <w:p w:rsidR="00C22357" w:rsidRPr="00C22357" w:rsidRDefault="00C22357" w:rsidP="00176EBB">
      <w:pPr>
        <w:numPr>
          <w:ilvl w:val="2"/>
          <w:numId w:val="43"/>
        </w:numPr>
        <w:spacing w:after="0"/>
        <w:ind w:right="-1"/>
        <w:jc w:val="left"/>
        <w:rPr>
          <w:rFonts w:eastAsia="Times New Roman"/>
          <w:lang w:val="ru-RU" w:bidi="ar-SA"/>
        </w:rPr>
      </w:pPr>
      <w:r w:rsidRPr="00C22357">
        <w:rPr>
          <w:rFonts w:eastAsia="Times New Roman"/>
          <w:shd w:val="clear" w:color="auto" w:fill="FFFFFF"/>
          <w:lang w:val="ru-RU" w:bidi="ar-SA"/>
        </w:rPr>
        <w:t>Командированному работнику перед отъездом в служебную командировку выдается в подотчет денежный аванс в размере предполагаемой суммы, причитающейся на оплату проезда, расходов по найму жилого помещения и суточных.</w:t>
      </w:r>
    </w:p>
    <w:p w:rsidR="00C22357" w:rsidRPr="00C22357" w:rsidRDefault="00C22357" w:rsidP="00400D03">
      <w:pPr>
        <w:spacing w:after="0"/>
        <w:ind w:left="40" w:right="-1" w:firstLine="700"/>
        <w:rPr>
          <w:rFonts w:eastAsia="Times New Roman"/>
          <w:lang w:val="ru-RU" w:bidi="ar-SA"/>
        </w:rPr>
      </w:pPr>
      <w:proofErr w:type="gramStart"/>
      <w:r w:rsidRPr="00C22357">
        <w:rPr>
          <w:rFonts w:eastAsia="Times New Roman"/>
          <w:shd w:val="clear" w:color="auto" w:fill="FFFFFF"/>
          <w:lang w:val="ru-RU" w:bidi="ar-SA"/>
        </w:rPr>
        <w:t>Денежные средства в подотчет на командировочные расходы выдаются в пределах сумм, причитающихся командированным лицам на оплату стоимости проезда к месту командировки и обратно, суточных в размерах, установленных законодательством Российской Федерации и нормативными документами, и расходов на наем помещений на срок командировки в пределах сумм, установленных законодательством Российской Федерации, либо в суммах больших при наличии подтверждающих документов о стоимости проживания и</w:t>
      </w:r>
      <w:proofErr w:type="gramEnd"/>
      <w:r w:rsidRPr="00C22357">
        <w:rPr>
          <w:rFonts w:eastAsia="Times New Roman"/>
          <w:shd w:val="clear" w:color="auto" w:fill="FFFFFF"/>
          <w:lang w:val="ru-RU" w:bidi="ar-SA"/>
        </w:rPr>
        <w:t xml:space="preserve"> разрешительной подписи управляющего о согласовании оплаты на наем жилья по данной стоимости.</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 xml:space="preserve">Денежные средства в подотчет выдаются на основании письменного заявления (заявки) работника с указанием назначения аванса и срока, на который он выдается, при наличии разрешительной подписи директора или его заместителей, отметки ответственного работника </w:t>
      </w:r>
      <w:r w:rsidRPr="00C22357">
        <w:rPr>
          <w:rFonts w:eastAsia="Times New Roman"/>
          <w:shd w:val="clear" w:color="auto" w:fill="FFFFFF"/>
          <w:lang w:val="ru-RU" w:bidi="ar-SA"/>
        </w:rPr>
        <w:lastRenderedPageBreak/>
        <w:t>бюджетного отдела об имеющихся лимитах бюджетных обязательств на цели, указанные в заявлении.</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В течение 3-х дней по возвращении из командировки работник обязан представить авансовый отчет об израсходованных суммах. К авансовому отчету прилагаются: командировочное удостоверение, оформленное в установленном порядке, документы о найме жилого помещения, документы, подтверждающие фактические расходы по проезду.</w:t>
      </w:r>
    </w:p>
    <w:p w:rsidR="00C22357" w:rsidRPr="00C22357" w:rsidRDefault="00C22357" w:rsidP="00176EBB">
      <w:pPr>
        <w:numPr>
          <w:ilvl w:val="2"/>
          <w:numId w:val="43"/>
        </w:numPr>
        <w:spacing w:after="0"/>
        <w:ind w:right="-1"/>
        <w:jc w:val="left"/>
        <w:rPr>
          <w:rFonts w:eastAsia="Times New Roman"/>
          <w:lang w:val="ru-RU" w:bidi="ar-SA"/>
        </w:rPr>
      </w:pPr>
      <w:r w:rsidRPr="00C22357">
        <w:rPr>
          <w:rFonts w:eastAsia="Times New Roman"/>
          <w:shd w:val="clear" w:color="auto" w:fill="FFFFFF"/>
          <w:lang w:val="ru-RU" w:bidi="ar-SA"/>
        </w:rPr>
        <w:t>В соответствии со статьей 167 Трудового кодекса РФ при направлении работника в командировку ему гарантируется сохранение занимаемой должности и среднего заработка за дни командировки, а также возмещение командировочных расходов.</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Дополнительные расходы, связанные с проживанием вне постоянного места жительства (суточные), выплачиваются работнику за каждый день нахождения в командировке, включая выходные и праздничные дни, а также дни нахождения в пути.</w:t>
      </w:r>
    </w:p>
    <w:p w:rsidR="00C22357" w:rsidRPr="00C22357" w:rsidRDefault="00C22357" w:rsidP="00400D03">
      <w:pPr>
        <w:spacing w:after="0"/>
        <w:ind w:left="40" w:right="-1" w:firstLine="700"/>
        <w:rPr>
          <w:rFonts w:eastAsia="Times New Roman"/>
          <w:lang w:val="ru-RU" w:bidi="ar-SA"/>
        </w:rPr>
      </w:pPr>
      <w:r w:rsidRPr="00C22357">
        <w:rPr>
          <w:rFonts w:eastAsia="Times New Roman"/>
          <w:shd w:val="clear" w:color="auto" w:fill="FFFFFF"/>
          <w:lang w:val="ru-RU" w:bidi="ar-SA"/>
        </w:rPr>
        <w:t>При командировании работника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не выплачиваются.</w:t>
      </w:r>
    </w:p>
    <w:p w:rsidR="00C22357" w:rsidRPr="00C22357" w:rsidRDefault="00C22357" w:rsidP="00176EBB">
      <w:pPr>
        <w:numPr>
          <w:ilvl w:val="2"/>
          <w:numId w:val="43"/>
        </w:numPr>
        <w:spacing w:after="0"/>
        <w:ind w:right="-1"/>
        <w:jc w:val="left"/>
        <w:rPr>
          <w:rFonts w:eastAsia="Times New Roman"/>
          <w:lang w:val="ru-RU" w:bidi="ar-SA"/>
        </w:rPr>
      </w:pPr>
      <w:proofErr w:type="gramStart"/>
      <w:r w:rsidRPr="00C22357">
        <w:rPr>
          <w:rFonts w:eastAsia="Times New Roman"/>
          <w:shd w:val="clear" w:color="auto" w:fill="FFFFFF"/>
          <w:lang w:val="ru-RU" w:bidi="ar-SA"/>
        </w:rPr>
        <w:t>Работникам, направляемым в командировки, производится возмещение расходов по проезду к месту командирования и обратно - к месту постоянной работы на все виды транспорта, кроме такси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сервисный сбор по фактическим затратам, подтвержденных проездными документами), по следующим нормам:</w:t>
      </w:r>
      <w:proofErr w:type="gramEnd"/>
    </w:p>
    <w:p w:rsidR="00C22357" w:rsidRPr="00C22357" w:rsidRDefault="00C22357" w:rsidP="00176EBB">
      <w:pPr>
        <w:numPr>
          <w:ilvl w:val="0"/>
          <w:numId w:val="44"/>
        </w:numPr>
        <w:spacing w:after="0"/>
        <w:ind w:left="40" w:right="-1" w:firstLine="720"/>
        <w:jc w:val="left"/>
        <w:rPr>
          <w:rFonts w:eastAsia="Times New Roman"/>
          <w:lang w:val="ru-RU" w:bidi="ar-SA"/>
        </w:rPr>
      </w:pPr>
      <w:r w:rsidRPr="00C22357">
        <w:rPr>
          <w:rFonts w:eastAsia="Times New Roman"/>
          <w:shd w:val="clear" w:color="auto" w:fill="FFFFFF"/>
          <w:lang w:val="ru-RU" w:bidi="ar-SA"/>
        </w:rPr>
        <w:t>воздушным транспортом - по тарифу экономического класса;</w:t>
      </w:r>
    </w:p>
    <w:p w:rsidR="00C22357" w:rsidRPr="00C22357" w:rsidRDefault="00C22357" w:rsidP="00176EBB">
      <w:pPr>
        <w:numPr>
          <w:ilvl w:val="0"/>
          <w:numId w:val="44"/>
        </w:numPr>
        <w:spacing w:after="0"/>
        <w:ind w:left="40" w:right="-1" w:firstLine="720"/>
        <w:jc w:val="left"/>
        <w:rPr>
          <w:rFonts w:eastAsia="Times New Roman"/>
          <w:lang w:val="ru-RU" w:bidi="ar-SA"/>
        </w:rPr>
      </w:pPr>
      <w:r w:rsidRPr="00C22357">
        <w:rPr>
          <w:rFonts w:eastAsia="Times New Roman"/>
          <w:shd w:val="clear" w:color="auto" w:fill="FFFFFF"/>
          <w:lang w:val="ru-RU" w:bidi="ar-SA"/>
        </w:rPr>
        <w:t>речным транспортом - в каюте III категории пассажирских водоизмещающих судов и скоростных судов всех линий сообщений;</w:t>
      </w:r>
    </w:p>
    <w:p w:rsidR="00C22357" w:rsidRPr="00C22357" w:rsidRDefault="00C22357" w:rsidP="00176EBB">
      <w:pPr>
        <w:numPr>
          <w:ilvl w:val="0"/>
          <w:numId w:val="44"/>
        </w:numPr>
        <w:spacing w:after="0"/>
        <w:ind w:left="40" w:right="-1" w:firstLine="720"/>
        <w:jc w:val="left"/>
        <w:rPr>
          <w:rFonts w:eastAsia="Times New Roman"/>
          <w:lang w:val="ru-RU" w:bidi="ar-SA"/>
        </w:rPr>
      </w:pPr>
      <w:r w:rsidRPr="00C22357">
        <w:rPr>
          <w:rFonts w:eastAsia="Times New Roman"/>
          <w:shd w:val="clear" w:color="auto" w:fill="FFFFFF"/>
          <w:lang w:val="ru-RU" w:bidi="ar-SA"/>
        </w:rPr>
        <w:t>железнодорожным транспортом - в плацкартном вагоне пассажирского поезда;</w:t>
      </w:r>
    </w:p>
    <w:p w:rsidR="00C22357" w:rsidRPr="00C22357" w:rsidRDefault="00C22357" w:rsidP="00176EBB">
      <w:pPr>
        <w:numPr>
          <w:ilvl w:val="0"/>
          <w:numId w:val="44"/>
        </w:numPr>
        <w:spacing w:after="0"/>
        <w:ind w:left="40" w:right="-1" w:firstLine="720"/>
        <w:jc w:val="left"/>
        <w:rPr>
          <w:rFonts w:eastAsia="Times New Roman"/>
          <w:lang w:val="ru-RU" w:bidi="ar-SA"/>
        </w:rPr>
      </w:pPr>
      <w:r w:rsidRPr="00C22357">
        <w:rPr>
          <w:rFonts w:eastAsia="Times New Roman"/>
          <w:shd w:val="clear" w:color="auto" w:fill="FFFFFF"/>
          <w:lang w:val="ru-RU" w:bidi="ar-SA"/>
        </w:rPr>
        <w:t>автомобильным транспортом - в автобусе общего типа.</w:t>
      </w:r>
    </w:p>
    <w:p w:rsidR="00C22357" w:rsidRPr="00C22357" w:rsidRDefault="00C22357" w:rsidP="00400D03">
      <w:pPr>
        <w:spacing w:after="0"/>
        <w:ind w:left="40" w:right="-1" w:firstLine="720"/>
        <w:rPr>
          <w:rFonts w:eastAsia="Times New Roman"/>
          <w:lang w:val="ru-RU" w:bidi="ar-SA"/>
        </w:rPr>
      </w:pPr>
      <w:r w:rsidRPr="00C22357">
        <w:rPr>
          <w:rFonts w:eastAsia="Times New Roman"/>
          <w:shd w:val="clear" w:color="auto" w:fill="FFFFFF"/>
          <w:lang w:val="ru-RU" w:bidi="ar-SA"/>
        </w:rPr>
        <w:t>Возмещение расходов при командировках в такую местность, откуда командированный работник имеет возможность ежедневно возвращаться к месту постоянного жительства, при наличии распорядительного документа о направлении работника в командировку и проездных документов, подтверждающих фактические расходы, производится в размере стоимости проезда в транспортном средстве общего пользования (электричка, автобус).</w:t>
      </w:r>
    </w:p>
    <w:p w:rsidR="00C22357" w:rsidRPr="00C22357" w:rsidRDefault="00C22357" w:rsidP="00400D03">
      <w:pPr>
        <w:spacing w:after="0"/>
        <w:ind w:left="40" w:right="-1" w:firstLine="720"/>
        <w:rPr>
          <w:rFonts w:eastAsia="Times New Roman"/>
          <w:lang w:val="ru-RU" w:bidi="ar-SA"/>
        </w:rPr>
      </w:pPr>
      <w:r w:rsidRPr="00C22357">
        <w:rPr>
          <w:rFonts w:eastAsia="Times New Roman"/>
          <w:b/>
          <w:bCs/>
          <w:shd w:val="clear" w:color="auto" w:fill="FFFFFF"/>
          <w:lang w:val="ru-RU" w:bidi="ar-SA"/>
        </w:rPr>
        <w:t>6.</w:t>
      </w:r>
      <w:r w:rsidRPr="00C22357">
        <w:rPr>
          <w:rFonts w:eastAsia="Times New Roman"/>
          <w:shd w:val="clear" w:color="auto" w:fill="FFFFFF"/>
          <w:lang w:val="ru-RU" w:bidi="ar-SA"/>
        </w:rPr>
        <w:t xml:space="preserve"> По возвращении из командировки работник в первую очередь обязан доложить своему непосредственному руководителю о выполнении или невыполнении служебного задания (с указанием причин).</w:t>
      </w:r>
    </w:p>
    <w:p w:rsidR="00C22357" w:rsidRPr="00C22357" w:rsidRDefault="00C22357" w:rsidP="00400D03">
      <w:pPr>
        <w:spacing w:after="0"/>
        <w:ind w:left="40" w:right="-1" w:firstLine="720"/>
        <w:rPr>
          <w:rFonts w:eastAsia="Times New Roman"/>
          <w:lang w:val="ru-RU" w:bidi="ar-SA"/>
        </w:rPr>
      </w:pPr>
      <w:r w:rsidRPr="00C22357">
        <w:rPr>
          <w:rFonts w:eastAsia="Times New Roman"/>
          <w:shd w:val="clear" w:color="auto" w:fill="FFFFFF"/>
          <w:lang w:val="ru-RU" w:bidi="ar-SA"/>
        </w:rPr>
        <w:t>Авансовый отчет по расходам составляется по форме № АО-1, утвержденной Постановлением Госкомстата РФ от 01.08.2001 № 55, в течение 3- х дней после возвращения из командировки. Этот документ является обязательным для заполнения. На обратной стороне работник полностью должен расписать все прилагаемые к отчету документы. Подтверждающие расходы документы должны быть аккуратно заполнены и читаемы, должны иметь печати выдавших их организаций и подписи ответственных лиц с расшифровкой должности и ФИО.</w:t>
      </w:r>
    </w:p>
    <w:p w:rsidR="00C22357" w:rsidRPr="00C22357" w:rsidRDefault="00C22357" w:rsidP="00400D03">
      <w:pPr>
        <w:spacing w:after="0"/>
        <w:ind w:left="20" w:right="-1" w:firstLine="700"/>
        <w:rPr>
          <w:rFonts w:eastAsia="Times New Roman"/>
          <w:lang w:val="ru-RU" w:bidi="ar-SA"/>
        </w:rPr>
      </w:pPr>
      <w:r w:rsidRPr="00C22357">
        <w:rPr>
          <w:rFonts w:eastAsia="Times New Roman"/>
          <w:shd w:val="clear" w:color="auto" w:fill="FFFFFF"/>
          <w:lang w:val="ru-RU" w:bidi="ar-SA"/>
        </w:rPr>
        <w:t>Авансовый отчет сдается в бухгалтерию  для проверки и принятия к учету фактических расходов по статьям затрат (КБК), связанных с командировкой данного работника.</w:t>
      </w:r>
    </w:p>
    <w:p w:rsidR="00C22357" w:rsidRPr="00C22357" w:rsidRDefault="00C22357" w:rsidP="00400D03">
      <w:pPr>
        <w:spacing w:after="0"/>
        <w:ind w:left="20" w:right="-1" w:firstLine="700"/>
        <w:rPr>
          <w:rFonts w:eastAsia="Times New Roman"/>
          <w:lang w:val="ru-RU" w:bidi="ar-SA"/>
        </w:rPr>
      </w:pPr>
      <w:r w:rsidRPr="00C22357">
        <w:rPr>
          <w:rFonts w:eastAsia="Times New Roman"/>
          <w:shd w:val="clear" w:color="auto" w:fill="FFFFFF"/>
          <w:lang w:val="ru-RU" w:bidi="ar-SA"/>
        </w:rPr>
        <w:t xml:space="preserve">Неиспользованный остаток денежных средств, выданных под отчет на командировочные расходы, должен быть возвращен в кассу архива в течение 3-х дней по возвращении из командировки. В случае перерасхода денежных средств, выданных под отчет на </w:t>
      </w:r>
      <w:r w:rsidRPr="00C22357">
        <w:rPr>
          <w:rFonts w:eastAsia="Times New Roman"/>
          <w:shd w:val="clear" w:color="auto" w:fill="FFFFFF"/>
          <w:lang w:val="ru-RU" w:bidi="ar-SA"/>
        </w:rPr>
        <w:lastRenderedPageBreak/>
        <w:t>командировочные расходы, работник одновременно с авансовым отчетом представляет письменное заявление на имя директора об оплате перерасходованных средств. При положительном решении об оплате перерасходованных средств, денежные средства выдаются работнику в течение 3-х дней, после принятия решения.</w:t>
      </w:r>
    </w:p>
    <w:p w:rsidR="00C22357" w:rsidRPr="00C22357" w:rsidRDefault="00C22357" w:rsidP="00400D03">
      <w:pPr>
        <w:spacing w:after="0"/>
        <w:ind w:left="20" w:right="-1" w:firstLine="700"/>
        <w:rPr>
          <w:rFonts w:eastAsia="Times New Roman"/>
          <w:lang w:val="ru-RU" w:bidi="ar-SA"/>
        </w:rPr>
      </w:pPr>
      <w:r w:rsidRPr="00C22357">
        <w:rPr>
          <w:rFonts w:eastAsia="Times New Roman"/>
          <w:shd w:val="clear" w:color="auto" w:fill="FFFFFF"/>
          <w:lang w:val="ru-RU" w:bidi="ar-SA"/>
        </w:rPr>
        <w:t>В случае несвоевременного возврата денежных средств бухгалтер  данную задолженность удерживается из заработной платы работника на основании приказа директора  согласия самого работника в следующем порядке. Работником бухгалтерии, осуществляющим проверку авансового отчета, составляется служебная записка на имя директора, в которой указывается сумма задолженности по авансовому отчету конкретного работника и не возврате этих средств, с приложением заявления работника на имя директора об удержании суммы задолженности из заработной платы и пояснения о причинах не возврата средств. На служебной записке директор делает распорядительную надпись, и документ направляется в бухгалтерию для осуществления удержания из заработной платы суммы задолженности по авансовому отчету.</w:t>
      </w:r>
    </w:p>
    <w:p w:rsidR="00C22357" w:rsidRPr="00C22357" w:rsidRDefault="00C22357" w:rsidP="00400D03">
      <w:pPr>
        <w:spacing w:after="0"/>
        <w:ind w:left="20" w:right="-1" w:firstLine="700"/>
        <w:rPr>
          <w:rFonts w:eastAsia="Times New Roman"/>
          <w:lang w:val="ru-RU" w:bidi="ar-SA"/>
        </w:rPr>
      </w:pPr>
      <w:r w:rsidRPr="00C22357">
        <w:rPr>
          <w:rFonts w:eastAsia="Times New Roman"/>
          <w:b/>
          <w:bCs/>
          <w:shd w:val="clear" w:color="auto" w:fill="FFFFFF"/>
          <w:lang w:val="ru-RU" w:bidi="ar-SA"/>
        </w:rPr>
        <w:t>7.</w:t>
      </w:r>
      <w:r w:rsidRPr="00C22357">
        <w:rPr>
          <w:rFonts w:eastAsia="Times New Roman"/>
          <w:shd w:val="clear" w:color="auto" w:fill="FFFFFF"/>
          <w:lang w:val="ru-RU" w:bidi="ar-SA"/>
        </w:rPr>
        <w:t xml:space="preserve"> Время работы в командировке оплачивается в размере среднего заработка, рассчитанного в соответствии с правилами ст. 139 ТК РФ и Положения об особенностях порядка исчисления средней заработной платы, утвержденного Постановлением Правительства РФ от 24.12.2007 № 922.</w:t>
      </w:r>
    </w:p>
    <w:p w:rsidR="00C22357" w:rsidRPr="00C22357" w:rsidRDefault="00C22357" w:rsidP="00400D03">
      <w:pPr>
        <w:spacing w:after="0"/>
        <w:ind w:left="20" w:right="-1" w:firstLine="700"/>
        <w:rPr>
          <w:rFonts w:eastAsia="Times New Roman"/>
          <w:lang w:val="ru-RU" w:bidi="ar-SA"/>
        </w:rPr>
      </w:pPr>
      <w:r w:rsidRPr="00C22357">
        <w:rPr>
          <w:rFonts w:eastAsia="Times New Roman"/>
          <w:shd w:val="clear" w:color="auto" w:fill="FFFFFF"/>
          <w:lang w:val="ru-RU" w:bidi="ar-SA"/>
        </w:rPr>
        <w:t>В случае болезни командированному работнику в общем порядке выплачивается пособие по временной нетрудоспособности, которая должна быть документально подтверждена наличием листа нетрудоспособности.</w:t>
      </w:r>
    </w:p>
    <w:p w:rsidR="00C22357" w:rsidRPr="00C22357" w:rsidRDefault="00C22357" w:rsidP="00400D03">
      <w:pPr>
        <w:spacing w:after="0"/>
        <w:ind w:left="20" w:right="-1" w:firstLine="700"/>
        <w:rPr>
          <w:rFonts w:eastAsia="Times New Roman"/>
          <w:lang w:val="ru-RU" w:bidi="ar-SA"/>
        </w:rPr>
      </w:pPr>
      <w:r w:rsidRPr="00C22357">
        <w:rPr>
          <w:rFonts w:eastAsia="Times New Roman"/>
          <w:shd w:val="clear" w:color="auto" w:fill="FFFFFF"/>
          <w:lang w:val="ru-RU" w:bidi="ar-SA"/>
        </w:rPr>
        <w:t xml:space="preserve">Настоящего Положение обязательно для всех работников архива. </w:t>
      </w:r>
      <w:proofErr w:type="gramStart"/>
      <w:r w:rsidRPr="00C22357">
        <w:rPr>
          <w:rFonts w:eastAsia="Times New Roman"/>
          <w:shd w:val="clear" w:color="auto" w:fill="FFFFFF"/>
          <w:lang w:val="ru-RU" w:bidi="ar-SA"/>
        </w:rPr>
        <w:t>Контроль за</w:t>
      </w:r>
      <w:proofErr w:type="gramEnd"/>
      <w:r w:rsidRPr="00C22357">
        <w:rPr>
          <w:rFonts w:eastAsia="Times New Roman"/>
          <w:shd w:val="clear" w:color="auto" w:fill="FFFFFF"/>
          <w:lang w:val="ru-RU" w:bidi="ar-SA"/>
        </w:rPr>
        <w:t xml:space="preserve"> соблюдением возлагается на главного бухгалтера.</w:t>
      </w:r>
    </w:p>
    <w:p w:rsidR="00C22357" w:rsidRPr="00C22357" w:rsidRDefault="00C22357" w:rsidP="00400D03">
      <w:pPr>
        <w:spacing w:after="0"/>
        <w:ind w:left="20" w:right="-1" w:firstLine="700"/>
        <w:rPr>
          <w:rFonts w:eastAsia="Times New Roman"/>
          <w:shd w:val="clear" w:color="auto" w:fill="FFFFFF"/>
          <w:lang w:val="ru-RU" w:bidi="ar-SA"/>
        </w:rPr>
      </w:pPr>
      <w:r w:rsidRPr="00C22357">
        <w:rPr>
          <w:rFonts w:eastAsia="Times New Roman"/>
          <w:shd w:val="clear" w:color="auto" w:fill="FFFFFF"/>
          <w:lang w:val="ru-RU" w:bidi="ar-SA"/>
        </w:rPr>
        <w:t>За нарушение или неисполнение данного Положения виновные несут ответственность в соответствии с законодательством Российской Федерации.</w:t>
      </w: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Pr="00C22357" w:rsidRDefault="00C22357" w:rsidP="00400D03">
      <w:pPr>
        <w:spacing w:after="0"/>
        <w:ind w:left="20" w:right="-1" w:firstLine="700"/>
        <w:rPr>
          <w:rFonts w:eastAsia="Times New Roman"/>
          <w:lang w:val="ru-RU" w:bidi="ar-SA"/>
        </w:rPr>
      </w:pPr>
    </w:p>
    <w:p w:rsidR="00C22357" w:rsidRDefault="00C22357" w:rsidP="00400D03">
      <w:pPr>
        <w:spacing w:after="0"/>
        <w:ind w:left="20" w:right="-1" w:firstLine="700"/>
        <w:rPr>
          <w:rFonts w:eastAsia="Times New Roman"/>
          <w:lang w:val="ru-RU" w:bidi="ar-SA"/>
        </w:rPr>
      </w:pPr>
    </w:p>
    <w:p w:rsidR="00400D03" w:rsidRDefault="00400D03" w:rsidP="00400D03">
      <w:pPr>
        <w:spacing w:after="0"/>
        <w:ind w:left="20" w:right="-1" w:firstLine="700"/>
        <w:rPr>
          <w:rFonts w:eastAsia="Times New Roman"/>
          <w:lang w:val="ru-RU" w:bidi="ar-SA"/>
        </w:rPr>
      </w:pPr>
    </w:p>
    <w:p w:rsidR="00400D03" w:rsidRDefault="00400D03" w:rsidP="00400D03">
      <w:pPr>
        <w:spacing w:after="0"/>
        <w:ind w:left="20" w:right="-1" w:firstLine="700"/>
        <w:rPr>
          <w:rFonts w:eastAsia="Times New Roman"/>
          <w:lang w:val="ru-RU" w:bidi="ar-SA"/>
        </w:rPr>
      </w:pPr>
    </w:p>
    <w:p w:rsidR="00400D03" w:rsidRDefault="00400D03" w:rsidP="00400D03">
      <w:pPr>
        <w:spacing w:after="0"/>
        <w:ind w:left="20" w:right="-1" w:firstLine="700"/>
        <w:rPr>
          <w:rFonts w:eastAsia="Times New Roman"/>
          <w:lang w:val="ru-RU" w:bidi="ar-SA"/>
        </w:rPr>
      </w:pPr>
    </w:p>
    <w:p w:rsidR="00400D03" w:rsidRPr="00C22357" w:rsidRDefault="00400D03" w:rsidP="00400D03">
      <w:pPr>
        <w:spacing w:after="0"/>
        <w:ind w:left="20" w:right="-1" w:firstLine="700"/>
        <w:rPr>
          <w:rFonts w:eastAsia="Times New Roman"/>
          <w:lang w:val="ru-RU" w:bidi="ar-SA"/>
        </w:rPr>
      </w:pPr>
    </w:p>
    <w:p w:rsidR="00C22357" w:rsidRPr="00C22357" w:rsidRDefault="00C22357" w:rsidP="00C22357">
      <w:pPr>
        <w:spacing w:after="0" w:line="298" w:lineRule="exact"/>
        <w:ind w:left="20" w:right="-1" w:firstLine="700"/>
        <w:rPr>
          <w:rFonts w:eastAsia="Times New Roman"/>
          <w:lang w:val="ru-RU" w:bidi="ar-SA"/>
        </w:rPr>
      </w:pPr>
    </w:p>
    <w:p w:rsidR="00C22357" w:rsidRPr="00C22357" w:rsidRDefault="00C22357" w:rsidP="00C22357">
      <w:pPr>
        <w:spacing w:after="0" w:line="298" w:lineRule="exact"/>
        <w:ind w:left="20" w:right="-1" w:firstLine="700"/>
        <w:rPr>
          <w:rFonts w:eastAsia="Times New Roman"/>
          <w:lang w:val="ru-RU" w:bidi="ar-SA"/>
        </w:rPr>
      </w:pPr>
    </w:p>
    <w:p w:rsidR="00C22357" w:rsidRPr="00C22357" w:rsidRDefault="00C22357" w:rsidP="00C22357">
      <w:pPr>
        <w:spacing w:after="0" w:line="298" w:lineRule="exact"/>
        <w:ind w:left="20" w:right="-1" w:firstLine="700"/>
        <w:rPr>
          <w:rFonts w:eastAsia="Times New Roman"/>
          <w:lang w:val="ru-RU" w:bidi="ar-SA"/>
        </w:rPr>
      </w:pPr>
    </w:p>
    <w:p w:rsidR="00C22357" w:rsidRPr="00C22357" w:rsidRDefault="00C22357" w:rsidP="00C22357">
      <w:pPr>
        <w:spacing w:after="0" w:line="298" w:lineRule="exact"/>
        <w:ind w:left="20" w:right="-1" w:firstLine="700"/>
        <w:rPr>
          <w:rFonts w:eastAsia="Times New Roman"/>
          <w:lang w:val="ru-RU" w:bidi="ar-SA"/>
        </w:rPr>
      </w:pPr>
    </w:p>
    <w:p w:rsidR="00C22357" w:rsidRPr="00C22357" w:rsidRDefault="00C22357" w:rsidP="00C22357">
      <w:pPr>
        <w:spacing w:after="0" w:line="298" w:lineRule="exact"/>
        <w:ind w:left="20" w:right="-1" w:firstLine="700"/>
        <w:rPr>
          <w:rFonts w:eastAsia="Times New Roman"/>
          <w:lang w:val="ru-RU" w:bidi="ar-SA"/>
        </w:rPr>
      </w:pPr>
    </w:p>
    <w:p w:rsidR="00C22357" w:rsidRPr="00C22357" w:rsidRDefault="00C22357" w:rsidP="00C22357">
      <w:pPr>
        <w:shd w:val="clear" w:color="auto" w:fill="FFFFFF"/>
        <w:spacing w:after="0" w:line="240" w:lineRule="auto"/>
        <w:ind w:left="5280" w:right="40"/>
        <w:jc w:val="left"/>
        <w:rPr>
          <w:rFonts w:eastAsia="Times New Roman"/>
          <w:i/>
          <w:sz w:val="20"/>
          <w:szCs w:val="18"/>
          <w:lang w:val="ru-RU" w:bidi="ar-SA"/>
        </w:rPr>
      </w:pPr>
      <w:bookmarkStart w:id="137" w:name="bookmark2"/>
      <w:r w:rsidRPr="00C22357">
        <w:rPr>
          <w:rFonts w:eastAsia="Times New Roman"/>
          <w:i/>
          <w:sz w:val="20"/>
          <w:szCs w:val="18"/>
          <w:lang w:val="ru-RU" w:bidi="ar-SA"/>
        </w:rPr>
        <w:lastRenderedPageBreak/>
        <w:t xml:space="preserve">Приложение 12к Положению об учетной политике для целей бухгалтерского учета </w:t>
      </w:r>
    </w:p>
    <w:p w:rsidR="00C22357" w:rsidRPr="00C22357" w:rsidRDefault="00C22357" w:rsidP="00C22357">
      <w:pPr>
        <w:keepNext/>
        <w:keepLines/>
        <w:spacing w:after="258" w:line="230" w:lineRule="exact"/>
        <w:ind w:left="600" w:right="-1"/>
        <w:jc w:val="center"/>
        <w:outlineLvl w:val="0"/>
        <w:rPr>
          <w:rFonts w:eastAsia="Times New Roman"/>
          <w:b/>
          <w:lang w:val="ru-RU" w:bidi="ar-SA"/>
        </w:rPr>
      </w:pPr>
    </w:p>
    <w:p w:rsidR="00C22357" w:rsidRPr="00C22357" w:rsidRDefault="00C22357" w:rsidP="00400D03">
      <w:pPr>
        <w:keepNext/>
        <w:keepLines/>
        <w:spacing w:after="0"/>
        <w:ind w:left="600" w:right="-1"/>
        <w:outlineLvl w:val="0"/>
        <w:rPr>
          <w:rFonts w:eastAsia="Times New Roman"/>
          <w:b/>
          <w:lang w:val="ru-RU" w:bidi="ar-SA"/>
        </w:rPr>
      </w:pPr>
      <w:r w:rsidRPr="00C22357">
        <w:rPr>
          <w:rFonts w:eastAsia="Times New Roman"/>
          <w:b/>
          <w:lang w:val="ru-RU" w:bidi="ar-SA"/>
        </w:rPr>
        <w:t>Порядок выдачи наличных сумм под отчет работникам</w:t>
      </w:r>
      <w:bookmarkEnd w:id="137"/>
      <w:r w:rsidRPr="00C22357">
        <w:rPr>
          <w:rFonts w:eastAsia="Times New Roman"/>
          <w:b/>
          <w:lang w:val="ru-RU" w:bidi="ar-SA"/>
        </w:rPr>
        <w:t>.</w:t>
      </w:r>
    </w:p>
    <w:p w:rsidR="00C22357" w:rsidRPr="00C22357" w:rsidRDefault="00C22357" w:rsidP="00400D03">
      <w:pPr>
        <w:spacing w:after="0"/>
        <w:ind w:left="20" w:right="-1" w:firstLine="720"/>
        <w:rPr>
          <w:rFonts w:eastAsia="Times New Roman"/>
          <w:lang w:val="ru-RU" w:bidi="ar-SA"/>
        </w:rPr>
      </w:pPr>
      <w:r w:rsidRPr="00C22357">
        <w:rPr>
          <w:rFonts w:eastAsia="Times New Roman"/>
          <w:shd w:val="clear" w:color="auto" w:fill="FFFFFF"/>
          <w:lang w:val="ru-RU" w:bidi="ar-SA"/>
        </w:rPr>
        <w:t>Данный порядок устанавливает правила выдачи сумм под отчет ответственным работникам архива и ответственность за их использование.</w:t>
      </w:r>
    </w:p>
    <w:p w:rsidR="00C22357" w:rsidRPr="00C22357" w:rsidRDefault="00C22357" w:rsidP="00400D03">
      <w:pPr>
        <w:spacing w:after="0"/>
        <w:ind w:left="20" w:right="-1" w:firstLine="720"/>
        <w:rPr>
          <w:rFonts w:eastAsia="Times New Roman"/>
          <w:lang w:val="ru-RU" w:bidi="ar-SA"/>
        </w:rPr>
      </w:pPr>
      <w:r w:rsidRPr="00C22357">
        <w:rPr>
          <w:rFonts w:eastAsia="Times New Roman"/>
          <w:shd w:val="clear" w:color="auto" w:fill="FFFFFF"/>
          <w:lang w:val="ru-RU" w:bidi="ar-SA"/>
        </w:rPr>
        <w:t>В соответствии с Положением о порядке ведения кассовых операций с банкнотами и монетой Банка России на территории Российской Федерации, утвержденным Центральным Банком Российской Федерации 12.10.2011 № 373-П, в Отделении ПФР денежные средства под отчет выдаются в следующем порядке:</w:t>
      </w:r>
    </w:p>
    <w:p w:rsidR="00C22357" w:rsidRPr="00C22357" w:rsidRDefault="00C22357" w:rsidP="00176EBB">
      <w:pPr>
        <w:numPr>
          <w:ilvl w:val="1"/>
          <w:numId w:val="45"/>
        </w:numPr>
        <w:spacing w:after="0"/>
        <w:ind w:left="20" w:right="-1" w:firstLine="720"/>
        <w:rPr>
          <w:rFonts w:eastAsia="Times New Roman"/>
          <w:lang w:val="ru-RU" w:bidi="ar-SA"/>
        </w:rPr>
      </w:pPr>
      <w:r w:rsidRPr="00C22357">
        <w:rPr>
          <w:rFonts w:eastAsia="Times New Roman"/>
          <w:shd w:val="clear" w:color="auto" w:fill="FFFFFF"/>
          <w:lang w:val="ru-RU" w:bidi="ar-SA"/>
        </w:rPr>
        <w:t>Денежные средства под отчет на командировочные, хозяйственные, выдавать только лицам, работающим в архиве  (т.е. состоящим в трудовых отношениях), и только при наличии лимита бюджетных обязательств на эти расходы.</w:t>
      </w:r>
    </w:p>
    <w:p w:rsidR="00C22357" w:rsidRPr="00C22357" w:rsidRDefault="00C22357" w:rsidP="00176EBB">
      <w:pPr>
        <w:numPr>
          <w:ilvl w:val="1"/>
          <w:numId w:val="45"/>
        </w:numPr>
        <w:spacing w:after="0"/>
        <w:ind w:left="20" w:right="-1" w:firstLine="720"/>
        <w:rPr>
          <w:rFonts w:eastAsia="Times New Roman"/>
          <w:lang w:val="ru-RU" w:bidi="ar-SA"/>
        </w:rPr>
      </w:pPr>
      <w:r w:rsidRPr="00C22357">
        <w:rPr>
          <w:rFonts w:eastAsia="Times New Roman"/>
          <w:shd w:val="clear" w:color="auto" w:fill="FFFFFF"/>
          <w:lang w:val="ru-RU" w:bidi="ar-SA"/>
        </w:rPr>
        <w:t>Отделу бухгалтерского учета и отчетности  производить выдачу денежных средств под отчет на основании письменного заявления (заявки) работника с указанием назначения аванса и срока, на который он выдается, при наличии разрешительной подписи директора  или его заместителей, с отметкой об имеющихся лимитах бюджетных обязательств на цели, указанные в заявлении.</w:t>
      </w:r>
    </w:p>
    <w:p w:rsidR="00C22357" w:rsidRPr="00C22357" w:rsidRDefault="00C22357" w:rsidP="00400D03">
      <w:pPr>
        <w:spacing w:after="0"/>
        <w:ind w:left="20" w:right="-1" w:firstLine="720"/>
        <w:rPr>
          <w:rFonts w:eastAsia="Times New Roman"/>
          <w:lang w:val="ru-RU" w:bidi="ar-SA"/>
        </w:rPr>
      </w:pPr>
      <w:r w:rsidRPr="00C22357">
        <w:rPr>
          <w:rFonts w:eastAsia="Times New Roman"/>
          <w:shd w:val="clear" w:color="auto" w:fill="FFFFFF"/>
          <w:lang w:val="ru-RU" w:bidi="ar-SA"/>
        </w:rPr>
        <w:t>Категорически запрещено выдавать деньги под отчет работнику, имеющему задолженность на момент подачи заявления по выданным ранее под отчет средствам.</w:t>
      </w:r>
    </w:p>
    <w:p w:rsidR="00C22357" w:rsidRPr="00C22357" w:rsidRDefault="00C22357" w:rsidP="00176EBB">
      <w:pPr>
        <w:numPr>
          <w:ilvl w:val="1"/>
          <w:numId w:val="45"/>
        </w:numPr>
        <w:spacing w:after="0"/>
        <w:ind w:left="20" w:right="-1" w:firstLine="720"/>
        <w:rPr>
          <w:rFonts w:eastAsia="Times New Roman"/>
          <w:lang w:val="ru-RU" w:bidi="ar-SA"/>
        </w:rPr>
      </w:pPr>
      <w:proofErr w:type="gramStart"/>
      <w:r w:rsidRPr="00C22357">
        <w:rPr>
          <w:rFonts w:eastAsia="Times New Roman"/>
          <w:shd w:val="clear" w:color="auto" w:fill="FFFFFF"/>
          <w:lang w:val="ru-RU" w:bidi="ar-SA"/>
        </w:rPr>
        <w:t>Денежные средства под отчет на командировочные расходы выдавать в пределах сумм, причитающихся командированным лицам на оплату стоимости проезда к месту командировки и обратно, суточных в размерах, установленных законодательством Российской Федерации, и расходов на наем помещений на срок командировки в пределах сумм, установленных законодательством Российской Федерации, либо в суммах больших при наличии подтверждающих документов о стоимости проживания и разрешительной подписи директора</w:t>
      </w:r>
      <w:proofErr w:type="gramEnd"/>
      <w:r w:rsidRPr="00C22357">
        <w:rPr>
          <w:rFonts w:eastAsia="Times New Roman"/>
          <w:shd w:val="clear" w:color="auto" w:fill="FFFFFF"/>
          <w:lang w:val="ru-RU" w:bidi="ar-SA"/>
        </w:rPr>
        <w:t xml:space="preserve"> о согласовании оплаты на наем жилья по данной стоимости.</w:t>
      </w:r>
    </w:p>
    <w:p w:rsidR="00C22357" w:rsidRPr="00C22357" w:rsidRDefault="00C22357" w:rsidP="00176EBB">
      <w:pPr>
        <w:numPr>
          <w:ilvl w:val="1"/>
          <w:numId w:val="45"/>
        </w:numPr>
        <w:spacing w:after="0"/>
        <w:ind w:left="20" w:right="-1" w:firstLine="720"/>
        <w:rPr>
          <w:rFonts w:eastAsia="Times New Roman"/>
          <w:lang w:val="ru-RU" w:bidi="ar-SA"/>
        </w:rPr>
      </w:pPr>
      <w:r w:rsidRPr="00C22357">
        <w:rPr>
          <w:rFonts w:eastAsia="Times New Roman"/>
          <w:shd w:val="clear" w:color="auto" w:fill="FFFFFF"/>
          <w:lang w:val="ru-RU" w:bidi="ar-SA"/>
        </w:rPr>
        <w:t>Отделу бухгалтерского учета и отчетности  выдачу наличных денег под отчет производить:</w:t>
      </w:r>
    </w:p>
    <w:p w:rsidR="00C22357" w:rsidRPr="00C22357" w:rsidRDefault="00C22357" w:rsidP="00400D03">
      <w:pPr>
        <w:spacing w:after="0"/>
        <w:ind w:left="20" w:right="-1" w:firstLine="1120"/>
        <w:rPr>
          <w:rFonts w:eastAsia="Times New Roman"/>
          <w:lang w:val="ru-RU" w:bidi="ar-SA"/>
        </w:rPr>
      </w:pPr>
      <w:r w:rsidRPr="00C22357">
        <w:rPr>
          <w:rFonts w:eastAsia="Times New Roman"/>
          <w:shd w:val="clear" w:color="auto" w:fill="FFFFFF"/>
          <w:lang w:val="ru-RU" w:bidi="ar-SA"/>
        </w:rPr>
        <w:t>на хозяйственные, канцелярские расходы материально-ответственному лицу – заместителю директора по АХЧ,  в размере</w:t>
      </w:r>
      <w:r w:rsidRPr="00C22357">
        <w:rPr>
          <w:rFonts w:eastAsia="Times New Roman"/>
          <w:i/>
          <w:iCs/>
          <w:shd w:val="clear" w:color="auto" w:fill="FFFFFF"/>
          <w:lang w:val="ru-RU" w:bidi="ar-SA"/>
        </w:rPr>
        <w:t xml:space="preserve"> не более 3 (Трех) тысяч рублей</w:t>
      </w:r>
      <w:r w:rsidRPr="00C22357">
        <w:rPr>
          <w:rFonts w:eastAsia="Times New Roman"/>
          <w:shd w:val="clear" w:color="auto" w:fill="FFFFFF"/>
          <w:lang w:val="ru-RU" w:bidi="ar-SA"/>
        </w:rPr>
        <w:t xml:space="preserve"> в месяц;</w:t>
      </w:r>
    </w:p>
    <w:p w:rsidR="00C22357" w:rsidRPr="00C22357" w:rsidRDefault="00C22357" w:rsidP="00176EBB">
      <w:pPr>
        <w:numPr>
          <w:ilvl w:val="0"/>
          <w:numId w:val="45"/>
        </w:numPr>
        <w:spacing w:after="0"/>
        <w:ind w:left="20" w:right="-1" w:firstLine="720"/>
        <w:rPr>
          <w:rFonts w:eastAsia="Times New Roman"/>
          <w:lang w:val="ru-RU" w:bidi="ar-SA"/>
        </w:rPr>
      </w:pPr>
      <w:r w:rsidRPr="00C22357">
        <w:rPr>
          <w:rFonts w:eastAsia="Times New Roman"/>
          <w:shd w:val="clear" w:color="auto" w:fill="FFFFFF"/>
          <w:lang w:val="ru-RU" w:bidi="ar-SA"/>
        </w:rPr>
        <w:t xml:space="preserve">на приобретение запасных частей и расходных материалов для вычислительной техники </w:t>
      </w:r>
    </w:p>
    <w:p w:rsidR="00C22357" w:rsidRPr="00C22357" w:rsidRDefault="00C22357" w:rsidP="00400D03">
      <w:pPr>
        <w:spacing w:after="0"/>
        <w:ind w:left="40" w:right="-1" w:firstLine="700"/>
        <w:rPr>
          <w:rFonts w:eastAsia="Times New Roman"/>
          <w:shd w:val="clear" w:color="auto" w:fill="FFFFFF"/>
          <w:lang w:val="ru-RU" w:bidi="ar-SA"/>
        </w:rPr>
      </w:pPr>
    </w:p>
    <w:p w:rsidR="00C22357" w:rsidRPr="00C22357" w:rsidRDefault="00C22357" w:rsidP="00C22357">
      <w:pPr>
        <w:ind w:right="-1"/>
        <w:rPr>
          <w:rFonts w:eastAsiaTheme="minorHAnsi"/>
          <w:lang w:val="ru-RU" w:bidi="ar-SA"/>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8E2F4A" w:rsidRDefault="008E2F4A" w:rsidP="00C22357">
      <w:pPr>
        <w:tabs>
          <w:tab w:val="left" w:pos="3261"/>
        </w:tabs>
        <w:spacing w:after="0" w:line="240" w:lineRule="auto"/>
        <w:ind w:right="20" w:firstLine="567"/>
        <w:rPr>
          <w:sz w:val="26"/>
          <w:szCs w:val="26"/>
          <w:lang w:val="ru-RU"/>
        </w:rPr>
      </w:pPr>
    </w:p>
    <w:p w:rsidR="008E2F4A" w:rsidRDefault="008E2F4A"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C22357" w:rsidRDefault="00C22357" w:rsidP="00C22357">
      <w:pPr>
        <w:tabs>
          <w:tab w:val="left" w:pos="3261"/>
        </w:tabs>
        <w:spacing w:after="0" w:line="240" w:lineRule="auto"/>
        <w:ind w:right="20" w:firstLine="567"/>
        <w:rPr>
          <w:sz w:val="26"/>
          <w:szCs w:val="26"/>
          <w:lang w:val="ru-RU"/>
        </w:rPr>
      </w:pPr>
    </w:p>
    <w:p w:rsidR="00400D03" w:rsidRDefault="00400D03" w:rsidP="00C22357">
      <w:pPr>
        <w:tabs>
          <w:tab w:val="left" w:pos="3261"/>
        </w:tabs>
        <w:spacing w:after="0" w:line="240" w:lineRule="auto"/>
        <w:ind w:right="20" w:firstLine="567"/>
        <w:rPr>
          <w:sz w:val="26"/>
          <w:szCs w:val="26"/>
          <w:lang w:val="ru-RU"/>
        </w:rPr>
      </w:pPr>
    </w:p>
    <w:p w:rsidR="00C22357" w:rsidRPr="00C22357" w:rsidRDefault="00C22357" w:rsidP="00C22357">
      <w:pPr>
        <w:shd w:val="clear" w:color="auto" w:fill="FFFFFF"/>
        <w:spacing w:after="0" w:line="240" w:lineRule="auto"/>
        <w:ind w:left="4820" w:right="40"/>
        <w:jc w:val="left"/>
        <w:rPr>
          <w:rFonts w:eastAsiaTheme="minorHAnsi"/>
          <w:i/>
          <w:sz w:val="20"/>
          <w:szCs w:val="18"/>
          <w:lang w:val="ru-RU" w:bidi="ar-SA"/>
        </w:rPr>
      </w:pPr>
      <w:bookmarkStart w:id="138" w:name="sub_1200"/>
      <w:r w:rsidRPr="00C22357">
        <w:rPr>
          <w:rFonts w:eastAsiaTheme="minorHAnsi"/>
          <w:i/>
          <w:sz w:val="20"/>
          <w:szCs w:val="18"/>
          <w:lang w:val="ru-RU" w:bidi="ar-SA"/>
        </w:rPr>
        <w:lastRenderedPageBreak/>
        <w:t xml:space="preserve">Приложение №13  к Положению об учетной политике </w:t>
      </w:r>
    </w:p>
    <w:p w:rsidR="00C22357" w:rsidRPr="00C22357" w:rsidRDefault="00C22357" w:rsidP="00C22357">
      <w:pPr>
        <w:widowControl w:val="0"/>
        <w:autoSpaceDE w:val="0"/>
        <w:autoSpaceDN w:val="0"/>
        <w:adjustRightInd w:val="0"/>
        <w:spacing w:after="0" w:line="240" w:lineRule="auto"/>
        <w:jc w:val="center"/>
        <w:outlineLvl w:val="0"/>
        <w:rPr>
          <w:rFonts w:eastAsia="Times New Roman"/>
          <w:b/>
          <w:bCs/>
          <w:sz w:val="26"/>
          <w:szCs w:val="26"/>
          <w:lang w:val="ru-RU" w:eastAsia="ru-RU" w:bidi="ar-SA"/>
        </w:rPr>
      </w:pPr>
    </w:p>
    <w:p w:rsidR="00C22357" w:rsidRPr="00C22357" w:rsidRDefault="00C22357" w:rsidP="00400D03">
      <w:pPr>
        <w:widowControl w:val="0"/>
        <w:autoSpaceDE w:val="0"/>
        <w:autoSpaceDN w:val="0"/>
        <w:adjustRightInd w:val="0"/>
        <w:spacing w:after="0" w:line="240" w:lineRule="auto"/>
        <w:ind w:right="-745"/>
        <w:jc w:val="center"/>
        <w:outlineLvl w:val="0"/>
        <w:rPr>
          <w:rFonts w:eastAsia="Times New Roman"/>
          <w:b/>
          <w:bCs/>
          <w:sz w:val="26"/>
          <w:szCs w:val="26"/>
          <w:lang w:val="ru-RU" w:eastAsia="ru-RU" w:bidi="ar-SA"/>
        </w:rPr>
      </w:pPr>
      <w:r w:rsidRPr="00C22357">
        <w:rPr>
          <w:rFonts w:eastAsia="Times New Roman"/>
          <w:b/>
          <w:bCs/>
          <w:sz w:val="26"/>
          <w:szCs w:val="26"/>
          <w:lang w:val="ru-RU" w:eastAsia="ru-RU" w:bidi="ar-SA"/>
        </w:rPr>
        <w:t>ПОЛОЖЕНИЕ О ВНУТРЕННЕМ КОНТРОЛЕ</w:t>
      </w:r>
    </w:p>
    <w:p w:rsidR="00C22357" w:rsidRPr="00C22357" w:rsidRDefault="00C22357" w:rsidP="00C22357">
      <w:pPr>
        <w:widowControl w:val="0"/>
        <w:autoSpaceDE w:val="0"/>
        <w:autoSpaceDN w:val="0"/>
        <w:adjustRightInd w:val="0"/>
        <w:spacing w:after="0" w:line="240" w:lineRule="auto"/>
        <w:ind w:right="-745"/>
        <w:rPr>
          <w:rFonts w:ascii="Arial" w:eastAsia="Times New Roman" w:hAnsi="Arial"/>
          <w:sz w:val="26"/>
          <w:szCs w:val="26"/>
          <w:lang w:val="ru-RU" w:eastAsia="ru-RU" w:bidi="ar-SA"/>
        </w:rPr>
      </w:pPr>
    </w:p>
    <w:p w:rsidR="00C22357" w:rsidRPr="00C22357" w:rsidRDefault="00C22357" w:rsidP="00176EBB">
      <w:pPr>
        <w:widowControl w:val="0"/>
        <w:numPr>
          <w:ilvl w:val="0"/>
          <w:numId w:val="46"/>
        </w:numPr>
        <w:autoSpaceDE w:val="0"/>
        <w:autoSpaceDN w:val="0"/>
        <w:adjustRightInd w:val="0"/>
        <w:spacing w:after="0"/>
        <w:ind w:left="0" w:right="-142" w:firstLine="567"/>
        <w:outlineLvl w:val="0"/>
        <w:rPr>
          <w:rFonts w:eastAsia="Times New Roman"/>
          <w:sz w:val="26"/>
          <w:szCs w:val="26"/>
          <w:lang w:val="ru-RU" w:eastAsia="ru-RU" w:bidi="ar-SA"/>
        </w:rPr>
      </w:pPr>
      <w:bookmarkStart w:id="139" w:name="_ref_1495149"/>
      <w:r w:rsidRPr="00C22357">
        <w:rPr>
          <w:rFonts w:eastAsia="Times New Roman"/>
          <w:b/>
          <w:sz w:val="26"/>
          <w:szCs w:val="26"/>
          <w:lang w:val="ru-RU" w:eastAsia="ru-RU" w:bidi="ar-SA"/>
        </w:rPr>
        <w:t>Общие положения</w:t>
      </w:r>
      <w:bookmarkEnd w:id="139"/>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
          <w:bCs/>
          <w:lang w:val="ru-RU" w:eastAsia="ru-RU" w:bidi="ar-SA"/>
        </w:rPr>
      </w:pPr>
      <w:bookmarkStart w:id="140" w:name="_ref_1504054"/>
      <w:bookmarkStart w:id="141" w:name="sub_1220"/>
      <w:bookmarkEnd w:id="138"/>
      <w:r w:rsidRPr="00C22357">
        <w:rPr>
          <w:rFonts w:eastAsiaTheme="majorEastAsia"/>
          <w:b/>
          <w:bCs/>
          <w:lang w:val="ru-RU" w:eastAsia="ru-RU" w:bidi="ar-SA"/>
        </w:rPr>
        <w:t>1.1. Внутренний контроль направлен:</w:t>
      </w:r>
      <w:bookmarkEnd w:id="140"/>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на установление соответствия проводимых финансово-хозяйственных операций требованиям нормативных правовых актов и учетной политики;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повышение уровня ведения учета, составления отчетности;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исключение ошибок и нарушений норм законодательства РФ в части ведения учета и составления отчетности;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повышение результативности использования финансовых средств и имущества.</w:t>
      </w:r>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
          <w:bCs/>
          <w:lang w:val="ru-RU" w:eastAsia="ru-RU" w:bidi="ar-SA"/>
        </w:rPr>
      </w:pPr>
      <w:bookmarkStart w:id="142" w:name="_ref_1504055"/>
      <w:r w:rsidRPr="00C22357">
        <w:rPr>
          <w:rFonts w:eastAsiaTheme="majorEastAsia"/>
          <w:b/>
          <w:bCs/>
          <w:lang w:val="ru-RU" w:eastAsia="ru-RU" w:bidi="ar-SA"/>
        </w:rPr>
        <w:t>1.2. Целями внутреннего контроля являются:</w:t>
      </w:r>
      <w:bookmarkEnd w:id="142"/>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подтверждение достоверности данных учета и отчетности;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обеспечение соблюдения законодательства РФ, нормативных правовых актов и иных актов, регулирующих финансово-хозяйственную деятельность.</w:t>
      </w:r>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
          <w:bCs/>
          <w:lang w:val="ru-RU" w:eastAsia="ru-RU" w:bidi="ar-SA"/>
        </w:rPr>
      </w:pPr>
      <w:bookmarkStart w:id="143" w:name="_ref_1504056"/>
      <w:r w:rsidRPr="00C22357">
        <w:rPr>
          <w:rFonts w:eastAsiaTheme="majorEastAsia"/>
          <w:b/>
          <w:bCs/>
          <w:lang w:val="ru-RU" w:eastAsia="ru-RU" w:bidi="ar-SA"/>
        </w:rPr>
        <w:t>1.3. Основными задачами внутреннего контроля являются:</w:t>
      </w:r>
      <w:bookmarkEnd w:id="143"/>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
          <w:bCs/>
          <w:lang w:val="ru-RU" w:eastAsia="ru-RU" w:bidi="ar-SA"/>
        </w:rPr>
      </w:pPr>
      <w:bookmarkStart w:id="144" w:name="_ref_1504057"/>
      <w:r w:rsidRPr="00C22357">
        <w:rPr>
          <w:rFonts w:eastAsiaTheme="majorEastAsia"/>
          <w:b/>
          <w:bCs/>
          <w:lang w:val="ru-RU" w:eastAsia="ru-RU" w:bidi="ar-SA"/>
        </w:rPr>
        <w:t>1.4. Объектами внутреннего контроля являются:</w:t>
      </w:r>
      <w:bookmarkEnd w:id="144"/>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плановые (прогнозные) документы;</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договоры (контракты) на приобретение товаров (работ, услуг);</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распорядительные акты руководителя (приказы, распоряжения);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первичные учетные документы и регистры учета;</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хозяйственные операции, отраженные в учете;</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отчетность;</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иные объекты по распоряжению руководителя.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p>
    <w:p w:rsidR="00C22357" w:rsidRPr="00C22357" w:rsidRDefault="00C22357" w:rsidP="00176EBB">
      <w:pPr>
        <w:widowControl w:val="0"/>
        <w:numPr>
          <w:ilvl w:val="0"/>
          <w:numId w:val="46"/>
        </w:numPr>
        <w:autoSpaceDE w:val="0"/>
        <w:autoSpaceDN w:val="0"/>
        <w:adjustRightInd w:val="0"/>
        <w:spacing w:after="0"/>
        <w:ind w:left="0" w:right="-142" w:firstLine="567"/>
        <w:outlineLvl w:val="0"/>
        <w:rPr>
          <w:rFonts w:eastAsia="Times New Roman"/>
          <w:b/>
          <w:bCs/>
          <w:sz w:val="26"/>
          <w:szCs w:val="26"/>
          <w:lang w:val="ru-RU" w:eastAsia="ru-RU" w:bidi="ar-SA"/>
        </w:rPr>
      </w:pPr>
      <w:r w:rsidRPr="00C22357">
        <w:rPr>
          <w:rFonts w:eastAsia="Times New Roman"/>
          <w:b/>
          <w:bCs/>
          <w:sz w:val="26"/>
          <w:szCs w:val="26"/>
          <w:lang w:val="ru-RU" w:eastAsia="ru-RU" w:bidi="ar-SA"/>
        </w:rPr>
        <w:t>Обязанности по внутреннему контролю</w:t>
      </w:r>
    </w:p>
    <w:bookmarkEnd w:id="141"/>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r w:rsidRPr="00C22357">
        <w:rPr>
          <w:rFonts w:eastAsia="Times New Roman"/>
          <w:lang w:val="ru-RU" w:eastAsia="ru-RU" w:bidi="ar-SA"/>
        </w:rPr>
        <w:t xml:space="preserve">В системе внутреннего контроля архива участвуют сотрудники бухгалтерии, материально-ответственные лица, иные лица, которые задействованы в движении финансовых и материальных ценностей. </w:t>
      </w: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r w:rsidRPr="00C22357">
        <w:rPr>
          <w:rFonts w:eastAsia="Times New Roman"/>
          <w:lang w:val="ru-RU" w:eastAsia="ru-RU" w:bidi="ar-SA"/>
        </w:rPr>
        <w:t xml:space="preserve">Через бухгалтерию проходят почти все документы архива, которые обрабатываются, принимаются к бухгалтерскому учету. Поэтому сотрудники бухгалтерии являются исполнителями и контролерами, которые участвуют во многих контрольно-ревизионных мероприятиях. </w:t>
      </w: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r w:rsidRPr="00C22357">
        <w:rPr>
          <w:rFonts w:eastAsia="Times New Roman"/>
          <w:lang w:val="ru-RU" w:eastAsia="ru-RU" w:bidi="ar-SA"/>
        </w:rPr>
        <w:t>При проведении внутреннего контроля директор архива создает комиссию, в состав которой могут, входит: сотрудники бухгалтерии, материально-ответственные лица, представители от коллектива.</w:t>
      </w: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p>
    <w:p w:rsidR="00C22357" w:rsidRPr="00C22357" w:rsidRDefault="00C22357" w:rsidP="00176EBB">
      <w:pPr>
        <w:widowControl w:val="0"/>
        <w:numPr>
          <w:ilvl w:val="0"/>
          <w:numId w:val="46"/>
        </w:numPr>
        <w:autoSpaceDE w:val="0"/>
        <w:autoSpaceDN w:val="0"/>
        <w:adjustRightInd w:val="0"/>
        <w:spacing w:after="0"/>
        <w:ind w:left="0" w:right="-142" w:firstLine="567"/>
        <w:outlineLvl w:val="0"/>
        <w:rPr>
          <w:rFonts w:eastAsia="Times New Roman"/>
          <w:sz w:val="26"/>
          <w:szCs w:val="26"/>
          <w:lang w:val="ru-RU" w:eastAsia="ru-RU" w:bidi="ar-SA"/>
        </w:rPr>
      </w:pPr>
      <w:bookmarkStart w:id="145" w:name="_ref_1513082"/>
      <w:r w:rsidRPr="00C22357">
        <w:rPr>
          <w:rFonts w:eastAsia="Times New Roman"/>
          <w:b/>
          <w:sz w:val="26"/>
          <w:szCs w:val="26"/>
          <w:lang w:val="ru-RU" w:eastAsia="ru-RU" w:bidi="ar-SA"/>
        </w:rPr>
        <w:t>Организация внутреннего контроля</w:t>
      </w:r>
      <w:bookmarkEnd w:id="145"/>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46" w:name="_ref_1521987"/>
      <w:r w:rsidRPr="00C22357">
        <w:rPr>
          <w:rFonts w:eastAsiaTheme="majorEastAsia"/>
          <w:bCs/>
          <w:lang w:val="ru-RU" w:eastAsia="ru-RU" w:bidi="ar-SA"/>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46"/>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47" w:name="_ref_1521988"/>
      <w:r w:rsidRPr="00C22357">
        <w:rPr>
          <w:rFonts w:eastAsiaTheme="majorEastAsia"/>
          <w:bCs/>
          <w:lang w:val="ru-RU" w:eastAsia="ru-RU" w:bidi="ar-SA"/>
        </w:rPr>
        <w:t>Внутренний контроль осуществляется в следующих видах:</w:t>
      </w:r>
      <w:bookmarkEnd w:id="147"/>
    </w:p>
    <w:p w:rsidR="00C22357" w:rsidRPr="00C22357" w:rsidRDefault="00C22357" w:rsidP="00176EBB">
      <w:pPr>
        <w:widowControl w:val="0"/>
        <w:numPr>
          <w:ilvl w:val="0"/>
          <w:numId w:val="47"/>
        </w:numPr>
        <w:autoSpaceDE w:val="0"/>
        <w:autoSpaceDN w:val="0"/>
        <w:adjustRightInd w:val="0"/>
        <w:spacing w:after="0"/>
        <w:ind w:left="0" w:right="-142" w:firstLine="567"/>
        <w:contextualSpacing/>
        <w:rPr>
          <w:rFonts w:eastAsia="Times New Roman"/>
          <w:lang w:val="ru-RU" w:eastAsia="ru-RU" w:bidi="ar-SA"/>
        </w:rPr>
      </w:pPr>
      <w:r w:rsidRPr="00C22357">
        <w:rPr>
          <w:rFonts w:eastAsia="Times New Roman"/>
          <w:b/>
          <w:lang w:val="ru-RU" w:eastAsia="ru-RU" w:bidi="ar-SA"/>
        </w:rPr>
        <w:t>Предварительный контроль</w:t>
      </w:r>
      <w:r w:rsidRPr="00C22357">
        <w:rPr>
          <w:rFonts w:eastAsia="Times New Roman"/>
          <w:lang w:val="ru-RU" w:eastAsia="ru-RU" w:bidi="ar-SA"/>
        </w:rPr>
        <w:t xml:space="preserve"> проводится до начала совершения хозяйственной операции. Он позволяет определить, насколько целесообразной и правомерной будет та или иная осуществляемая архивом операция. </w:t>
      </w:r>
      <w:bookmarkStart w:id="148" w:name="_ref_1530877"/>
      <w:r w:rsidRPr="00C22357">
        <w:rPr>
          <w:rFonts w:eastAsia="Times New Roman"/>
          <w:lang w:val="ru-RU" w:eastAsia="ru-RU" w:bidi="ar-SA"/>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48"/>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xml:space="preserve"> К мероприятиям предварительного контроля относятся: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документов до совершения хозяйственных операций в соответствии с правилами и графиком документооборота;</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xml:space="preserve">- </w:t>
      </w:r>
      <w:proofErr w:type="gramStart"/>
      <w:r w:rsidRPr="00C22357">
        <w:rPr>
          <w:rFonts w:eastAsia="Times New Roman"/>
          <w:lang w:val="ru-RU" w:eastAsia="ru-RU" w:bidi="ar-SA"/>
        </w:rPr>
        <w:t>контроль за</w:t>
      </w:r>
      <w:proofErr w:type="gramEnd"/>
      <w:r w:rsidRPr="00C22357">
        <w:rPr>
          <w:rFonts w:eastAsia="Times New Roman"/>
          <w:lang w:val="ru-RU" w:eastAsia="ru-RU" w:bidi="ar-SA"/>
        </w:rPr>
        <w:t xml:space="preserve"> принятием обязательств;</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-проверка законности и экономической целесообразности проектов заключаемых контрактов (договоров);</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проектов распорядительных актов руководителя (приказов, распоряжений);</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бюджетной, финансовой, статистической, налоговой и другой отчетности до утверждения или подписания.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xml:space="preserve">2.  </w:t>
      </w:r>
      <w:r w:rsidRPr="00C22357">
        <w:rPr>
          <w:rFonts w:eastAsia="Times New Roman"/>
          <w:b/>
          <w:lang w:val="ru-RU" w:eastAsia="ru-RU" w:bidi="ar-SA"/>
        </w:rPr>
        <w:t>Текущий контроль</w:t>
      </w:r>
      <w:r w:rsidRPr="00C22357">
        <w:rPr>
          <w:rFonts w:eastAsia="Times New Roman"/>
          <w:lang w:val="ru-RU" w:eastAsia="ru-RU" w:bidi="ar-SA"/>
        </w:rPr>
        <w:t xml:space="preserve"> начинается там, где заканчивается предварительный. Он осуществляется на стадии формирования, распределения и использования финансовых ресурсов архива. На этом этапе, задействованы сотрудники бухгалтерии, ответственные за совершение хозяйственной операции, материально-ответственные лица. Проверяется соблюдение финансовой </w:t>
      </w:r>
      <w:proofErr w:type="gramStart"/>
      <w:r w:rsidRPr="00C22357">
        <w:rPr>
          <w:rFonts w:eastAsia="Times New Roman"/>
          <w:lang w:val="ru-RU" w:eastAsia="ru-RU" w:bidi="ar-SA"/>
        </w:rPr>
        <w:t>дисциплины</w:t>
      </w:r>
      <w:proofErr w:type="gramEnd"/>
      <w:r w:rsidRPr="00C22357">
        <w:rPr>
          <w:rFonts w:eastAsia="Times New Roman"/>
          <w:lang w:val="ru-RU" w:eastAsia="ru-RU" w:bidi="ar-SA"/>
        </w:rPr>
        <w:t xml:space="preserve"> и принимаются меры по предотвращению нарушений. </w:t>
      </w:r>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49" w:name="_ref_1539742"/>
      <w:r w:rsidRPr="00C22357">
        <w:rPr>
          <w:rFonts w:eastAsiaTheme="majorEastAsia"/>
          <w:bCs/>
          <w:lang w:val="ru-RU" w:eastAsia="ru-RU" w:bidi="ar-SA"/>
        </w:rPr>
        <w:t>Текущий контроль на постоянной основе осуществляется специалистами, осуществляющими ведение учета и составление отчетности.</w:t>
      </w:r>
      <w:bookmarkEnd w:id="149"/>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К мероприятиям текущего контроля относятся: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xml:space="preserve">- </w:t>
      </w:r>
      <w:proofErr w:type="gramStart"/>
      <w:r w:rsidRPr="00C22357">
        <w:rPr>
          <w:rFonts w:eastAsia="Times New Roman"/>
          <w:lang w:val="ru-RU" w:eastAsia="ru-RU" w:bidi="ar-SA"/>
        </w:rPr>
        <w:t>контроль за</w:t>
      </w:r>
      <w:proofErr w:type="gramEnd"/>
      <w:r w:rsidRPr="00C22357">
        <w:rPr>
          <w:rFonts w:eastAsia="Times New Roman"/>
          <w:lang w:val="ru-RU" w:eastAsia="ru-RU" w:bidi="ar-SA"/>
        </w:rPr>
        <w:t xml:space="preserve"> взысканием дебиторской и погашением кредиторской задолженности;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сверка данных аналитического учета с данными синтетического учета.</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xml:space="preserve">3.     </w:t>
      </w:r>
      <w:r w:rsidRPr="00C22357">
        <w:rPr>
          <w:rFonts w:eastAsia="Times New Roman"/>
          <w:b/>
          <w:lang w:val="ru-RU" w:eastAsia="ru-RU" w:bidi="ar-SA"/>
        </w:rPr>
        <w:t>Последующий контроль</w:t>
      </w:r>
      <w:r w:rsidRPr="00C22357">
        <w:rPr>
          <w:rFonts w:eastAsia="Times New Roman"/>
          <w:lang w:val="ru-RU" w:eastAsia="ru-RU" w:bidi="ar-SA"/>
        </w:rPr>
        <w:t xml:space="preserve"> проводится по итогам совершения хозяйственных операций. Он осуществляется путем анализа и проверки бухгалтерской документации и отчетности. На этом этапе, выявляются нарушения и принимаются меры по их устранению. На этом этапе, задействованы сотрудники бухгалтерии, ответственные за совершение хозяйственной операции. Последующий контроль возложен на главного бухгалтера. </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К мероприятиям последующего контроля относятся: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первичных документов после совершения финансово-хозяйственных операций на соблюдение правил и графика документооборота;</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xml:space="preserve">- проверка достоверности отражения финансово-хозяйственных операций в учете и </w:t>
      </w:r>
      <w:r w:rsidRPr="00C22357">
        <w:rPr>
          <w:rFonts w:eastAsia="Times New Roman"/>
          <w:lang w:val="ru-RU" w:eastAsia="ru-RU" w:bidi="ar-SA"/>
        </w:rPr>
        <w:lastRenderedPageBreak/>
        <w:t>отчетности;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результатов финансово-хозяйственной деятельности;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результатов инвентаризации имущества и обязательств;</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документальные проверки завершенных операций финансово-хозяйственной деятельности.</w:t>
      </w:r>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50" w:name="_ref_1557336"/>
      <w:r w:rsidRPr="00C22357">
        <w:rPr>
          <w:rFonts w:eastAsiaTheme="majorEastAsia"/>
          <w:bCs/>
          <w:lang w:val="ru-RU" w:eastAsia="ru-RU" w:bidi="ar-SA"/>
        </w:rPr>
        <w:t>В рамках внутреннего контроля проводятся плановые и внеплановые проверки.</w:t>
      </w:r>
      <w:bookmarkEnd w:id="150"/>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Периодичность проведения проверок:</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плановые проверки – один раз в квартал в процессе формирования отчетности, до сдачи отчетности;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внеплановые проверки - по распоряжению директора (если стало известно о возможных нарушениях).</w:t>
      </w:r>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51" w:name="_ref_1566085"/>
      <w:r w:rsidRPr="00C22357">
        <w:rPr>
          <w:rFonts w:eastAsiaTheme="majorEastAsia"/>
          <w:bCs/>
          <w:lang w:val="ru-RU" w:eastAsia="ru-RU" w:bidi="ar-SA"/>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51"/>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52" w:name="_ref_1574834"/>
      <w:r w:rsidRPr="00C22357">
        <w:rPr>
          <w:rFonts w:eastAsiaTheme="majorEastAsia"/>
          <w:bCs/>
          <w:lang w:val="ru-RU" w:eastAsia="ru-RU" w:bidi="ar-SA"/>
        </w:rPr>
        <w:t>Результаты проведения последующего контроля оформляются актом. В акте проверки должны быть отражены:</w:t>
      </w:r>
      <w:bookmarkEnd w:id="152"/>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предмет проверки;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период проверки;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дата утверждения акта;</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лица, проводившие проверку;</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методы и приемы, применяемые в процессе проведения проверки;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соответствие предмета проверки нормам законодательства РФ, действующим на дату совершения факта хозяйственной жизни;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выводы, сделанные по результатам проведения проверки;</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C22357" w:rsidRPr="00C22357" w:rsidRDefault="00C22357" w:rsidP="00400D03">
      <w:pPr>
        <w:keepNext/>
        <w:keepLines/>
        <w:widowControl w:val="0"/>
        <w:autoSpaceDE w:val="0"/>
        <w:autoSpaceDN w:val="0"/>
        <w:adjustRightInd w:val="0"/>
        <w:spacing w:after="0"/>
        <w:ind w:right="-142"/>
        <w:outlineLvl w:val="1"/>
        <w:rPr>
          <w:rFonts w:eastAsiaTheme="majorEastAsia"/>
          <w:bCs/>
          <w:lang w:val="ru-RU" w:eastAsia="ru-RU" w:bidi="ar-SA"/>
        </w:rPr>
      </w:pPr>
      <w:bookmarkStart w:id="153" w:name="_ref_1583583"/>
      <w:r w:rsidRPr="00C22357">
        <w:rPr>
          <w:rFonts w:eastAsiaTheme="majorEastAsia"/>
          <w:bCs/>
          <w:lang w:val="ru-RU" w:eastAsia="ru-RU" w:bidi="ar-SA"/>
        </w:rPr>
        <w:t>Итоги внутреннего контроля фиксируются в журнале учета результатов внутреннего контроля, составленном по форме, приведенной в приложении 1 к настоящему Порядку.</w:t>
      </w:r>
      <w:bookmarkEnd w:id="153"/>
    </w:p>
    <w:p w:rsidR="00C22357" w:rsidRPr="00C22357" w:rsidRDefault="00C22357" w:rsidP="00400D03">
      <w:pPr>
        <w:widowControl w:val="0"/>
        <w:autoSpaceDE w:val="0"/>
        <w:autoSpaceDN w:val="0"/>
        <w:adjustRightInd w:val="0"/>
        <w:spacing w:after="0"/>
        <w:ind w:right="-142"/>
        <w:rPr>
          <w:rFonts w:eastAsia="Times New Roman"/>
          <w:lang w:val="ru-RU" w:eastAsia="ru-RU" w:bidi="ar-SA"/>
        </w:rPr>
      </w:pPr>
      <w:r w:rsidRPr="00C22357">
        <w:rPr>
          <w:rFonts w:eastAsia="Times New Roman"/>
          <w:lang w:val="ru-RU" w:eastAsia="ru-RU" w:bidi="ar-SA"/>
        </w:rPr>
        <w:t>Корректность занесенных в журнал данных обеспечивают должностные лица, назначаемые руководителем.</w:t>
      </w:r>
    </w:p>
    <w:p w:rsidR="00C22357" w:rsidRPr="00C22357" w:rsidRDefault="00C22357" w:rsidP="00176EBB">
      <w:pPr>
        <w:widowControl w:val="0"/>
        <w:numPr>
          <w:ilvl w:val="0"/>
          <w:numId w:val="46"/>
        </w:numPr>
        <w:autoSpaceDE w:val="0"/>
        <w:autoSpaceDN w:val="0"/>
        <w:adjustRightInd w:val="0"/>
        <w:spacing w:after="0"/>
        <w:ind w:left="0" w:right="-142" w:firstLine="567"/>
        <w:outlineLvl w:val="0"/>
        <w:rPr>
          <w:rFonts w:eastAsia="Times New Roman"/>
          <w:b/>
          <w:lang w:val="ru-RU" w:eastAsia="ru-RU" w:bidi="ar-SA"/>
        </w:rPr>
      </w:pPr>
      <w:bookmarkStart w:id="154" w:name="_ref_1601153"/>
      <w:r w:rsidRPr="00C22357">
        <w:rPr>
          <w:rFonts w:eastAsia="Times New Roman"/>
          <w:b/>
          <w:sz w:val="26"/>
          <w:szCs w:val="26"/>
          <w:lang w:val="ru-RU" w:eastAsia="ru-RU" w:bidi="ar-SA"/>
        </w:rPr>
        <w:t>Оценка состояния системы внутреннего контроля</w:t>
      </w:r>
      <w:bookmarkEnd w:id="154"/>
      <w:r w:rsidRPr="00C22357">
        <w:rPr>
          <w:rFonts w:eastAsia="Times New Roman"/>
          <w:b/>
          <w:sz w:val="26"/>
          <w:szCs w:val="26"/>
          <w:lang w:val="ru-RU" w:eastAsia="ru-RU" w:bidi="ar-SA"/>
        </w:rPr>
        <w:t xml:space="preserve"> </w:t>
      </w:r>
      <w:bookmarkStart w:id="155" w:name="_ref_1601154"/>
    </w:p>
    <w:p w:rsidR="00C22357" w:rsidRPr="00C22357" w:rsidRDefault="00C22357" w:rsidP="00400D03">
      <w:pPr>
        <w:spacing w:after="0"/>
        <w:ind w:right="-142" w:firstLine="567"/>
        <w:outlineLvl w:val="0"/>
        <w:rPr>
          <w:rFonts w:eastAsia="Times New Roman"/>
          <w:lang w:val="ru-RU" w:eastAsia="ru-RU" w:bidi="ar-SA"/>
        </w:rPr>
      </w:pPr>
      <w:r w:rsidRPr="00C22357">
        <w:rPr>
          <w:rFonts w:eastAsia="Times New Roman"/>
          <w:lang w:val="ru-RU" w:eastAsia="ru-RU" w:bidi="ar-SA"/>
        </w:rPr>
        <w:t>Оценка эффективности системы внутреннего контроля осуществляется на проводимых директором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55"/>
      <w:r w:rsidRPr="00C22357">
        <w:rPr>
          <w:rFonts w:eastAsia="Times New Roman"/>
          <w:lang w:val="ru-RU" w:eastAsia="ru-RU" w:bidi="ar-SA"/>
        </w:rPr>
        <w:t xml:space="preserve"> </w:t>
      </w:r>
      <w:bookmarkStart w:id="156" w:name="_ref_1609903"/>
    </w:p>
    <w:p w:rsidR="00C22357" w:rsidRPr="00C22357" w:rsidRDefault="00C22357" w:rsidP="00400D03">
      <w:pPr>
        <w:spacing w:after="0"/>
        <w:ind w:right="-142" w:firstLine="567"/>
        <w:outlineLvl w:val="0"/>
        <w:rPr>
          <w:rFonts w:eastAsia="Times New Roman"/>
          <w:lang w:val="ru-RU" w:eastAsia="ru-RU" w:bidi="ar-SA"/>
        </w:rPr>
      </w:pPr>
      <w:r w:rsidRPr="00C22357">
        <w:rPr>
          <w:rFonts w:eastAsia="Times New Roman"/>
          <w:lang w:val="ru-RU" w:eastAsia="ru-RU" w:bidi="ar-SA"/>
        </w:rPr>
        <w:lastRenderedPageBreak/>
        <w:t>Адекватность, достаточность и эффективность системы внутреннего контроля оценивает директор. Он же осуществляет наблюдение за корректным проведением связанных с контролем процедур.</w:t>
      </w:r>
      <w:bookmarkStart w:id="157" w:name="_ref_1618652"/>
      <w:bookmarkEnd w:id="156"/>
    </w:p>
    <w:p w:rsidR="00C22357" w:rsidRPr="00C22357" w:rsidRDefault="00C22357" w:rsidP="00400D03">
      <w:pPr>
        <w:spacing w:after="0"/>
        <w:ind w:right="-142" w:firstLine="567"/>
        <w:outlineLvl w:val="0"/>
        <w:rPr>
          <w:rFonts w:eastAsia="Times New Roman"/>
          <w:lang w:val="ru-RU" w:eastAsia="ru-RU" w:bidi="ar-SA"/>
        </w:rPr>
      </w:pPr>
      <w:r w:rsidRPr="00C22357">
        <w:rPr>
          <w:rFonts w:eastAsia="Times New Roman"/>
          <w:lang w:val="ru-RU" w:eastAsia="ru-RU" w:bidi="ar-SA"/>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57"/>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58" w:name="_ref_1618653"/>
      <w:r w:rsidRPr="00C22357">
        <w:rPr>
          <w:rFonts w:eastAsiaTheme="majorEastAsia"/>
          <w:bCs/>
          <w:lang w:val="ru-RU" w:eastAsia="ru-RU" w:bidi="ar-SA"/>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58"/>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в журнале учета результатов внутреннего контроля;</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xml:space="preserve">-   </w:t>
      </w:r>
      <w:proofErr w:type="gramStart"/>
      <w:r w:rsidRPr="00C22357">
        <w:rPr>
          <w:rFonts w:eastAsia="Times New Roman"/>
          <w:lang w:val="ru-RU" w:eastAsia="ru-RU" w:bidi="ar-SA"/>
        </w:rPr>
        <w:t>отчетах</w:t>
      </w:r>
      <w:proofErr w:type="gramEnd"/>
      <w:r w:rsidRPr="00C22357">
        <w:rPr>
          <w:rFonts w:eastAsia="Times New Roman"/>
          <w:lang w:val="ru-RU" w:eastAsia="ru-RU" w:bidi="ar-SA"/>
        </w:rPr>
        <w:t xml:space="preserve"> о результатах внутреннего контроля.</w:t>
      </w:r>
    </w:p>
    <w:p w:rsidR="00C22357" w:rsidRPr="00C22357" w:rsidRDefault="00C22357" w:rsidP="00400D03">
      <w:pPr>
        <w:keepNext/>
        <w:keepLines/>
        <w:widowControl w:val="0"/>
        <w:autoSpaceDE w:val="0"/>
        <w:autoSpaceDN w:val="0"/>
        <w:adjustRightInd w:val="0"/>
        <w:spacing w:after="0"/>
        <w:ind w:right="-142" w:firstLine="567"/>
        <w:outlineLvl w:val="1"/>
        <w:rPr>
          <w:rFonts w:eastAsiaTheme="majorEastAsia"/>
          <w:bCs/>
          <w:lang w:val="ru-RU" w:eastAsia="ru-RU" w:bidi="ar-SA"/>
        </w:rPr>
      </w:pPr>
      <w:bookmarkStart w:id="159" w:name="_ref_1618655"/>
      <w:r w:rsidRPr="00C22357">
        <w:rPr>
          <w:rFonts w:eastAsiaTheme="majorEastAsia"/>
          <w:bCs/>
          <w:lang w:val="ru-RU" w:eastAsia="ru-RU" w:bidi="ar-SA"/>
        </w:rPr>
        <w:t>К отчетности прилагается пояснительная записка, в которой содержатся:</w:t>
      </w:r>
      <w:bookmarkEnd w:id="159"/>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сведения о привлечении к ответственности лиц, виновных в нарушениях (если такие меры были приняты);</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сведения о количестве должностных лиц, которые осуществляют внутренний контроль;</w:t>
      </w:r>
    </w:p>
    <w:p w:rsidR="00C22357" w:rsidRPr="00C22357" w:rsidRDefault="00C22357" w:rsidP="00400D03">
      <w:pPr>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C22357" w:rsidRPr="00C22357" w:rsidRDefault="00C22357" w:rsidP="00400D03">
      <w:pPr>
        <w:keepNext/>
        <w:keepLines/>
        <w:widowControl w:val="0"/>
        <w:autoSpaceDE w:val="0"/>
        <w:autoSpaceDN w:val="0"/>
        <w:adjustRightInd w:val="0"/>
        <w:spacing w:after="0"/>
        <w:ind w:right="-142" w:firstLine="567"/>
        <w:rPr>
          <w:rFonts w:eastAsia="Times New Roman"/>
          <w:lang w:val="ru-RU" w:eastAsia="ru-RU" w:bidi="ar-SA"/>
        </w:rPr>
      </w:pPr>
      <w:r w:rsidRPr="00C22357">
        <w:rPr>
          <w:rFonts w:eastAsia="Times New Roman"/>
          <w:lang w:val="ru-RU" w:eastAsia="ru-RU" w:bidi="ar-SA"/>
        </w:rPr>
        <w:t>Приложение 1 к Порядку организации и ос</w:t>
      </w:r>
      <w:r>
        <w:rPr>
          <w:rFonts w:eastAsia="Times New Roman"/>
          <w:lang w:val="ru-RU" w:eastAsia="ru-RU" w:bidi="ar-SA"/>
        </w:rPr>
        <w:t>уществления внутреннего контрол</w:t>
      </w:r>
    </w:p>
    <w:p w:rsidR="00C22357" w:rsidRPr="00C22357" w:rsidRDefault="00C22357" w:rsidP="00400D03">
      <w:pPr>
        <w:widowControl w:val="0"/>
        <w:autoSpaceDE w:val="0"/>
        <w:autoSpaceDN w:val="0"/>
        <w:adjustRightInd w:val="0"/>
        <w:spacing w:after="0"/>
        <w:ind w:right="-142" w:firstLine="720"/>
        <w:rPr>
          <w:rFonts w:eastAsia="Times New Roman"/>
          <w:sz w:val="26"/>
          <w:szCs w:val="26"/>
          <w:lang w:val="ru-RU" w:eastAsia="ru-RU" w:bidi="ar-SA"/>
        </w:rPr>
      </w:pP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r w:rsidRPr="00C22357">
        <w:rPr>
          <w:rFonts w:eastAsia="Times New Roman"/>
          <w:lang w:val="ru-RU" w:eastAsia="ru-RU" w:bidi="ar-SA"/>
        </w:rPr>
        <w:t>Схема проведения этапов внутреннего контроля в архиве включает в себя:</w:t>
      </w:r>
    </w:p>
    <w:p w:rsidR="00C22357" w:rsidRPr="00C22357" w:rsidRDefault="00C22357" w:rsidP="00400D03">
      <w:pPr>
        <w:widowControl w:val="0"/>
        <w:autoSpaceDE w:val="0"/>
        <w:autoSpaceDN w:val="0"/>
        <w:adjustRightInd w:val="0"/>
        <w:spacing w:after="0"/>
        <w:ind w:right="-142" w:firstLine="720"/>
        <w:rPr>
          <w:rFonts w:eastAsia="Times New Roman"/>
          <w:lang w:val="ru-RU" w:eastAsia="ru-RU" w:bidi="ar-SA"/>
        </w:rPr>
      </w:pPr>
    </w:p>
    <w:tbl>
      <w:tblPr>
        <w:tblStyle w:val="18"/>
        <w:tblW w:w="0" w:type="auto"/>
        <w:tblLook w:val="04A0" w:firstRow="1" w:lastRow="0" w:firstColumn="1" w:lastColumn="0" w:noHBand="0" w:noVBand="1"/>
      </w:tblPr>
      <w:tblGrid>
        <w:gridCol w:w="4443"/>
        <w:gridCol w:w="2776"/>
        <w:gridCol w:w="2920"/>
      </w:tblGrid>
      <w:tr w:rsidR="00C22357" w:rsidRPr="00C22357" w:rsidTr="00C22357">
        <w:tc>
          <w:tcPr>
            <w:tcW w:w="4928"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Мероприятие, проводимое в целях внутреннего контроля</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Периодичность</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Ответственный исполнитель</w:t>
            </w:r>
          </w:p>
        </w:tc>
      </w:tr>
      <w:tr w:rsidR="00C22357" w:rsidRPr="00C22357" w:rsidTr="00C22357">
        <w:tc>
          <w:tcPr>
            <w:tcW w:w="10137" w:type="dxa"/>
            <w:gridSpan w:val="3"/>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b/>
                <w:lang w:eastAsia="ru-RU"/>
              </w:rPr>
            </w:pPr>
            <w:r w:rsidRPr="00C22357">
              <w:rPr>
                <w:rFonts w:ascii="Times New Roman" w:eastAsia="Times New Roman" w:hAnsi="Times New Roman" w:cs="Times New Roman"/>
                <w:b/>
                <w:lang w:eastAsia="ru-RU"/>
              </w:rPr>
              <w:t>Предварительный контроль</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 xml:space="preserve">Контроль за соответствием заключаемых </w:t>
            </w:r>
            <w:proofErr w:type="gramStart"/>
            <w:r w:rsidRPr="00C22357">
              <w:rPr>
                <w:rFonts w:ascii="Times New Roman" w:eastAsia="Times New Roman" w:hAnsi="Times New Roman" w:cs="Times New Roman"/>
                <w:lang w:eastAsia="ru-RU"/>
              </w:rPr>
              <w:t>договоров</w:t>
            </w:r>
            <w:proofErr w:type="gramEnd"/>
            <w:r w:rsidRPr="00C22357">
              <w:rPr>
                <w:rFonts w:ascii="Times New Roman" w:eastAsia="Times New Roman" w:hAnsi="Times New Roman" w:cs="Times New Roman"/>
                <w:lang w:eastAsia="ru-RU"/>
              </w:rPr>
              <w:t xml:space="preserve"> доведенным плановым назначениям</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За 10 дней до момента заключения договора</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Контрактный управляющий</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Соответствие товарно-транспортных накладных и актов выполненных работ предмету договора и фактическому наличию</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По мере поступления товары (выполнение работ, оказания услуг)</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Материально-ответственные лица</w:t>
            </w:r>
          </w:p>
        </w:tc>
      </w:tr>
      <w:tr w:rsidR="00C22357" w:rsidRPr="00C22357" w:rsidTr="00C22357">
        <w:tc>
          <w:tcPr>
            <w:tcW w:w="10137" w:type="dxa"/>
            <w:gridSpan w:val="3"/>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b/>
                <w:lang w:eastAsia="ru-RU"/>
              </w:rPr>
            </w:pPr>
            <w:r w:rsidRPr="00C22357">
              <w:rPr>
                <w:rFonts w:ascii="Times New Roman" w:eastAsia="Times New Roman" w:hAnsi="Times New Roman" w:cs="Times New Roman"/>
                <w:b/>
                <w:lang w:eastAsia="ru-RU"/>
              </w:rPr>
              <w:t>Текущий контроль</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Инвентаризация денежной наличности</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Один раз в квартал</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Бухгалтер</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Инвентаризация ключей от сейфа</w:t>
            </w:r>
          </w:p>
        </w:tc>
        <w:tc>
          <w:tcPr>
            <w:tcW w:w="2966"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Один раз в квартал</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Делопроизводитель</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 xml:space="preserve">Инвентаризация расчетов с поставщиками и подрядчиками </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По мере необходимости</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Бухгалтер</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Сверка книг складского учета с данными бухгалтерского учета</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Один раз в квартал</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 xml:space="preserve">Бухгалтер </w:t>
            </w:r>
          </w:p>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МОЛ</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Сверка расчетов с учредителем, налоговыми и другими органами</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Раз в год (в начале финансового года)</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Главный бухгалтер</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Проверка поступлений и расходования бюджетных средств согласно смете расходов</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Ежеквартально</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Главный бухгалтер</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Обработка и контроль оформляемых бюджетным учреждением документов</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Согласно графику документооборота</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Главный бухгалтер</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Проверка правильности начисления листов нетрудоспособностей</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По мере необходимости с предоставлением в ФСС</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Главный бухгалтер</w:t>
            </w:r>
          </w:p>
        </w:tc>
      </w:tr>
      <w:tr w:rsidR="00C22357" w:rsidRPr="00C22357" w:rsidTr="00C22357">
        <w:tc>
          <w:tcPr>
            <w:tcW w:w="10137" w:type="dxa"/>
            <w:gridSpan w:val="3"/>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b/>
                <w:lang w:eastAsia="ru-RU"/>
              </w:rPr>
            </w:pPr>
            <w:r w:rsidRPr="00C22357">
              <w:rPr>
                <w:rFonts w:ascii="Times New Roman" w:eastAsia="Times New Roman" w:hAnsi="Times New Roman" w:cs="Times New Roman"/>
                <w:b/>
                <w:lang w:eastAsia="ru-RU"/>
              </w:rPr>
              <w:lastRenderedPageBreak/>
              <w:t>Последующий контроль</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Инвентаризация расчетов с поставщиками и подрядчиками</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Раз в год (в начале финансового года)</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Главный бухгалтер</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Проверка расчетов с персоналом по оплате труда, по гарантиям и компенсациям</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Раз в год (в начале финансового года)</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Главный бухгалтер</w:t>
            </w:r>
          </w:p>
        </w:tc>
      </w:tr>
      <w:tr w:rsidR="00C22357" w:rsidRPr="00C22357" w:rsidTr="00C22357">
        <w:tc>
          <w:tcPr>
            <w:tcW w:w="4928" w:type="dxa"/>
          </w:tcPr>
          <w:p w:rsidR="00C22357" w:rsidRPr="00C22357" w:rsidRDefault="00C22357" w:rsidP="00C22357">
            <w:pPr>
              <w:widowControl w:val="0"/>
              <w:autoSpaceDE w:val="0"/>
              <w:autoSpaceDN w:val="0"/>
              <w:adjustRightInd w:val="0"/>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Годовая инвентаризация (материальные ценности)</w:t>
            </w:r>
          </w:p>
        </w:tc>
        <w:tc>
          <w:tcPr>
            <w:tcW w:w="2966"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 xml:space="preserve">Раз в год </w:t>
            </w:r>
          </w:p>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(на 1 ноября)</w:t>
            </w:r>
          </w:p>
        </w:tc>
        <w:tc>
          <w:tcPr>
            <w:tcW w:w="2243" w:type="dxa"/>
          </w:tcPr>
          <w:p w:rsidR="00C22357" w:rsidRPr="00C22357" w:rsidRDefault="00C22357" w:rsidP="00C22357">
            <w:pPr>
              <w:widowControl w:val="0"/>
              <w:autoSpaceDE w:val="0"/>
              <w:autoSpaceDN w:val="0"/>
              <w:adjustRightInd w:val="0"/>
              <w:jc w:val="center"/>
              <w:rPr>
                <w:rFonts w:ascii="Times New Roman" w:eastAsia="Times New Roman" w:hAnsi="Times New Roman" w:cs="Times New Roman"/>
                <w:lang w:eastAsia="ru-RU"/>
              </w:rPr>
            </w:pPr>
            <w:r w:rsidRPr="00C22357">
              <w:rPr>
                <w:rFonts w:ascii="Times New Roman" w:eastAsia="Times New Roman" w:hAnsi="Times New Roman" w:cs="Times New Roman"/>
                <w:lang w:eastAsia="ru-RU"/>
              </w:rPr>
              <w:t>Главный бухгалтер</w:t>
            </w:r>
          </w:p>
        </w:tc>
      </w:tr>
    </w:tbl>
    <w:p w:rsidR="00C22357" w:rsidRPr="00C22357" w:rsidRDefault="00C22357" w:rsidP="00C22357">
      <w:pPr>
        <w:widowControl w:val="0"/>
        <w:autoSpaceDE w:val="0"/>
        <w:autoSpaceDN w:val="0"/>
        <w:adjustRightInd w:val="0"/>
        <w:spacing w:after="0" w:line="240" w:lineRule="auto"/>
        <w:ind w:firstLine="720"/>
        <w:rPr>
          <w:rFonts w:eastAsia="Times New Roman"/>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lang w:val="ru-RU" w:eastAsia="ru-RU" w:bidi="ar-SA"/>
        </w:rPr>
      </w:pPr>
      <w:r w:rsidRPr="00C22357">
        <w:rPr>
          <w:rFonts w:eastAsia="Times New Roman"/>
          <w:lang w:val="ru-RU" w:eastAsia="ru-RU" w:bidi="ar-SA"/>
        </w:rPr>
        <w:t xml:space="preserve">Установить, что перечень </w:t>
      </w:r>
      <w:proofErr w:type="gramStart"/>
      <w:r w:rsidRPr="00C22357">
        <w:rPr>
          <w:rFonts w:eastAsia="Times New Roman"/>
          <w:lang w:val="ru-RU" w:eastAsia="ru-RU" w:bidi="ar-SA"/>
        </w:rPr>
        <w:t>мероприятий, проводимых в целях внутреннего контроля не является</w:t>
      </w:r>
      <w:proofErr w:type="gramEnd"/>
      <w:r w:rsidRPr="00C22357">
        <w:rPr>
          <w:rFonts w:eastAsia="Times New Roman"/>
          <w:lang w:val="ru-RU" w:eastAsia="ru-RU" w:bidi="ar-SA"/>
        </w:rPr>
        <w:t xml:space="preserve"> окончательным.</w:t>
      </w:r>
    </w:p>
    <w:p w:rsidR="00C22357" w:rsidRPr="00C22357" w:rsidRDefault="00C22357" w:rsidP="00C22357">
      <w:pPr>
        <w:widowControl w:val="0"/>
        <w:autoSpaceDE w:val="0"/>
        <w:autoSpaceDN w:val="0"/>
        <w:adjustRightInd w:val="0"/>
        <w:spacing w:after="0" w:line="240" w:lineRule="auto"/>
        <w:ind w:firstLine="720"/>
        <w:rPr>
          <w:rFonts w:eastAsia="Times New Roman"/>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pPr>
    </w:p>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sectPr w:rsidR="00C22357" w:rsidRPr="00C22357" w:rsidSect="00C22357">
          <w:pgSz w:w="11906" w:h="16838"/>
          <w:pgMar w:top="851" w:right="707" w:bottom="851" w:left="1276" w:header="709" w:footer="709" w:gutter="0"/>
          <w:cols w:space="708"/>
          <w:docGrid w:linePitch="360"/>
        </w:sectPr>
      </w:pPr>
    </w:p>
    <w:p w:rsidR="00C22357" w:rsidRPr="00C22357" w:rsidRDefault="00C22357" w:rsidP="00C22357">
      <w:pPr>
        <w:widowControl w:val="0"/>
        <w:autoSpaceDE w:val="0"/>
        <w:autoSpaceDN w:val="0"/>
        <w:adjustRightInd w:val="0"/>
        <w:spacing w:after="0" w:line="240" w:lineRule="auto"/>
        <w:jc w:val="right"/>
        <w:rPr>
          <w:rFonts w:eastAsia="Times New Roman"/>
          <w:u w:val="single"/>
          <w:lang w:val="ru-RU" w:eastAsia="ru-RU" w:bidi="ar-SA"/>
        </w:rPr>
      </w:pPr>
      <w:r w:rsidRPr="00C22357">
        <w:rPr>
          <w:rFonts w:eastAsia="Times New Roman"/>
          <w:b/>
          <w:lang w:val="ru-RU" w:eastAsia="ru-RU" w:bidi="ar-SA"/>
        </w:rPr>
        <w:lastRenderedPageBreak/>
        <w:t xml:space="preserve">                         </w:t>
      </w:r>
      <w:r w:rsidRPr="00C22357">
        <w:rPr>
          <w:rFonts w:eastAsia="Times New Roman"/>
          <w:u w:val="single"/>
          <w:lang w:val="ru-RU" w:eastAsia="ru-RU" w:bidi="ar-SA"/>
        </w:rPr>
        <w:t>Приложение 1 к Порядку организации и осуществления внутреннего контроля</w:t>
      </w:r>
    </w:p>
    <w:p w:rsidR="00C22357" w:rsidRPr="00C22357" w:rsidRDefault="00C22357" w:rsidP="00C22357">
      <w:pPr>
        <w:widowControl w:val="0"/>
        <w:autoSpaceDE w:val="0"/>
        <w:autoSpaceDN w:val="0"/>
        <w:adjustRightInd w:val="0"/>
        <w:spacing w:after="0" w:line="240" w:lineRule="auto"/>
        <w:jc w:val="center"/>
        <w:rPr>
          <w:rFonts w:eastAsia="Times New Roman"/>
          <w:u w:val="single"/>
          <w:lang w:val="ru-RU" w:eastAsia="ru-RU" w:bidi="ar-SA"/>
        </w:rPr>
      </w:pPr>
    </w:p>
    <w:p w:rsidR="00C22357" w:rsidRPr="00C22357" w:rsidRDefault="00C22357" w:rsidP="00C22357">
      <w:pPr>
        <w:widowControl w:val="0"/>
        <w:autoSpaceDE w:val="0"/>
        <w:autoSpaceDN w:val="0"/>
        <w:adjustRightInd w:val="0"/>
        <w:spacing w:after="0" w:line="240" w:lineRule="auto"/>
        <w:jc w:val="center"/>
        <w:rPr>
          <w:rFonts w:eastAsia="Times New Roman"/>
          <w:b/>
          <w:u w:val="single"/>
          <w:lang w:val="ru-RU" w:eastAsia="ru-RU" w:bidi="ar-SA"/>
        </w:rPr>
      </w:pPr>
      <w:r w:rsidRPr="00C22357">
        <w:rPr>
          <w:rFonts w:eastAsia="Times New Roman"/>
          <w:b/>
          <w:u w:val="single"/>
          <w:lang w:val="ru-RU" w:eastAsia="ru-RU" w:bidi="ar-SA"/>
        </w:rPr>
        <w:t>Журнал учета результатов внутреннего финансового контроля за     (год, квартал, месяц, иной период)    </w:t>
      </w:r>
    </w:p>
    <w:p w:rsidR="00C22357" w:rsidRPr="00C22357" w:rsidRDefault="00C22357" w:rsidP="00C22357">
      <w:pPr>
        <w:widowControl w:val="0"/>
        <w:autoSpaceDE w:val="0"/>
        <w:autoSpaceDN w:val="0"/>
        <w:adjustRightInd w:val="0"/>
        <w:spacing w:after="0" w:line="240" w:lineRule="auto"/>
        <w:jc w:val="center"/>
        <w:rPr>
          <w:rFonts w:eastAsia="Times New Roman"/>
          <w:lang w:val="ru-RU" w:eastAsia="ru-RU" w:bidi="ar-SA"/>
        </w:rPr>
      </w:pPr>
    </w:p>
    <w:tbl>
      <w:tblPr>
        <w:tblW w:w="15747" w:type="dxa"/>
        <w:tblInd w:w="96" w:type="dxa"/>
        <w:tblLayout w:type="fixed"/>
        <w:tblLook w:val="04A0" w:firstRow="1" w:lastRow="0" w:firstColumn="1" w:lastColumn="0" w:noHBand="0" w:noVBand="1"/>
      </w:tblPr>
      <w:tblGrid>
        <w:gridCol w:w="863"/>
        <w:gridCol w:w="1630"/>
        <w:gridCol w:w="2197"/>
        <w:gridCol w:w="2126"/>
        <w:gridCol w:w="1843"/>
        <w:gridCol w:w="1869"/>
        <w:gridCol w:w="1675"/>
        <w:gridCol w:w="1910"/>
        <w:gridCol w:w="1634"/>
      </w:tblGrid>
      <w:tr w:rsidR="00C22357" w:rsidRPr="00BA3DF2" w:rsidTr="00C22357">
        <w:trPr>
          <w:trHeight w:val="540"/>
        </w:trPr>
        <w:tc>
          <w:tcPr>
            <w:tcW w:w="15747" w:type="dxa"/>
            <w:gridSpan w:val="9"/>
            <w:tcBorders>
              <w:top w:val="nil"/>
              <w:left w:val="nil"/>
              <w:bottom w:val="single" w:sz="8" w:space="0" w:color="auto"/>
              <w:right w:val="nil"/>
            </w:tcBorders>
            <w:shd w:val="clear" w:color="auto" w:fill="auto"/>
            <w:vAlign w:val="center"/>
            <w:hideMark/>
          </w:tcPr>
          <w:p w:rsidR="00C22357" w:rsidRPr="00C22357" w:rsidRDefault="00C22357" w:rsidP="00C22357">
            <w:pPr>
              <w:spacing w:after="0" w:line="240" w:lineRule="auto"/>
              <w:jc w:val="left"/>
              <w:rPr>
                <w:rFonts w:eastAsia="Times New Roman"/>
                <w:b/>
                <w:bCs/>
                <w:color w:val="000000"/>
                <w:sz w:val="18"/>
                <w:szCs w:val="18"/>
                <w:lang w:val="ru-RU" w:eastAsia="ru-RU" w:bidi="ar-SA"/>
              </w:rPr>
            </w:pPr>
            <w:r w:rsidRPr="00C22357">
              <w:rPr>
                <w:rFonts w:eastAsia="Times New Roman"/>
                <w:b/>
                <w:bCs/>
                <w:color w:val="000000"/>
                <w:sz w:val="18"/>
                <w:szCs w:val="18"/>
                <w:lang w:val="ru-RU" w:eastAsia="ru-RU" w:bidi="ar-SA"/>
              </w:rPr>
              <w:t>V. Составление и представление бюджетной отчетности и сводной бюджетной отчетности</w:t>
            </w:r>
          </w:p>
        </w:tc>
      </w:tr>
      <w:tr w:rsidR="00C22357" w:rsidRPr="00C22357" w:rsidTr="00C22357">
        <w:trPr>
          <w:trHeight w:val="288"/>
        </w:trPr>
        <w:tc>
          <w:tcPr>
            <w:tcW w:w="15747" w:type="dxa"/>
            <w:gridSpan w:val="9"/>
            <w:tcBorders>
              <w:top w:val="single" w:sz="8" w:space="0" w:color="auto"/>
              <w:left w:val="nil"/>
              <w:bottom w:val="nil"/>
              <w:right w:val="nil"/>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(наименование внутренней бюджетной процедуры)</w:t>
            </w:r>
          </w:p>
        </w:tc>
      </w:tr>
      <w:tr w:rsidR="00C22357" w:rsidRPr="00C22357" w:rsidTr="00C22357">
        <w:trPr>
          <w:trHeight w:val="1994"/>
        </w:trPr>
        <w:tc>
          <w:tcPr>
            <w:tcW w:w="86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Дата</w:t>
            </w:r>
          </w:p>
        </w:tc>
        <w:tc>
          <w:tcPr>
            <w:tcW w:w="1630" w:type="dxa"/>
            <w:tcBorders>
              <w:top w:val="single" w:sz="8" w:space="0" w:color="auto"/>
              <w:left w:val="nil"/>
              <w:bottom w:val="single" w:sz="8" w:space="0" w:color="auto"/>
              <w:right w:val="single" w:sz="4" w:space="0" w:color="auto"/>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Наименование операции</w:t>
            </w:r>
          </w:p>
        </w:tc>
        <w:tc>
          <w:tcPr>
            <w:tcW w:w="2197" w:type="dxa"/>
            <w:tcBorders>
              <w:top w:val="single" w:sz="8" w:space="0" w:color="auto"/>
              <w:left w:val="nil"/>
              <w:bottom w:val="single" w:sz="8" w:space="0" w:color="auto"/>
              <w:right w:val="single" w:sz="4" w:space="0" w:color="auto"/>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Должностное лицо, ответственное за выполнение операции</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Должностное лицо, осуществляющее контрольное действие</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Характеристики контрольного действия</w:t>
            </w:r>
          </w:p>
        </w:tc>
        <w:tc>
          <w:tcPr>
            <w:tcW w:w="1869" w:type="dxa"/>
            <w:tcBorders>
              <w:top w:val="single" w:sz="8" w:space="0" w:color="auto"/>
              <w:left w:val="nil"/>
              <w:bottom w:val="single" w:sz="8" w:space="0" w:color="auto"/>
              <w:right w:val="nil"/>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Результаты контрольного действия</w:t>
            </w:r>
          </w:p>
        </w:tc>
        <w:tc>
          <w:tcPr>
            <w:tcW w:w="1675"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Сведения о причинах возникновения недостатков (нарушений)</w:t>
            </w:r>
          </w:p>
        </w:tc>
        <w:tc>
          <w:tcPr>
            <w:tcW w:w="1910" w:type="dxa"/>
            <w:tcBorders>
              <w:top w:val="single" w:sz="8" w:space="0" w:color="auto"/>
              <w:left w:val="nil"/>
              <w:bottom w:val="single" w:sz="8" w:space="0" w:color="auto"/>
              <w:right w:val="single" w:sz="4" w:space="0" w:color="auto"/>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Предлагаемые меры по устранению недостатков (нарушений), причин их возникновения</w:t>
            </w:r>
          </w:p>
        </w:tc>
        <w:tc>
          <w:tcPr>
            <w:tcW w:w="1634" w:type="dxa"/>
            <w:tcBorders>
              <w:top w:val="single" w:sz="8" w:space="0" w:color="auto"/>
              <w:left w:val="nil"/>
              <w:bottom w:val="single" w:sz="8" w:space="0" w:color="auto"/>
              <w:right w:val="single" w:sz="8" w:space="0" w:color="auto"/>
            </w:tcBorders>
            <w:shd w:val="clear" w:color="auto" w:fill="auto"/>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Отметка об устранении</w:t>
            </w:r>
          </w:p>
        </w:tc>
      </w:tr>
      <w:tr w:rsidR="00C22357" w:rsidRPr="00C22357" w:rsidTr="00C22357">
        <w:trPr>
          <w:trHeight w:val="141"/>
        </w:trPr>
        <w:tc>
          <w:tcPr>
            <w:tcW w:w="863" w:type="dxa"/>
            <w:tcBorders>
              <w:top w:val="nil"/>
              <w:left w:val="single" w:sz="8" w:space="0" w:color="auto"/>
              <w:bottom w:val="single" w:sz="8" w:space="0" w:color="auto"/>
              <w:right w:val="nil"/>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1</w:t>
            </w:r>
          </w:p>
        </w:tc>
        <w:tc>
          <w:tcPr>
            <w:tcW w:w="1630" w:type="dxa"/>
            <w:tcBorders>
              <w:top w:val="nil"/>
              <w:left w:val="single" w:sz="4" w:space="0" w:color="auto"/>
              <w:bottom w:val="single" w:sz="8" w:space="0" w:color="auto"/>
              <w:right w:val="single" w:sz="4"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2</w:t>
            </w:r>
          </w:p>
        </w:tc>
        <w:tc>
          <w:tcPr>
            <w:tcW w:w="2197" w:type="dxa"/>
            <w:tcBorders>
              <w:top w:val="nil"/>
              <w:left w:val="nil"/>
              <w:bottom w:val="single" w:sz="8" w:space="0" w:color="auto"/>
              <w:right w:val="single" w:sz="4"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3</w:t>
            </w:r>
          </w:p>
        </w:tc>
        <w:tc>
          <w:tcPr>
            <w:tcW w:w="2126" w:type="dxa"/>
            <w:tcBorders>
              <w:top w:val="nil"/>
              <w:left w:val="nil"/>
              <w:bottom w:val="single" w:sz="8" w:space="0" w:color="auto"/>
              <w:right w:val="single" w:sz="4"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4</w:t>
            </w:r>
          </w:p>
        </w:tc>
        <w:tc>
          <w:tcPr>
            <w:tcW w:w="1843" w:type="dxa"/>
            <w:tcBorders>
              <w:top w:val="nil"/>
              <w:left w:val="nil"/>
              <w:bottom w:val="single" w:sz="8" w:space="0" w:color="auto"/>
              <w:right w:val="single" w:sz="4"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5</w:t>
            </w:r>
          </w:p>
        </w:tc>
        <w:tc>
          <w:tcPr>
            <w:tcW w:w="1869" w:type="dxa"/>
            <w:tcBorders>
              <w:top w:val="nil"/>
              <w:left w:val="nil"/>
              <w:bottom w:val="single" w:sz="8" w:space="0" w:color="auto"/>
              <w:right w:val="nil"/>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6</w:t>
            </w:r>
          </w:p>
        </w:tc>
        <w:tc>
          <w:tcPr>
            <w:tcW w:w="1675" w:type="dxa"/>
            <w:tcBorders>
              <w:top w:val="nil"/>
              <w:left w:val="single" w:sz="4" w:space="0" w:color="auto"/>
              <w:bottom w:val="single" w:sz="8" w:space="0" w:color="auto"/>
              <w:right w:val="single" w:sz="4"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7</w:t>
            </w:r>
          </w:p>
        </w:tc>
        <w:tc>
          <w:tcPr>
            <w:tcW w:w="1910" w:type="dxa"/>
            <w:tcBorders>
              <w:top w:val="nil"/>
              <w:left w:val="nil"/>
              <w:bottom w:val="single" w:sz="8" w:space="0" w:color="auto"/>
              <w:right w:val="single" w:sz="4"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8</w:t>
            </w:r>
          </w:p>
        </w:tc>
        <w:tc>
          <w:tcPr>
            <w:tcW w:w="1634" w:type="dxa"/>
            <w:tcBorders>
              <w:top w:val="nil"/>
              <w:left w:val="nil"/>
              <w:bottom w:val="single" w:sz="8" w:space="0" w:color="auto"/>
              <w:right w:val="single" w:sz="8" w:space="0" w:color="auto"/>
            </w:tcBorders>
            <w:shd w:val="clear" w:color="auto" w:fill="auto"/>
            <w:noWrap/>
            <w:vAlign w:val="center"/>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9</w:t>
            </w:r>
          </w:p>
        </w:tc>
      </w:tr>
      <w:tr w:rsidR="00C22357" w:rsidRPr="00C22357" w:rsidTr="00C22357">
        <w:trPr>
          <w:trHeight w:val="1530"/>
        </w:trPr>
        <w:tc>
          <w:tcPr>
            <w:tcW w:w="863" w:type="dxa"/>
            <w:tcBorders>
              <w:top w:val="nil"/>
              <w:left w:val="single" w:sz="4" w:space="0" w:color="auto"/>
              <w:bottom w:val="single" w:sz="4" w:space="0" w:color="auto"/>
              <w:right w:val="single" w:sz="4" w:space="0" w:color="auto"/>
            </w:tcBorders>
            <w:shd w:val="clear" w:color="auto" w:fill="auto"/>
            <w:noWrap/>
            <w:vAlign w:val="bottom"/>
            <w:hideMark/>
          </w:tcPr>
          <w:p w:rsidR="00C22357" w:rsidRPr="00C22357" w:rsidRDefault="00C22357" w:rsidP="00C22357">
            <w:pPr>
              <w:spacing w:after="0" w:line="240" w:lineRule="auto"/>
              <w:jc w:val="left"/>
              <w:rPr>
                <w:rFonts w:eastAsia="Times New Roman"/>
                <w:color w:val="000000"/>
                <w:sz w:val="18"/>
                <w:szCs w:val="18"/>
                <w:lang w:val="ru-RU" w:eastAsia="ru-RU" w:bidi="ar-SA"/>
              </w:rPr>
            </w:pPr>
            <w:r w:rsidRPr="00C22357">
              <w:rPr>
                <w:rFonts w:eastAsia="Times New Roman"/>
                <w:color w:val="000000"/>
                <w:sz w:val="18"/>
                <w:szCs w:val="18"/>
                <w:lang w:val="ru-RU" w:eastAsia="ru-RU" w:bidi="ar-SA"/>
              </w:rPr>
              <w:t> </w:t>
            </w:r>
          </w:p>
        </w:tc>
        <w:tc>
          <w:tcPr>
            <w:tcW w:w="1630" w:type="dxa"/>
            <w:tcBorders>
              <w:top w:val="single" w:sz="4" w:space="0" w:color="auto"/>
              <w:left w:val="nil"/>
              <w:bottom w:val="single" w:sz="4" w:space="0" w:color="auto"/>
              <w:right w:val="single" w:sz="4" w:space="0" w:color="auto"/>
            </w:tcBorders>
            <w:shd w:val="clear" w:color="auto" w:fill="auto"/>
            <w:hideMark/>
          </w:tcPr>
          <w:p w:rsidR="00C22357" w:rsidRPr="00C22357" w:rsidRDefault="00C22357" w:rsidP="00C22357">
            <w:pPr>
              <w:spacing w:after="0" w:line="240" w:lineRule="auto"/>
              <w:jc w:val="left"/>
              <w:rPr>
                <w:rFonts w:eastAsia="Times New Roman"/>
                <w:color w:val="000000"/>
                <w:sz w:val="18"/>
                <w:szCs w:val="18"/>
                <w:lang w:val="ru-RU" w:eastAsia="ru-RU" w:bidi="ar-SA"/>
              </w:rPr>
            </w:pPr>
          </w:p>
        </w:tc>
        <w:tc>
          <w:tcPr>
            <w:tcW w:w="2197" w:type="dxa"/>
            <w:tcBorders>
              <w:top w:val="nil"/>
              <w:left w:val="nil"/>
              <w:bottom w:val="single" w:sz="4" w:space="0" w:color="auto"/>
              <w:right w:val="single" w:sz="4" w:space="0" w:color="auto"/>
            </w:tcBorders>
            <w:shd w:val="clear" w:color="auto" w:fill="auto"/>
            <w:hideMark/>
          </w:tcPr>
          <w:p w:rsidR="00C22357" w:rsidRPr="00C22357" w:rsidRDefault="00C22357" w:rsidP="00C22357">
            <w:pPr>
              <w:spacing w:after="0" w:line="240" w:lineRule="auto"/>
              <w:jc w:val="left"/>
              <w:rPr>
                <w:rFonts w:eastAsia="Times New Roman"/>
                <w:color w:val="000000"/>
                <w:sz w:val="18"/>
                <w:szCs w:val="18"/>
                <w:lang w:val="ru-RU" w:eastAsia="ru-RU" w:bidi="ar-SA"/>
              </w:rPr>
            </w:pPr>
          </w:p>
        </w:tc>
        <w:tc>
          <w:tcPr>
            <w:tcW w:w="2126" w:type="dxa"/>
            <w:tcBorders>
              <w:top w:val="single" w:sz="4" w:space="0" w:color="auto"/>
              <w:left w:val="nil"/>
              <w:bottom w:val="single" w:sz="4" w:space="0" w:color="auto"/>
              <w:right w:val="single" w:sz="4" w:space="0" w:color="auto"/>
            </w:tcBorders>
            <w:shd w:val="clear" w:color="auto" w:fill="auto"/>
            <w:hideMark/>
          </w:tcPr>
          <w:p w:rsidR="00C22357" w:rsidRPr="00C22357" w:rsidRDefault="00C22357" w:rsidP="00C22357">
            <w:pPr>
              <w:spacing w:after="0" w:line="240" w:lineRule="auto"/>
              <w:jc w:val="center"/>
              <w:rPr>
                <w:rFonts w:eastAsia="Times New Roman"/>
                <w:color w:val="000000"/>
                <w:sz w:val="18"/>
                <w:szCs w:val="18"/>
                <w:lang w:val="ru-RU" w:eastAsia="ru-RU" w:bidi="ar-SA"/>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 </w:t>
            </w:r>
          </w:p>
        </w:tc>
        <w:tc>
          <w:tcPr>
            <w:tcW w:w="1869" w:type="dxa"/>
            <w:tcBorders>
              <w:top w:val="nil"/>
              <w:left w:val="nil"/>
              <w:bottom w:val="single" w:sz="4" w:space="0" w:color="auto"/>
              <w:right w:val="nil"/>
            </w:tcBorders>
            <w:shd w:val="clear" w:color="auto" w:fill="auto"/>
            <w:noWrap/>
            <w:vAlign w:val="bottom"/>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 </w:t>
            </w:r>
          </w:p>
        </w:tc>
        <w:tc>
          <w:tcPr>
            <w:tcW w:w="1675" w:type="dxa"/>
            <w:tcBorders>
              <w:top w:val="nil"/>
              <w:left w:val="single" w:sz="4" w:space="0" w:color="auto"/>
              <w:bottom w:val="single" w:sz="4" w:space="0" w:color="auto"/>
              <w:right w:val="single" w:sz="4" w:space="0" w:color="auto"/>
            </w:tcBorders>
            <w:shd w:val="clear" w:color="auto" w:fill="auto"/>
            <w:noWrap/>
            <w:vAlign w:val="bottom"/>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 </w:t>
            </w:r>
          </w:p>
        </w:tc>
        <w:tc>
          <w:tcPr>
            <w:tcW w:w="1910" w:type="dxa"/>
            <w:tcBorders>
              <w:top w:val="nil"/>
              <w:left w:val="nil"/>
              <w:bottom w:val="single" w:sz="4" w:space="0" w:color="auto"/>
              <w:right w:val="single" w:sz="4" w:space="0" w:color="auto"/>
            </w:tcBorders>
            <w:shd w:val="clear" w:color="auto" w:fill="auto"/>
            <w:noWrap/>
            <w:vAlign w:val="bottom"/>
            <w:hideMark/>
          </w:tcPr>
          <w:p w:rsidR="00C22357" w:rsidRPr="00C22357" w:rsidRDefault="00C22357" w:rsidP="00C22357">
            <w:pPr>
              <w:spacing w:after="0" w:line="240" w:lineRule="auto"/>
              <w:jc w:val="center"/>
              <w:rPr>
                <w:rFonts w:eastAsia="Times New Roman"/>
                <w:color w:val="000000"/>
                <w:sz w:val="18"/>
                <w:szCs w:val="18"/>
                <w:lang w:val="ru-RU" w:eastAsia="ru-RU" w:bidi="ar-SA"/>
              </w:rPr>
            </w:pPr>
            <w:r w:rsidRPr="00C22357">
              <w:rPr>
                <w:rFonts w:eastAsia="Times New Roman"/>
                <w:color w:val="000000"/>
                <w:sz w:val="18"/>
                <w:szCs w:val="18"/>
                <w:lang w:val="ru-RU" w:eastAsia="ru-RU" w:bidi="ar-SA"/>
              </w:rPr>
              <w:t> </w:t>
            </w:r>
          </w:p>
        </w:tc>
        <w:tc>
          <w:tcPr>
            <w:tcW w:w="1634" w:type="dxa"/>
            <w:tcBorders>
              <w:top w:val="nil"/>
              <w:left w:val="nil"/>
              <w:bottom w:val="single" w:sz="4" w:space="0" w:color="auto"/>
              <w:right w:val="single" w:sz="4" w:space="0" w:color="auto"/>
            </w:tcBorders>
            <w:shd w:val="clear" w:color="auto" w:fill="auto"/>
            <w:noWrap/>
            <w:vAlign w:val="bottom"/>
            <w:hideMark/>
          </w:tcPr>
          <w:p w:rsidR="00C22357" w:rsidRPr="00C22357" w:rsidRDefault="00C22357" w:rsidP="00C22357">
            <w:pPr>
              <w:spacing w:after="0" w:line="240" w:lineRule="auto"/>
              <w:jc w:val="left"/>
              <w:rPr>
                <w:rFonts w:eastAsia="Times New Roman"/>
                <w:color w:val="000000"/>
                <w:sz w:val="18"/>
                <w:szCs w:val="18"/>
                <w:lang w:val="ru-RU" w:eastAsia="ru-RU" w:bidi="ar-SA"/>
              </w:rPr>
            </w:pPr>
            <w:r w:rsidRPr="00C22357">
              <w:rPr>
                <w:rFonts w:eastAsia="Times New Roman"/>
                <w:color w:val="000000"/>
                <w:sz w:val="18"/>
                <w:szCs w:val="18"/>
                <w:lang w:val="ru-RU" w:eastAsia="ru-RU" w:bidi="ar-SA"/>
              </w:rPr>
              <w:t> </w:t>
            </w:r>
          </w:p>
        </w:tc>
      </w:tr>
    </w:tbl>
    <w:p w:rsidR="00C22357" w:rsidRPr="00C22357" w:rsidRDefault="00C22357" w:rsidP="00C22357">
      <w:pPr>
        <w:widowControl w:val="0"/>
        <w:autoSpaceDE w:val="0"/>
        <w:autoSpaceDN w:val="0"/>
        <w:adjustRightInd w:val="0"/>
        <w:spacing w:after="0" w:line="240" w:lineRule="auto"/>
        <w:ind w:firstLine="720"/>
        <w:rPr>
          <w:rFonts w:eastAsia="Times New Roman"/>
          <w:sz w:val="26"/>
          <w:szCs w:val="26"/>
          <w:lang w:val="ru-RU" w:eastAsia="ru-RU" w:bidi="ar-SA"/>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400D03">
      <w:pPr>
        <w:tabs>
          <w:tab w:val="left" w:pos="3261"/>
        </w:tabs>
        <w:spacing w:after="0" w:line="240" w:lineRule="auto"/>
        <w:ind w:right="-745"/>
        <w:rPr>
          <w:sz w:val="26"/>
          <w:szCs w:val="26"/>
          <w:lang w:val="ru-RU"/>
        </w:rPr>
        <w:sectPr w:rsidR="00C22357" w:rsidSect="00C22357">
          <w:pgSz w:w="16838" w:h="11906" w:orient="landscape"/>
          <w:pgMar w:top="1435" w:right="1134" w:bottom="1435" w:left="567" w:header="709" w:footer="709" w:gutter="0"/>
          <w:cols w:space="708"/>
          <w:docGrid w:linePitch="360"/>
        </w:sectPr>
      </w:pPr>
    </w:p>
    <w:p w:rsidR="00C22357" w:rsidRPr="00C22357" w:rsidRDefault="00C22357" w:rsidP="00400D03">
      <w:pPr>
        <w:shd w:val="clear" w:color="auto" w:fill="FFFFFF"/>
        <w:spacing w:after="0" w:line="240" w:lineRule="auto"/>
        <w:ind w:right="40"/>
        <w:jc w:val="right"/>
        <w:rPr>
          <w:rFonts w:eastAsiaTheme="minorHAnsi"/>
          <w:i/>
          <w:sz w:val="20"/>
          <w:szCs w:val="18"/>
          <w:lang w:val="ru-RU" w:bidi="ar-SA"/>
        </w:rPr>
      </w:pPr>
      <w:r w:rsidRPr="00C22357">
        <w:rPr>
          <w:rFonts w:eastAsiaTheme="minorHAnsi"/>
          <w:sz w:val="28"/>
          <w:szCs w:val="28"/>
          <w:lang w:val="ru-RU" w:bidi="ar-SA"/>
        </w:rPr>
        <w:lastRenderedPageBreak/>
        <w:t xml:space="preserve">                                                                             </w:t>
      </w:r>
      <w:r w:rsidR="00400D03">
        <w:rPr>
          <w:rFonts w:eastAsiaTheme="minorHAnsi"/>
          <w:sz w:val="28"/>
          <w:szCs w:val="28"/>
          <w:lang w:val="ru-RU" w:bidi="ar-SA"/>
        </w:rPr>
        <w:t xml:space="preserve">     </w:t>
      </w:r>
      <w:r w:rsidRPr="00C22357">
        <w:rPr>
          <w:rFonts w:eastAsiaTheme="minorHAnsi"/>
          <w:sz w:val="28"/>
          <w:szCs w:val="28"/>
          <w:lang w:val="ru-RU" w:bidi="ar-SA"/>
        </w:rPr>
        <w:t xml:space="preserve"> </w:t>
      </w:r>
      <w:r w:rsidRPr="00C22357">
        <w:rPr>
          <w:rFonts w:eastAsiaTheme="minorHAnsi"/>
          <w:i/>
          <w:sz w:val="20"/>
          <w:szCs w:val="18"/>
          <w:lang w:val="ru-RU" w:bidi="ar-SA"/>
        </w:rPr>
        <w:t xml:space="preserve">Приложение №14 к Положению об учетной политике для целей бухгалтерского учета </w:t>
      </w:r>
    </w:p>
    <w:p w:rsidR="00C22357" w:rsidRPr="00C22357" w:rsidRDefault="00C22357" w:rsidP="00C22357">
      <w:pPr>
        <w:spacing w:after="0"/>
        <w:ind w:left="5387" w:hanging="6380"/>
        <w:jc w:val="center"/>
        <w:rPr>
          <w:rFonts w:eastAsia="Times New Roman"/>
          <w:lang w:val="ru-RU" w:eastAsia="ru-RU" w:bidi="ar-SA"/>
        </w:rPr>
      </w:pPr>
    </w:p>
    <w:p w:rsidR="00C22357" w:rsidRPr="00C22357" w:rsidRDefault="00C22357" w:rsidP="00400D03">
      <w:pPr>
        <w:spacing w:after="0"/>
        <w:ind w:right="-887"/>
        <w:jc w:val="center"/>
        <w:rPr>
          <w:rFonts w:eastAsia="Times New Roman"/>
          <w:lang w:val="ru-RU" w:eastAsia="ru-RU" w:bidi="ar-SA"/>
        </w:rPr>
      </w:pPr>
      <w:r w:rsidRPr="00C22357">
        <w:rPr>
          <w:rFonts w:eastAsia="Times New Roman"/>
          <w:lang w:val="ru-RU" w:eastAsia="ru-RU" w:bidi="ar-SA"/>
        </w:rPr>
        <w:tab/>
      </w:r>
      <w:r w:rsidRPr="00C22357">
        <w:rPr>
          <w:rFonts w:eastAsia="Times New Roman"/>
          <w:b/>
          <w:bCs/>
          <w:lang w:val="ru-RU" w:eastAsia="ru-RU" w:bidi="ar-SA"/>
        </w:rPr>
        <w:t>Порядок отражения в бюджетном учете</w:t>
      </w:r>
    </w:p>
    <w:p w:rsidR="00C22357" w:rsidRPr="00C22357" w:rsidRDefault="00C22357" w:rsidP="00400D03">
      <w:pPr>
        <w:spacing w:after="0"/>
        <w:ind w:right="-887"/>
        <w:jc w:val="center"/>
        <w:rPr>
          <w:rFonts w:eastAsia="Times New Roman"/>
          <w:lang w:val="ru-RU" w:eastAsia="ru-RU" w:bidi="ar-SA"/>
        </w:rPr>
      </w:pPr>
      <w:r w:rsidRPr="00C22357">
        <w:rPr>
          <w:rFonts w:eastAsia="Times New Roman"/>
          <w:b/>
          <w:bCs/>
          <w:lang w:val="ru-RU" w:eastAsia="ru-RU" w:bidi="ar-SA"/>
        </w:rPr>
        <w:t>и бюджетной отчетности событий после отчетной даты</w:t>
      </w:r>
    </w:p>
    <w:p w:rsidR="00C22357" w:rsidRPr="00C22357" w:rsidRDefault="00C22357" w:rsidP="00400D03">
      <w:pPr>
        <w:spacing w:after="0"/>
        <w:ind w:right="-887" w:firstLine="540"/>
        <w:rPr>
          <w:rFonts w:eastAsia="Times New Roman"/>
          <w:lang w:val="ru-RU" w:eastAsia="ru-RU" w:bidi="ar-SA"/>
        </w:rPr>
      </w:pPr>
    </w:p>
    <w:p w:rsidR="00C22357" w:rsidRPr="00C22357" w:rsidRDefault="00C22357" w:rsidP="00400D03">
      <w:pPr>
        <w:spacing w:after="0"/>
        <w:ind w:right="-887"/>
        <w:jc w:val="center"/>
        <w:rPr>
          <w:rFonts w:eastAsia="Times New Roman"/>
          <w:lang w:val="ru-RU" w:eastAsia="ru-RU" w:bidi="ar-SA"/>
        </w:rPr>
      </w:pPr>
      <w:r w:rsidRPr="00C22357">
        <w:rPr>
          <w:rFonts w:eastAsia="Times New Roman"/>
          <w:b/>
          <w:bCs/>
          <w:lang w:val="ru-RU" w:eastAsia="ru-RU" w:bidi="ar-SA"/>
        </w:rPr>
        <w:t>1. Общие положения</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1.1. Настоящий Порядок устанавливает правила отражения и признания в бюджетном учете и годовой бюджетной отчетности (далее - учет и отчетность соответственно) МДОУ событий после отчетной даты.</w:t>
      </w:r>
    </w:p>
    <w:p w:rsidR="00C22357" w:rsidRPr="00C22357" w:rsidRDefault="00C22357" w:rsidP="00400D03">
      <w:pPr>
        <w:spacing w:after="0"/>
        <w:ind w:right="-887" w:firstLine="540"/>
        <w:rPr>
          <w:rFonts w:eastAsia="Times New Roman"/>
          <w:lang w:val="ru-RU" w:eastAsia="ru-RU" w:bidi="ar-SA"/>
        </w:rPr>
      </w:pPr>
    </w:p>
    <w:p w:rsidR="00C22357" w:rsidRPr="00C22357" w:rsidRDefault="00C22357" w:rsidP="00400D03">
      <w:pPr>
        <w:spacing w:after="0"/>
        <w:ind w:right="-887"/>
        <w:jc w:val="center"/>
        <w:rPr>
          <w:rFonts w:eastAsia="Times New Roman"/>
          <w:lang w:val="ru-RU" w:eastAsia="ru-RU" w:bidi="ar-SA"/>
        </w:rPr>
      </w:pPr>
      <w:r w:rsidRPr="00C22357">
        <w:rPr>
          <w:rFonts w:eastAsia="Times New Roman"/>
          <w:b/>
          <w:bCs/>
          <w:lang w:val="ru-RU" w:eastAsia="ru-RU" w:bidi="ar-SA"/>
        </w:rPr>
        <w:t>2. Понятие события после отчетной даты</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2.1.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МДОУ и имел место быть в период между отчетной датой и датой подписания отчетности за отчетный год.</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2.2. Датой подписания отчетности считается фактическая дата ее подписания директором МДОУ.</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2.3. Событие после отчетной даты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МДОУ.</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Существенность события после отчетной даты МДОУ определяет самостоятельно, исходя из установленных требований к отчетности.</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2.4. К событиям после отчетной даты относятся:</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события, подтверждающие существовавшие на отчетную дату хозяйственные условия, в которых МДОУ вел свою деятельность;</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события, свидетельствующие о возникших после отчетной даты хозяйственных условиях, в которых МДОУ ведет свою деятельность.</w:t>
      </w:r>
    </w:p>
    <w:p w:rsidR="00C22357" w:rsidRPr="00C22357" w:rsidRDefault="00C22357" w:rsidP="00400D03">
      <w:pPr>
        <w:spacing w:after="0"/>
        <w:ind w:right="-887" w:firstLine="540"/>
        <w:rPr>
          <w:rFonts w:eastAsia="Times New Roman"/>
          <w:lang w:val="ru-RU" w:eastAsia="ru-RU" w:bidi="ar-SA"/>
        </w:rPr>
      </w:pPr>
    </w:p>
    <w:p w:rsidR="00C22357" w:rsidRPr="00C22357" w:rsidRDefault="00C22357" w:rsidP="00400D03">
      <w:pPr>
        <w:spacing w:after="0"/>
        <w:ind w:right="-887"/>
        <w:jc w:val="center"/>
        <w:rPr>
          <w:rFonts w:eastAsia="Times New Roman"/>
          <w:lang w:val="ru-RU" w:eastAsia="ru-RU" w:bidi="ar-SA"/>
        </w:rPr>
      </w:pPr>
      <w:r w:rsidRPr="00C22357">
        <w:rPr>
          <w:rFonts w:eastAsia="Times New Roman"/>
          <w:b/>
          <w:bCs/>
          <w:lang w:val="ru-RU" w:eastAsia="ru-RU" w:bidi="ar-SA"/>
        </w:rPr>
        <w:t>3. Отражение, признание событий после отчетной даты</w:t>
      </w:r>
    </w:p>
    <w:p w:rsidR="00C22357" w:rsidRPr="00C22357" w:rsidRDefault="00C22357" w:rsidP="00400D03">
      <w:pPr>
        <w:spacing w:after="0"/>
        <w:ind w:right="-887"/>
        <w:jc w:val="center"/>
        <w:rPr>
          <w:rFonts w:eastAsia="Times New Roman"/>
          <w:lang w:val="ru-RU" w:eastAsia="ru-RU" w:bidi="ar-SA"/>
        </w:rPr>
      </w:pPr>
      <w:r w:rsidRPr="00C22357">
        <w:rPr>
          <w:rFonts w:eastAsia="Times New Roman"/>
          <w:b/>
          <w:bCs/>
          <w:lang w:val="ru-RU" w:eastAsia="ru-RU" w:bidi="ar-SA"/>
        </w:rPr>
        <w:t>в учете и раскрытие в отчетности</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3.1. 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МДОУ.</w:t>
      </w:r>
    </w:p>
    <w:p w:rsidR="00C22357" w:rsidRPr="00C22357" w:rsidRDefault="00C22357" w:rsidP="00400D03">
      <w:pPr>
        <w:spacing w:after="0"/>
        <w:ind w:right="-887" w:firstLine="540"/>
        <w:rPr>
          <w:rFonts w:eastAsia="Times New Roman"/>
          <w:lang w:val="ru-RU" w:eastAsia="ru-RU" w:bidi="ar-SA"/>
        </w:rPr>
      </w:pPr>
      <w:bookmarkStart w:id="160" w:name="Par35"/>
      <w:bookmarkEnd w:id="160"/>
      <w:r w:rsidRPr="00C22357">
        <w:rPr>
          <w:rFonts w:eastAsia="Times New Roman"/>
          <w:lang w:val="ru-RU" w:eastAsia="ru-RU" w:bidi="ar-SA"/>
        </w:rPr>
        <w:t xml:space="preserve">3.2. При наступлении события после отчетной даты, подтверждающего существовавшие на отчетную дату хозяйственные условия, в которых МДОУ вел свою деятельность, в учете периода, следующего </w:t>
      </w:r>
      <w:proofErr w:type="gramStart"/>
      <w:r w:rsidRPr="00C22357">
        <w:rPr>
          <w:rFonts w:eastAsia="Times New Roman"/>
          <w:lang w:val="ru-RU" w:eastAsia="ru-RU" w:bidi="ar-SA"/>
        </w:rPr>
        <w:t>за</w:t>
      </w:r>
      <w:proofErr w:type="gramEnd"/>
      <w:r w:rsidRPr="00C22357">
        <w:rPr>
          <w:rFonts w:eastAsia="Times New Roman"/>
          <w:lang w:val="ru-RU" w:eastAsia="ru-RU" w:bidi="ar-SA"/>
        </w:rPr>
        <w:t xml:space="preserve"> </w:t>
      </w:r>
      <w:proofErr w:type="gramStart"/>
      <w:r w:rsidRPr="00C22357">
        <w:rPr>
          <w:rFonts w:eastAsia="Times New Roman"/>
          <w:lang w:val="ru-RU" w:eastAsia="ru-RU" w:bidi="ar-SA"/>
        </w:rPr>
        <w:t>отчетным</w:t>
      </w:r>
      <w:proofErr w:type="gramEnd"/>
      <w:r w:rsidRPr="00C22357">
        <w:rPr>
          <w:rFonts w:eastAsia="Times New Roman"/>
          <w:lang w:val="ru-RU" w:eastAsia="ru-RU" w:bidi="ar-SA"/>
        </w:rPr>
        <w:t>, в общем порядке делается запись, отражающая это событие. Одновременно в учете этого же периода производится  обратная запись на сумму, отраженную в учете. В отчетном периоде события после отчетной даты отражаются в регистрах синтетического и аналитического учета заключительными оборотами до даты подписания годовой отчетности в установленном порядке.</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Данные учета отражаются в соответствующих формах отчетности с учетом событий после отчетной даты.</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xml:space="preserve">Информация об отражении в отчетном периоде события после отчетной даты раскрывается в текстовой части Пояснительной записки </w:t>
      </w:r>
      <w:hyperlink r:id="rId140" w:history="1">
        <w:r w:rsidRPr="00C22357">
          <w:rPr>
            <w:rFonts w:eastAsia="Times New Roman"/>
            <w:lang w:val="ru-RU" w:eastAsia="ru-RU" w:bidi="ar-SA"/>
          </w:rPr>
          <w:t>(ф. 0503160)</w:t>
        </w:r>
      </w:hyperlink>
      <w:r w:rsidRPr="00C22357">
        <w:rPr>
          <w:rFonts w:eastAsia="Times New Roman"/>
          <w:lang w:val="ru-RU" w:eastAsia="ru-RU" w:bidi="ar-SA"/>
        </w:rPr>
        <w:t>.</w:t>
      </w:r>
    </w:p>
    <w:p w:rsidR="00C22357" w:rsidRPr="00C22357" w:rsidRDefault="00C22357" w:rsidP="00400D03">
      <w:pPr>
        <w:spacing w:after="0"/>
        <w:ind w:right="-887" w:firstLine="540"/>
        <w:rPr>
          <w:rFonts w:eastAsia="Times New Roman"/>
          <w:lang w:val="ru-RU" w:eastAsia="ru-RU" w:bidi="ar-SA"/>
        </w:rPr>
      </w:pPr>
      <w:bookmarkStart w:id="161" w:name="Par38"/>
      <w:bookmarkEnd w:id="161"/>
      <w:r w:rsidRPr="00C22357">
        <w:rPr>
          <w:rFonts w:eastAsia="Times New Roman"/>
          <w:lang w:val="ru-RU" w:eastAsia="ru-RU" w:bidi="ar-SA"/>
        </w:rPr>
        <w:t xml:space="preserve">3.3. </w:t>
      </w:r>
      <w:proofErr w:type="gramStart"/>
      <w:r w:rsidRPr="00C22357">
        <w:rPr>
          <w:rFonts w:eastAsia="Times New Roman"/>
          <w:lang w:val="ru-RU" w:eastAsia="ru-RU" w:bidi="ar-SA"/>
        </w:rPr>
        <w:t>При наступлении события после отчетной даты, свидетельствующего о возникших после отчетной даты хозяйственных условиях, в которых МДОУ ведет свою деятельность, в учете периода, следующего за отчетным, в общем порядке делается запись, отражающая это событие.</w:t>
      </w:r>
      <w:proofErr w:type="gramEnd"/>
      <w:r w:rsidRPr="00C22357">
        <w:rPr>
          <w:rFonts w:eastAsia="Times New Roman"/>
          <w:lang w:val="ru-RU" w:eastAsia="ru-RU" w:bidi="ar-SA"/>
        </w:rPr>
        <w:t xml:space="preserve"> При этом в отчетном периоде никакие записи в синтетическом и аналитическом учете отчетного периода не производятся.</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lastRenderedPageBreak/>
        <w:t xml:space="preserve">Событие после отчетной даты, свидетельствующее о возникших после отчетной даты хозяйственных условиях, в которых МДОУ ведет свою деятельность, раскрывается в текстовой части Пояснительной записки </w:t>
      </w:r>
      <w:hyperlink r:id="rId141" w:history="1">
        <w:r w:rsidRPr="00C22357">
          <w:rPr>
            <w:rFonts w:eastAsia="Times New Roman"/>
            <w:lang w:val="ru-RU" w:eastAsia="ru-RU" w:bidi="ar-SA"/>
          </w:rPr>
          <w:t>(ф. 0503160)</w:t>
        </w:r>
      </w:hyperlink>
      <w:r w:rsidRPr="00C22357">
        <w:rPr>
          <w:rFonts w:eastAsia="Times New Roman"/>
          <w:lang w:val="ru-RU" w:eastAsia="ru-RU" w:bidi="ar-SA"/>
        </w:rPr>
        <w:t>.</w:t>
      </w:r>
    </w:p>
    <w:p w:rsidR="00C22357" w:rsidRPr="00C22357" w:rsidRDefault="00C22357" w:rsidP="00400D03">
      <w:pPr>
        <w:spacing w:after="0"/>
        <w:ind w:right="-887"/>
        <w:jc w:val="center"/>
        <w:rPr>
          <w:rFonts w:eastAsia="Times New Roman"/>
          <w:b/>
          <w:bCs/>
          <w:lang w:val="ru-RU" w:eastAsia="ru-RU" w:bidi="ar-SA"/>
        </w:rPr>
      </w:pPr>
    </w:p>
    <w:p w:rsidR="00C22357" w:rsidRPr="00C22357" w:rsidRDefault="00C22357" w:rsidP="00400D03">
      <w:pPr>
        <w:spacing w:after="0"/>
        <w:ind w:right="-887"/>
        <w:jc w:val="center"/>
        <w:rPr>
          <w:rFonts w:eastAsia="Times New Roman"/>
          <w:lang w:val="ru-RU" w:eastAsia="ru-RU" w:bidi="ar-SA"/>
        </w:rPr>
      </w:pPr>
      <w:r w:rsidRPr="00C22357">
        <w:rPr>
          <w:rFonts w:eastAsia="Times New Roman"/>
          <w:b/>
          <w:bCs/>
          <w:lang w:val="ru-RU" w:eastAsia="ru-RU" w:bidi="ar-SA"/>
        </w:rPr>
        <w:t>4. Перечень фактов хозяйственной жизни, которые</w:t>
      </w:r>
    </w:p>
    <w:p w:rsidR="00C22357" w:rsidRPr="00C22357" w:rsidRDefault="00C22357" w:rsidP="00400D03">
      <w:pPr>
        <w:spacing w:after="0"/>
        <w:ind w:right="-887"/>
        <w:jc w:val="center"/>
        <w:rPr>
          <w:rFonts w:eastAsia="Times New Roman"/>
          <w:lang w:val="ru-RU" w:eastAsia="ru-RU" w:bidi="ar-SA"/>
        </w:rPr>
      </w:pPr>
      <w:r w:rsidRPr="00C22357">
        <w:rPr>
          <w:rFonts w:eastAsia="Times New Roman"/>
          <w:b/>
          <w:bCs/>
          <w:lang w:val="ru-RU" w:eastAsia="ru-RU" w:bidi="ar-SA"/>
        </w:rPr>
        <w:t>признаются событиями после отчетной даты</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4.1. События, подтверждающие существовавшие на отчетную дату хозяйственные условия, в которых МДОУ вел свою деятельность:</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объявление в установленном порядке банкротом юридического лица, являющегося дебитором (кредитором) МДОУ;</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признание в установленном порядке неплатежеспособным физического лица, являющегося дебитором МДОУ, или его гибель (смерть);</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признание в установленном порядке факта гибели (смерти) физического лица, перед которым МДОУ имеет непогашенную кредиторскую задолженность;</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погашение (в том числе частичное погашение) дебитором задолженности перед МДОУ, числящейся на конец отчетного года;</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обнаружение после отчетной даты существенной ошибки в учете или нарушения законодательства при осуществлении деятельности МДОУ, которые ведут к искажению отчетности за отчетный период.</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4.2. События, свидетельствующие о возникших после отчетной даты хозяйственных условиях, в которых МДОУ ведет свою деятельность:</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погашение кредиторской задолженности, числящейся на конец отчетного года;</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принятие решения о реорганизации;</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реконструкция или планируемая реконструкция;</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пожар, авария, стихийное бедствие или другая чрезвычайная ситуация, в результате которой уничтожена значительная часть активов;</w:t>
      </w:r>
    </w:p>
    <w:p w:rsidR="00C22357" w:rsidRPr="00C22357" w:rsidRDefault="00C22357" w:rsidP="00400D03">
      <w:pPr>
        <w:spacing w:after="0"/>
        <w:ind w:right="-887" w:firstLine="540"/>
        <w:rPr>
          <w:rFonts w:eastAsia="Times New Roman"/>
          <w:lang w:val="ru-RU" w:eastAsia="ru-RU" w:bidi="ar-SA"/>
        </w:rPr>
      </w:pPr>
      <w:r w:rsidRPr="00C22357">
        <w:rPr>
          <w:rFonts w:eastAsia="Times New Roman"/>
          <w:lang w:val="ru-RU" w:eastAsia="ru-RU" w:bidi="ar-SA"/>
        </w:rPr>
        <w:t>- поступление первичных документов в МДОУ  для отражения в бухгалтерском учете после установленной даты сдачи бюджетной отчетности.</w:t>
      </w:r>
    </w:p>
    <w:p w:rsidR="00C22357" w:rsidRPr="00C22357" w:rsidRDefault="00C22357" w:rsidP="00400D03">
      <w:pPr>
        <w:spacing w:after="0"/>
        <w:ind w:left="1560" w:right="-887" w:hanging="1560"/>
        <w:jc w:val="left"/>
        <w:rPr>
          <w:rFonts w:eastAsia="Times New Roman"/>
          <w:lang w:val="ru-RU" w:eastAsia="ru-RU" w:bidi="ar-SA"/>
        </w:rPr>
      </w:pPr>
    </w:p>
    <w:p w:rsidR="00C22357" w:rsidRPr="00C22357" w:rsidRDefault="00C22357" w:rsidP="00400D03">
      <w:pPr>
        <w:spacing w:after="0"/>
        <w:ind w:left="1560" w:right="-887" w:hanging="1560"/>
        <w:jc w:val="left"/>
        <w:rPr>
          <w:rFonts w:eastAsia="Times New Roman"/>
          <w:lang w:val="ru-RU" w:eastAsia="ru-RU" w:bidi="ar-SA"/>
        </w:rPr>
      </w:pPr>
    </w:p>
    <w:p w:rsidR="00C22357" w:rsidRPr="00C22357" w:rsidRDefault="00C22357" w:rsidP="00400D03">
      <w:pPr>
        <w:spacing w:after="0"/>
        <w:ind w:right="-887"/>
        <w:jc w:val="center"/>
        <w:rPr>
          <w:rFonts w:eastAsia="Times New Roman"/>
          <w:lang w:val="ru-RU" w:eastAsia="ru-RU" w:bidi="ar-SA"/>
        </w:rPr>
      </w:pPr>
      <w:r w:rsidRPr="00C22357">
        <w:rPr>
          <w:rFonts w:eastAsia="Times New Roman"/>
          <w:lang w:val="ru-RU" w:eastAsia="ru-RU" w:bidi="ar-SA"/>
        </w:rPr>
        <w:t>___________________________</w:t>
      </w:r>
    </w:p>
    <w:p w:rsidR="00C22357" w:rsidRPr="00C22357" w:rsidRDefault="00C22357" w:rsidP="00400D03">
      <w:pPr>
        <w:spacing w:after="0"/>
        <w:ind w:left="1560" w:right="-887" w:hanging="1560"/>
        <w:jc w:val="left"/>
        <w:rPr>
          <w:rFonts w:eastAsia="Times New Roman"/>
          <w:lang w:val="ru-RU" w:eastAsia="ru-RU" w:bidi="ar-SA"/>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C22357" w:rsidRPr="00C22357" w:rsidRDefault="00C22357" w:rsidP="008E2F4A">
      <w:pPr>
        <w:shd w:val="clear" w:color="auto" w:fill="FFFFFF"/>
        <w:spacing w:after="0" w:line="240" w:lineRule="auto"/>
        <w:ind w:left="5280" w:right="40"/>
        <w:jc w:val="right"/>
        <w:rPr>
          <w:rFonts w:eastAsiaTheme="minorHAnsi"/>
          <w:i/>
          <w:sz w:val="20"/>
          <w:szCs w:val="18"/>
          <w:lang w:val="ru-RU" w:bidi="ar-SA"/>
        </w:rPr>
      </w:pPr>
      <w:r w:rsidRPr="00C22357">
        <w:rPr>
          <w:rFonts w:eastAsiaTheme="minorHAnsi"/>
          <w:i/>
          <w:sz w:val="20"/>
          <w:szCs w:val="18"/>
          <w:lang w:val="ru-RU" w:bidi="ar-SA"/>
        </w:rPr>
        <w:t xml:space="preserve">Приложение №15  к Положению об учетной политике для целей бухгалтерского учета </w:t>
      </w:r>
    </w:p>
    <w:p w:rsidR="00C22357" w:rsidRPr="00C22357" w:rsidRDefault="00C22357" w:rsidP="008E2F4A">
      <w:pPr>
        <w:spacing w:after="0" w:line="240" w:lineRule="auto"/>
        <w:ind w:left="1560" w:hanging="1560"/>
        <w:jc w:val="right"/>
        <w:rPr>
          <w:rFonts w:eastAsia="Times New Roman"/>
          <w:sz w:val="28"/>
          <w:szCs w:val="28"/>
          <w:lang w:val="ru-RU" w:eastAsia="ru-RU" w:bidi="ar-SA"/>
        </w:rPr>
      </w:pPr>
    </w:p>
    <w:p w:rsidR="00C22357" w:rsidRPr="00C22357" w:rsidRDefault="00C22357" w:rsidP="00C22357">
      <w:pPr>
        <w:autoSpaceDE w:val="0"/>
        <w:autoSpaceDN w:val="0"/>
        <w:adjustRightInd w:val="0"/>
        <w:spacing w:after="0" w:line="240" w:lineRule="auto"/>
        <w:ind w:firstLine="540"/>
        <w:rPr>
          <w:rFonts w:ascii="Arial" w:eastAsia="Times New Roman" w:hAnsi="Arial" w:cs="Arial"/>
          <w:sz w:val="20"/>
          <w:szCs w:val="20"/>
          <w:lang w:val="ru-RU" w:eastAsia="ru-RU" w:bidi="ar-SA"/>
        </w:rPr>
      </w:pPr>
    </w:p>
    <w:p w:rsidR="00C22357" w:rsidRPr="00C22357" w:rsidRDefault="00C22357" w:rsidP="00400D03">
      <w:pPr>
        <w:autoSpaceDE w:val="0"/>
        <w:autoSpaceDN w:val="0"/>
        <w:adjustRightInd w:val="0"/>
        <w:spacing w:after="0"/>
        <w:ind w:right="-887" w:firstLine="720"/>
        <w:jc w:val="center"/>
        <w:rPr>
          <w:rFonts w:eastAsia="Times New Roman"/>
          <w:b/>
          <w:lang w:val="ru-RU" w:eastAsia="ru-RU" w:bidi="ar-SA"/>
        </w:rPr>
      </w:pPr>
      <w:r w:rsidRPr="00C22357">
        <w:rPr>
          <w:rFonts w:eastAsia="Times New Roman"/>
          <w:b/>
          <w:bCs/>
          <w:lang w:val="ru-RU" w:eastAsia="ru-RU" w:bidi="ar-SA"/>
        </w:rPr>
        <w:t>Порядок формирования и использования резервов</w:t>
      </w:r>
    </w:p>
    <w:p w:rsidR="00C22357" w:rsidRPr="00C22357" w:rsidRDefault="00C22357" w:rsidP="00400D03">
      <w:pPr>
        <w:autoSpaceDE w:val="0"/>
        <w:autoSpaceDN w:val="0"/>
        <w:adjustRightInd w:val="0"/>
        <w:spacing w:after="0"/>
        <w:ind w:right="-887" w:firstLine="720"/>
        <w:jc w:val="center"/>
        <w:rPr>
          <w:rFonts w:eastAsia="Times New Roman"/>
          <w:b/>
          <w:lang w:val="ru-RU" w:eastAsia="ru-RU" w:bidi="ar-SA"/>
        </w:rPr>
      </w:pPr>
      <w:r w:rsidRPr="00C22357">
        <w:rPr>
          <w:rFonts w:eastAsia="Times New Roman"/>
          <w:b/>
          <w:bCs/>
          <w:lang w:val="ru-RU" w:eastAsia="ru-RU" w:bidi="ar-SA"/>
        </w:rPr>
        <w:t>предстоящих расходов МДОУ</w:t>
      </w:r>
    </w:p>
    <w:p w:rsidR="00C22357" w:rsidRPr="00C22357" w:rsidRDefault="00C22357" w:rsidP="00400D03">
      <w:pPr>
        <w:autoSpaceDE w:val="0"/>
        <w:autoSpaceDN w:val="0"/>
        <w:adjustRightInd w:val="0"/>
        <w:spacing w:after="0"/>
        <w:ind w:right="-887" w:firstLine="720"/>
        <w:jc w:val="center"/>
        <w:outlineLvl w:val="0"/>
        <w:rPr>
          <w:rFonts w:eastAsia="Times New Roman"/>
          <w:lang w:val="ru-RU" w:eastAsia="ru-RU" w:bidi="ar-SA"/>
        </w:rPr>
      </w:pPr>
    </w:p>
    <w:p w:rsidR="00C22357" w:rsidRPr="00C22357" w:rsidRDefault="00C22357" w:rsidP="00400D03">
      <w:pPr>
        <w:tabs>
          <w:tab w:val="left" w:pos="0"/>
        </w:tabs>
        <w:autoSpaceDE w:val="0"/>
        <w:autoSpaceDN w:val="0"/>
        <w:adjustRightInd w:val="0"/>
        <w:spacing w:after="0"/>
        <w:ind w:right="-887" w:firstLine="540"/>
        <w:rPr>
          <w:rFonts w:eastAsia="Times New Roman"/>
          <w:lang w:val="ru-RU" w:eastAsia="ru-RU" w:bidi="ar-SA"/>
        </w:rPr>
      </w:pPr>
      <w:r w:rsidRPr="00C22357">
        <w:rPr>
          <w:rFonts w:eastAsia="Times New Roman"/>
          <w:lang w:val="ru-RU" w:eastAsia="ru-RU" w:bidi="ar-SA"/>
        </w:rPr>
        <w:t xml:space="preserve">1. </w:t>
      </w:r>
      <w:proofErr w:type="gramStart"/>
      <w:r w:rsidRPr="00C22357">
        <w:rPr>
          <w:rFonts w:eastAsia="Times New Roman"/>
          <w:lang w:val="ru-RU" w:eastAsia="ru-RU" w:bidi="ar-SA"/>
        </w:rPr>
        <w:t xml:space="preserve">Порядок </w:t>
      </w:r>
      <w:r w:rsidRPr="00C22357">
        <w:rPr>
          <w:rFonts w:eastAsia="Times New Roman"/>
          <w:bCs/>
          <w:lang w:val="ru-RU" w:eastAsia="ru-RU" w:bidi="ar-SA"/>
        </w:rPr>
        <w:t>формирования резервов</w:t>
      </w:r>
      <w:r w:rsidRPr="00C22357">
        <w:rPr>
          <w:rFonts w:eastAsia="Times New Roman"/>
          <w:lang w:val="ru-RU" w:eastAsia="ru-RU" w:bidi="ar-SA"/>
        </w:rPr>
        <w:t xml:space="preserve"> предстоящих расходов </w:t>
      </w:r>
      <w:r w:rsidRPr="00C22357">
        <w:rPr>
          <w:rFonts w:eastAsia="Times New Roman"/>
          <w:bCs/>
          <w:lang w:val="ru-RU" w:eastAsia="ru-RU" w:bidi="ar-SA"/>
        </w:rPr>
        <w:t xml:space="preserve">МДОУ </w:t>
      </w:r>
      <w:r w:rsidRPr="00C22357">
        <w:rPr>
          <w:rFonts w:eastAsia="Times New Roman"/>
          <w:lang w:val="ru-RU" w:eastAsia="ru-RU" w:bidi="ar-SA"/>
        </w:rPr>
        <w:t xml:space="preserve">и их расходование (далее – Порядок) устанавливает правила отражения в бюджетном учете </w:t>
      </w:r>
      <w:r w:rsidRPr="00C22357">
        <w:rPr>
          <w:rFonts w:eastAsia="Times New Roman"/>
          <w:bCs/>
          <w:lang w:val="ru-RU" w:eastAsia="ru-RU" w:bidi="ar-SA"/>
        </w:rPr>
        <w:t xml:space="preserve">МДОУ </w:t>
      </w:r>
      <w:r w:rsidRPr="00C22357">
        <w:rPr>
          <w:rFonts w:eastAsia="Times New Roman"/>
          <w:lang w:val="ru-RU" w:eastAsia="ru-RU" w:bidi="ar-SA"/>
        </w:rPr>
        <w:t xml:space="preserve">информации о состоянии и </w:t>
      </w:r>
      <w:r w:rsidRPr="00C22357">
        <w:rPr>
          <w:rFonts w:eastAsia="Times New Roman"/>
          <w:lang w:val="ru-RU" w:eastAsia="ru-RU" w:bidi="ar-SA"/>
        </w:rPr>
        <w:lastRenderedPageBreak/>
        <w:t>движении сумм резервов предстоящих расходов, зарезервированных в целях равномерного включения расходов на финансовый результат по обязательствам, не 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w:t>
      </w:r>
      <w:proofErr w:type="gramEnd"/>
      <w:r w:rsidRPr="00C22357">
        <w:rPr>
          <w:rFonts w:eastAsia="Times New Roman"/>
          <w:lang w:val="ru-RU" w:eastAsia="ru-RU" w:bidi="ar-SA"/>
        </w:rPr>
        <w:t xml:space="preserve"> отпуск, в том числе при увольнении, включая платежи на обязательное социальное страхование работников. </w:t>
      </w:r>
    </w:p>
    <w:p w:rsidR="00C22357" w:rsidRPr="00C22357" w:rsidRDefault="00C22357" w:rsidP="00400D03">
      <w:pPr>
        <w:spacing w:after="0"/>
        <w:ind w:right="-887" w:firstLine="567"/>
        <w:rPr>
          <w:rFonts w:eastAsia="Times New Roman"/>
          <w:lang w:val="ru-RU" w:eastAsia="ru-RU" w:bidi="ar-SA"/>
        </w:rPr>
      </w:pPr>
      <w:r w:rsidRPr="00C22357">
        <w:rPr>
          <w:rFonts w:eastAsia="Times New Roman"/>
          <w:lang w:val="ru-RU" w:eastAsia="ru-RU" w:bidi="ar-SA"/>
        </w:rPr>
        <w:t>2. Резервы формируются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w:t>
      </w:r>
    </w:p>
    <w:p w:rsidR="00C22357" w:rsidRPr="00C22357" w:rsidRDefault="00C22357" w:rsidP="00400D03">
      <w:pPr>
        <w:spacing w:after="0"/>
        <w:ind w:right="-887" w:firstLine="567"/>
        <w:rPr>
          <w:rFonts w:eastAsia="Times New Roman"/>
          <w:lang w:val="ru-RU" w:eastAsia="ru-RU" w:bidi="ar-SA"/>
        </w:rPr>
      </w:pPr>
      <w:r w:rsidRPr="00C22357">
        <w:rPr>
          <w:rFonts w:eastAsia="Times New Roman"/>
          <w:lang w:val="ru-RU" w:eastAsia="ru-RU" w:bidi="ar-SA"/>
        </w:rPr>
        <w:t>Формирование резервов (отражение в учете отложенных обязательств) осуществляется на основе оценочных значений. Размер резервов не ограничен. Период, на который создается резерв, ограничен сроком исполнения обязательства, в отношении которого создан резерв.</w:t>
      </w:r>
    </w:p>
    <w:p w:rsidR="00C22357" w:rsidRPr="00C22357" w:rsidRDefault="00C22357" w:rsidP="00400D03">
      <w:pPr>
        <w:tabs>
          <w:tab w:val="left" w:pos="0"/>
        </w:tabs>
        <w:autoSpaceDE w:val="0"/>
        <w:autoSpaceDN w:val="0"/>
        <w:adjustRightInd w:val="0"/>
        <w:spacing w:after="0"/>
        <w:ind w:right="-887" w:firstLine="540"/>
        <w:rPr>
          <w:rFonts w:eastAsia="Times New Roman"/>
          <w:lang w:val="ru-RU" w:eastAsia="ru-RU" w:bidi="ar-SA"/>
        </w:rPr>
      </w:pPr>
      <w:r w:rsidRPr="00C22357">
        <w:rPr>
          <w:rFonts w:eastAsia="Times New Roman"/>
          <w:lang w:val="ru-RU" w:eastAsia="ru-RU" w:bidi="ar-SA"/>
        </w:rPr>
        <w:t>Резерв предстоящих расходов должен использоваться только на покрытие тех расходов, в отношении которых он был создан. Признание в учете расходов, в отношении которых сформирован резерв, осуществляется за счет суммы созданного резерва.</w:t>
      </w:r>
    </w:p>
    <w:p w:rsidR="00C22357" w:rsidRPr="00C22357" w:rsidRDefault="00C22357" w:rsidP="00400D03">
      <w:pPr>
        <w:spacing w:after="0"/>
        <w:ind w:right="-887" w:firstLine="567"/>
        <w:rPr>
          <w:rFonts w:eastAsia="Times New Roman"/>
          <w:lang w:val="ru-RU" w:eastAsia="ru-RU" w:bidi="ar-SA"/>
        </w:rPr>
      </w:pPr>
      <w:r w:rsidRPr="00C22357">
        <w:rPr>
          <w:rFonts w:eastAsia="Times New Roman"/>
          <w:bCs/>
          <w:lang w:val="ru-RU" w:eastAsia="ru-RU" w:bidi="ar-SA"/>
        </w:rPr>
        <w:t>МДОУ</w:t>
      </w:r>
      <w:r w:rsidRPr="00C22357">
        <w:rPr>
          <w:rFonts w:eastAsia="Times New Roman"/>
          <w:lang w:val="ru-RU" w:eastAsia="ru-RU" w:bidi="ar-SA"/>
        </w:rPr>
        <w:t xml:space="preserve"> формирует резервы предстоящих расходов в сумме отложенных обязательств, которые отражаются на счете бюджетного учета 1 401 60 000 «Резервы предстоящих расходов».</w:t>
      </w:r>
    </w:p>
    <w:p w:rsidR="00C22357" w:rsidRPr="00C22357" w:rsidRDefault="00C22357" w:rsidP="00400D03">
      <w:pPr>
        <w:autoSpaceDE w:val="0"/>
        <w:autoSpaceDN w:val="0"/>
        <w:adjustRightInd w:val="0"/>
        <w:spacing w:after="0"/>
        <w:ind w:right="-887" w:firstLine="540"/>
        <w:rPr>
          <w:rFonts w:eastAsia="Times New Roman"/>
          <w:lang w:val="ru-RU" w:eastAsia="ru-RU" w:bidi="ar-SA"/>
        </w:rPr>
      </w:pPr>
      <w:r w:rsidRPr="00C22357">
        <w:rPr>
          <w:rFonts w:eastAsia="Times New Roman"/>
          <w:lang w:val="ru-RU" w:eastAsia="ru-RU" w:bidi="ar-SA"/>
        </w:rPr>
        <w:t xml:space="preserve">3. В </w:t>
      </w:r>
      <w:r w:rsidRPr="00C22357">
        <w:rPr>
          <w:rFonts w:eastAsia="Times New Roman"/>
          <w:bCs/>
          <w:lang w:val="ru-RU" w:eastAsia="ru-RU" w:bidi="ar-SA"/>
        </w:rPr>
        <w:t>МДОУ</w:t>
      </w:r>
      <w:r w:rsidRPr="00C22357">
        <w:rPr>
          <w:rFonts w:eastAsia="Times New Roman"/>
          <w:lang w:val="ru-RU" w:eastAsia="ru-RU" w:bidi="ar-SA"/>
        </w:rPr>
        <w:t>, начиная с 2017 года, могут формироваться следующие виды резервов предстоящих расходов:</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на оплату отпусков за фактически отработанное время, включая платежи на обязательное социальное страхование работников;</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по оплате обязательств, по которым не поступили расчетные документы;</w:t>
      </w:r>
    </w:p>
    <w:p w:rsidR="00C22357" w:rsidRPr="00C22357" w:rsidRDefault="00C22357" w:rsidP="00400D03">
      <w:pPr>
        <w:autoSpaceDE w:val="0"/>
        <w:autoSpaceDN w:val="0"/>
        <w:adjustRightInd w:val="0"/>
        <w:spacing w:after="0"/>
        <w:ind w:right="-887" w:firstLine="540"/>
        <w:rPr>
          <w:rFonts w:eastAsia="Times New Roman"/>
          <w:lang w:val="ru-RU" w:eastAsia="ru-RU" w:bidi="ar-SA"/>
        </w:rPr>
      </w:pPr>
      <w:r w:rsidRPr="00C22357">
        <w:rPr>
          <w:rFonts w:eastAsia="Times New Roman"/>
          <w:lang w:val="ru-RU" w:eastAsia="ru-RU" w:bidi="ar-SA"/>
        </w:rPr>
        <w:t>4. Начиная с формирования на 2017 год, резерв предстоящих расходов  на оплату отпусков за фактически отработанное время, включая платежи на обязательное социальное страхование работников, определяется ежегодно. Операция по формированию резерва отражается в бюджетном учете в последний рабочий день текущего года на следующий год.</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 xml:space="preserve"> Оценочное обязательство в виде резерва определяется исходя из сведений</w:t>
      </w:r>
      <w:r w:rsidRPr="00C22357">
        <w:rPr>
          <w:rFonts w:eastAsia="Times New Roman"/>
          <w:b/>
          <w:lang w:val="ru-RU" w:eastAsia="ru-RU" w:bidi="ar-SA"/>
        </w:rPr>
        <w:t xml:space="preserve">, </w:t>
      </w:r>
      <w:r w:rsidRPr="00C22357">
        <w:rPr>
          <w:rFonts w:eastAsia="Times New Roman"/>
          <w:lang w:val="ru-RU" w:eastAsia="ru-RU" w:bidi="ar-SA"/>
        </w:rPr>
        <w:t xml:space="preserve">формируемых юрисконсультом, о количестве неиспользованных всеми работниками календарных дней ежегодного оплачиваемого отпуска, включая дополнительный оплачиваемый отпуск за период с начала работы в </w:t>
      </w:r>
      <w:r w:rsidRPr="00C22357">
        <w:rPr>
          <w:rFonts w:eastAsia="Times New Roman"/>
          <w:bCs/>
          <w:lang w:val="ru-RU" w:eastAsia="ru-RU" w:bidi="ar-SA"/>
        </w:rPr>
        <w:t>МДОУ</w:t>
      </w:r>
      <w:r w:rsidRPr="00C22357">
        <w:rPr>
          <w:rFonts w:eastAsia="Times New Roman"/>
          <w:lang w:val="ru-RU" w:eastAsia="ru-RU" w:bidi="ar-SA"/>
        </w:rPr>
        <w:t xml:space="preserve"> по дату расчета по следующей форме:</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p>
    <w:p w:rsidR="00C22357" w:rsidRPr="00C22357" w:rsidRDefault="00C22357" w:rsidP="00C22357">
      <w:pPr>
        <w:autoSpaceDE w:val="0"/>
        <w:autoSpaceDN w:val="0"/>
        <w:adjustRightInd w:val="0"/>
        <w:spacing w:after="0"/>
        <w:ind w:firstLine="539"/>
        <w:rPr>
          <w:rFonts w:eastAsia="Times New Roman"/>
          <w:lang w:val="ru-RU" w:eastAsia="ru-RU" w:bidi="ar-SA"/>
        </w:rPr>
      </w:pPr>
    </w:p>
    <w:p w:rsidR="00C22357" w:rsidRPr="00C22357" w:rsidRDefault="00C22357" w:rsidP="00C22357">
      <w:pPr>
        <w:autoSpaceDE w:val="0"/>
        <w:autoSpaceDN w:val="0"/>
        <w:adjustRightInd w:val="0"/>
        <w:spacing w:after="0"/>
        <w:ind w:firstLine="539"/>
        <w:rPr>
          <w:rFonts w:eastAsia="Times New Roman"/>
          <w:lang w:val="ru-RU" w:eastAsia="ru-RU" w:bidi="ar-SA"/>
        </w:rPr>
      </w:pPr>
    </w:p>
    <w:p w:rsidR="00C22357" w:rsidRDefault="00C22357" w:rsidP="00C22357">
      <w:pPr>
        <w:autoSpaceDE w:val="0"/>
        <w:autoSpaceDN w:val="0"/>
        <w:adjustRightInd w:val="0"/>
        <w:spacing w:after="0"/>
        <w:ind w:firstLine="539"/>
        <w:rPr>
          <w:rFonts w:eastAsia="Times New Roman"/>
          <w:lang w:val="ru-RU" w:eastAsia="ru-RU" w:bidi="ar-SA"/>
        </w:rPr>
      </w:pPr>
    </w:p>
    <w:p w:rsidR="00400D03" w:rsidRDefault="00400D03" w:rsidP="00C22357">
      <w:pPr>
        <w:autoSpaceDE w:val="0"/>
        <w:autoSpaceDN w:val="0"/>
        <w:adjustRightInd w:val="0"/>
        <w:spacing w:after="0"/>
        <w:ind w:firstLine="539"/>
        <w:rPr>
          <w:rFonts w:eastAsia="Times New Roman"/>
          <w:lang w:val="ru-RU" w:eastAsia="ru-RU" w:bidi="ar-SA"/>
        </w:rPr>
      </w:pPr>
    </w:p>
    <w:p w:rsidR="003A64E8" w:rsidRDefault="003A64E8" w:rsidP="00C22357">
      <w:pPr>
        <w:autoSpaceDE w:val="0"/>
        <w:autoSpaceDN w:val="0"/>
        <w:adjustRightInd w:val="0"/>
        <w:spacing w:after="0"/>
        <w:ind w:firstLine="539"/>
        <w:rPr>
          <w:rFonts w:eastAsia="Times New Roman"/>
          <w:lang w:val="ru-RU" w:eastAsia="ru-RU" w:bidi="ar-SA"/>
        </w:rPr>
      </w:pPr>
    </w:p>
    <w:p w:rsidR="003A64E8" w:rsidRDefault="003A64E8" w:rsidP="00C22357">
      <w:pPr>
        <w:autoSpaceDE w:val="0"/>
        <w:autoSpaceDN w:val="0"/>
        <w:adjustRightInd w:val="0"/>
        <w:spacing w:after="0"/>
        <w:ind w:firstLine="539"/>
        <w:rPr>
          <w:rFonts w:eastAsia="Times New Roman"/>
          <w:lang w:val="ru-RU" w:eastAsia="ru-RU" w:bidi="ar-SA"/>
        </w:rPr>
      </w:pPr>
    </w:p>
    <w:p w:rsidR="003A64E8" w:rsidRDefault="003A64E8" w:rsidP="00C22357">
      <w:pPr>
        <w:autoSpaceDE w:val="0"/>
        <w:autoSpaceDN w:val="0"/>
        <w:adjustRightInd w:val="0"/>
        <w:spacing w:after="0"/>
        <w:ind w:firstLine="539"/>
        <w:rPr>
          <w:rFonts w:eastAsia="Times New Roman"/>
          <w:lang w:val="ru-RU" w:eastAsia="ru-RU" w:bidi="ar-SA"/>
        </w:rPr>
      </w:pPr>
    </w:p>
    <w:p w:rsidR="00400D03" w:rsidRPr="00C22357" w:rsidRDefault="00400D03" w:rsidP="00C22357">
      <w:pPr>
        <w:autoSpaceDE w:val="0"/>
        <w:autoSpaceDN w:val="0"/>
        <w:adjustRightInd w:val="0"/>
        <w:spacing w:after="0"/>
        <w:ind w:firstLine="539"/>
        <w:rPr>
          <w:rFonts w:eastAsia="Times New Roman"/>
          <w:lang w:val="ru-RU" w:eastAsia="ru-RU" w:bidi="ar-SA"/>
        </w:rPr>
      </w:pPr>
    </w:p>
    <w:p w:rsidR="00C22357" w:rsidRPr="00C22357" w:rsidRDefault="00C22357" w:rsidP="00C22357">
      <w:pPr>
        <w:autoSpaceDE w:val="0"/>
        <w:autoSpaceDN w:val="0"/>
        <w:adjustRightInd w:val="0"/>
        <w:spacing w:after="0"/>
        <w:ind w:firstLine="539"/>
        <w:jc w:val="center"/>
        <w:rPr>
          <w:rFonts w:eastAsia="Times New Roman"/>
          <w:bCs/>
          <w:lang w:val="ru-RU" w:eastAsia="ru-RU" w:bidi="ar-SA"/>
        </w:rPr>
      </w:pPr>
      <w:r w:rsidRPr="00C22357">
        <w:rPr>
          <w:rFonts w:eastAsia="Times New Roman"/>
          <w:bCs/>
          <w:lang w:val="ru-RU" w:eastAsia="ru-RU" w:bidi="ar-SA"/>
        </w:rPr>
        <w:t>Сведения для формирования на_____ год</w:t>
      </w:r>
    </w:p>
    <w:p w:rsidR="00C22357" w:rsidRPr="00C22357" w:rsidRDefault="00C22357" w:rsidP="00C22357">
      <w:pPr>
        <w:autoSpaceDE w:val="0"/>
        <w:autoSpaceDN w:val="0"/>
        <w:adjustRightInd w:val="0"/>
        <w:spacing w:after="0"/>
        <w:ind w:firstLine="720"/>
        <w:jc w:val="center"/>
        <w:rPr>
          <w:rFonts w:eastAsia="Times New Roman"/>
          <w:lang w:val="ru-RU" w:eastAsia="ru-RU" w:bidi="ar-SA"/>
        </w:rPr>
      </w:pPr>
      <w:r w:rsidRPr="00C22357">
        <w:rPr>
          <w:rFonts w:eastAsia="Times New Roman"/>
          <w:bCs/>
          <w:lang w:val="ru-RU" w:eastAsia="ru-RU" w:bidi="ar-SA"/>
        </w:rPr>
        <w:t>резерва предстоящих расходов на оплату отпусков работников МДОУ за фактически отработанное время</w:t>
      </w:r>
    </w:p>
    <w:p w:rsidR="00C22357" w:rsidRPr="00C22357" w:rsidRDefault="00C22357" w:rsidP="00C22357">
      <w:pPr>
        <w:autoSpaceDE w:val="0"/>
        <w:autoSpaceDN w:val="0"/>
        <w:adjustRightInd w:val="0"/>
        <w:spacing w:after="0"/>
        <w:ind w:firstLine="540"/>
        <w:rPr>
          <w:rFonts w:eastAsia="Times New Roman"/>
          <w:lang w:val="ru-RU" w:eastAsia="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701"/>
        <w:gridCol w:w="1701"/>
        <w:gridCol w:w="2835"/>
        <w:gridCol w:w="3119"/>
      </w:tblGrid>
      <w:tr w:rsidR="00C22357" w:rsidRPr="00BA3DF2" w:rsidTr="00C22357">
        <w:tc>
          <w:tcPr>
            <w:tcW w:w="567" w:type="dxa"/>
            <w:vMerge w:val="restart"/>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720"/>
              <w:jc w:val="center"/>
              <w:rPr>
                <w:rFonts w:eastAsia="Times New Roman"/>
                <w:lang w:val="ru-RU" w:eastAsia="ru-RU" w:bidi="ar-SA"/>
              </w:rPr>
            </w:pPr>
            <w:r w:rsidRPr="00C22357">
              <w:rPr>
                <w:rFonts w:eastAsia="Times New Roman"/>
                <w:lang w:val="ru-RU" w:eastAsia="ru-RU" w:bidi="ar-SA"/>
              </w:rPr>
              <w:t xml:space="preserve">N№ </w:t>
            </w:r>
            <w:proofErr w:type="gramStart"/>
            <w:r w:rsidRPr="00C22357">
              <w:rPr>
                <w:rFonts w:eastAsia="Times New Roman"/>
                <w:lang w:val="ru-RU" w:eastAsia="ru-RU" w:bidi="ar-SA"/>
              </w:rPr>
              <w:t>п</w:t>
            </w:r>
            <w:proofErr w:type="gramEnd"/>
            <w:r w:rsidRPr="00C22357">
              <w:rPr>
                <w:rFonts w:eastAsia="Times New Roman"/>
                <w:lang w:val="ru-RU" w:eastAsia="ru-RU" w:bidi="ar-SA"/>
              </w:rPr>
              <w:t>/п</w:t>
            </w:r>
          </w:p>
        </w:tc>
        <w:tc>
          <w:tcPr>
            <w:tcW w:w="1701" w:type="dxa"/>
            <w:vMerge w:val="restart"/>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jc w:val="center"/>
              <w:rPr>
                <w:rFonts w:eastAsia="Times New Roman"/>
                <w:lang w:val="ru-RU" w:eastAsia="ru-RU" w:bidi="ar-SA"/>
              </w:rPr>
            </w:pPr>
            <w:r w:rsidRPr="00C22357">
              <w:rPr>
                <w:rFonts w:eastAsia="Times New Roman"/>
                <w:lang w:val="ru-RU" w:eastAsia="ru-RU" w:bidi="ar-SA"/>
              </w:rPr>
              <w:t>Должность работника</w:t>
            </w:r>
          </w:p>
        </w:tc>
        <w:tc>
          <w:tcPr>
            <w:tcW w:w="1701" w:type="dxa"/>
            <w:vMerge w:val="restart"/>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jc w:val="center"/>
              <w:rPr>
                <w:rFonts w:eastAsia="Times New Roman"/>
                <w:lang w:val="ru-RU" w:eastAsia="ru-RU" w:bidi="ar-SA"/>
              </w:rPr>
            </w:pPr>
            <w:r w:rsidRPr="00C22357">
              <w:rPr>
                <w:rFonts w:eastAsia="Times New Roman"/>
                <w:lang w:val="ru-RU" w:eastAsia="ru-RU" w:bidi="ar-SA"/>
              </w:rPr>
              <w:t>Ф.И.О.</w:t>
            </w:r>
          </w:p>
        </w:tc>
        <w:tc>
          <w:tcPr>
            <w:tcW w:w="5954" w:type="dxa"/>
            <w:gridSpan w:val="2"/>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720"/>
              <w:jc w:val="center"/>
              <w:rPr>
                <w:rFonts w:eastAsia="Times New Roman"/>
                <w:lang w:val="ru-RU" w:eastAsia="ru-RU" w:bidi="ar-SA"/>
              </w:rPr>
            </w:pPr>
            <w:r w:rsidRPr="00C22357">
              <w:rPr>
                <w:rFonts w:eastAsia="Times New Roman"/>
                <w:lang w:val="ru-RU" w:eastAsia="ru-RU" w:bidi="ar-SA"/>
              </w:rPr>
              <w:t>Количество неиспользованных работниками календарных дней ежегодного оплачиваемого отпуска, включая дополнительный оплачиваемый отпуск, за период с начала работы по дату расчета</w:t>
            </w:r>
          </w:p>
        </w:tc>
      </w:tr>
      <w:tr w:rsidR="00C22357" w:rsidRPr="00C22357" w:rsidTr="00C22357">
        <w:tc>
          <w:tcPr>
            <w:tcW w:w="567" w:type="dxa"/>
            <w:vMerge/>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540"/>
              <w:rPr>
                <w:rFonts w:eastAsia="Times New Roman"/>
                <w:lang w:val="ru-RU" w:eastAsia="ru-RU" w:bidi="ar-SA"/>
              </w:rPr>
            </w:pPr>
          </w:p>
        </w:tc>
        <w:tc>
          <w:tcPr>
            <w:tcW w:w="1701" w:type="dxa"/>
            <w:vMerge/>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540"/>
              <w:rPr>
                <w:rFonts w:eastAsia="Times New Roman"/>
                <w:lang w:val="ru-RU" w:eastAsia="ru-RU" w:bidi="ar-SA"/>
              </w:rPr>
            </w:pPr>
          </w:p>
        </w:tc>
        <w:tc>
          <w:tcPr>
            <w:tcW w:w="1701" w:type="dxa"/>
            <w:vMerge/>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540"/>
              <w:rPr>
                <w:rFonts w:eastAsia="Times New Roman"/>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jc w:val="center"/>
              <w:rPr>
                <w:rFonts w:eastAsia="Times New Roman"/>
                <w:lang w:val="ru-RU" w:eastAsia="ru-RU" w:bidi="ar-SA"/>
              </w:rPr>
            </w:pPr>
            <w:r w:rsidRPr="00C22357">
              <w:rPr>
                <w:rFonts w:eastAsia="Times New Roman"/>
                <w:lang w:val="ru-RU" w:eastAsia="ru-RU" w:bidi="ar-SA"/>
              </w:rPr>
              <w:t>Всего</w:t>
            </w:r>
          </w:p>
          <w:p w:rsidR="00C22357" w:rsidRPr="00C22357" w:rsidRDefault="00C22357" w:rsidP="00C22357">
            <w:pPr>
              <w:autoSpaceDE w:val="0"/>
              <w:autoSpaceDN w:val="0"/>
              <w:adjustRightInd w:val="0"/>
              <w:spacing w:after="0"/>
              <w:jc w:val="left"/>
              <w:rPr>
                <w:rFonts w:eastAsia="Times New Roman"/>
                <w:lang w:val="ru-RU" w:eastAsia="ru-RU" w:bidi="ar-SA"/>
              </w:rPr>
            </w:pPr>
            <w:r w:rsidRPr="00C22357">
              <w:rPr>
                <w:rFonts w:eastAsia="Times New Roman"/>
                <w:lang w:val="ru-RU" w:eastAsia="ru-RU" w:bidi="ar-SA"/>
              </w:rPr>
              <w:t>из них:</w:t>
            </w:r>
          </w:p>
        </w:tc>
        <w:tc>
          <w:tcPr>
            <w:tcW w:w="3119" w:type="dxa"/>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jc w:val="left"/>
              <w:rPr>
                <w:rFonts w:eastAsia="Times New Roman"/>
                <w:lang w:val="ru-RU" w:eastAsia="ru-RU" w:bidi="ar-SA"/>
              </w:rPr>
            </w:pPr>
            <w:proofErr w:type="gramStart"/>
            <w:r w:rsidRPr="00C22357">
              <w:rPr>
                <w:rFonts w:eastAsia="Times New Roman"/>
                <w:lang w:val="ru-RU" w:eastAsia="ru-RU" w:bidi="ar-SA"/>
              </w:rPr>
              <w:t>неиспользованного</w:t>
            </w:r>
            <w:proofErr w:type="gramEnd"/>
            <w:r w:rsidRPr="00C22357">
              <w:rPr>
                <w:rFonts w:eastAsia="Times New Roman"/>
                <w:lang w:val="ru-RU" w:eastAsia="ru-RU" w:bidi="ar-SA"/>
              </w:rPr>
              <w:t xml:space="preserve"> за предыдущие периоды</w:t>
            </w:r>
          </w:p>
        </w:tc>
      </w:tr>
      <w:tr w:rsidR="00C22357" w:rsidRPr="00C22357" w:rsidTr="00C22357">
        <w:tc>
          <w:tcPr>
            <w:tcW w:w="567" w:type="dxa"/>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720"/>
              <w:rPr>
                <w:rFonts w:eastAsia="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720"/>
              <w:rPr>
                <w:rFonts w:eastAsia="Times New Roman"/>
                <w:lang w:val="ru-RU" w:eastAsia="ru-RU" w:bidi="ar-SA"/>
              </w:rPr>
            </w:pPr>
          </w:p>
        </w:tc>
        <w:tc>
          <w:tcPr>
            <w:tcW w:w="1701" w:type="dxa"/>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720"/>
              <w:rPr>
                <w:rFonts w:eastAsia="Times New Roman"/>
                <w:lang w:val="ru-RU" w:eastAsia="ru-RU" w:bidi="ar-SA"/>
              </w:rPr>
            </w:pPr>
          </w:p>
        </w:tc>
        <w:tc>
          <w:tcPr>
            <w:tcW w:w="2835" w:type="dxa"/>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720"/>
              <w:rPr>
                <w:rFonts w:eastAsia="Times New Roman"/>
                <w:lang w:val="ru-RU" w:eastAsia="ru-RU" w:bidi="ar-SA"/>
              </w:rPr>
            </w:pPr>
          </w:p>
        </w:tc>
        <w:tc>
          <w:tcPr>
            <w:tcW w:w="3119" w:type="dxa"/>
            <w:tcBorders>
              <w:top w:val="single" w:sz="4" w:space="0" w:color="auto"/>
              <w:left w:val="single" w:sz="4" w:space="0" w:color="auto"/>
              <w:bottom w:val="single" w:sz="4" w:space="0" w:color="auto"/>
              <w:right w:val="single" w:sz="4" w:space="0" w:color="auto"/>
            </w:tcBorders>
          </w:tcPr>
          <w:p w:rsidR="00C22357" w:rsidRPr="00C22357" w:rsidRDefault="00C22357" w:rsidP="00C22357">
            <w:pPr>
              <w:autoSpaceDE w:val="0"/>
              <w:autoSpaceDN w:val="0"/>
              <w:adjustRightInd w:val="0"/>
              <w:spacing w:after="0"/>
              <w:ind w:firstLine="720"/>
              <w:rPr>
                <w:rFonts w:eastAsia="Times New Roman"/>
                <w:lang w:val="ru-RU" w:eastAsia="ru-RU" w:bidi="ar-SA"/>
              </w:rPr>
            </w:pPr>
          </w:p>
        </w:tc>
      </w:tr>
    </w:tbl>
    <w:p w:rsidR="00C22357" w:rsidRPr="00C22357" w:rsidRDefault="00C22357" w:rsidP="00C22357">
      <w:pPr>
        <w:autoSpaceDE w:val="0"/>
        <w:autoSpaceDN w:val="0"/>
        <w:adjustRightInd w:val="0"/>
        <w:spacing w:after="0"/>
        <w:rPr>
          <w:rFonts w:eastAsia="Times New Roman"/>
          <w:lang w:val="ru-RU" w:bidi="ar-SA"/>
        </w:rPr>
      </w:pPr>
    </w:p>
    <w:p w:rsidR="00C22357" w:rsidRPr="00C22357" w:rsidRDefault="00C22357" w:rsidP="00C22357">
      <w:pPr>
        <w:autoSpaceDE w:val="0"/>
        <w:autoSpaceDN w:val="0"/>
        <w:adjustRightInd w:val="0"/>
        <w:spacing w:after="0"/>
        <w:rPr>
          <w:rFonts w:eastAsia="Times New Roman"/>
          <w:lang w:val="ru-RU" w:bidi="ar-SA"/>
        </w:rPr>
      </w:pPr>
      <w:r w:rsidRPr="00C22357">
        <w:rPr>
          <w:rFonts w:eastAsia="Times New Roman"/>
          <w:lang w:val="ru-RU" w:bidi="ar-SA"/>
        </w:rPr>
        <w:t>Юрискосульт</w:t>
      </w:r>
    </w:p>
    <w:p w:rsidR="00C22357" w:rsidRPr="00C22357" w:rsidRDefault="00C22357" w:rsidP="00C22357">
      <w:pPr>
        <w:autoSpaceDE w:val="0"/>
        <w:autoSpaceDN w:val="0"/>
        <w:adjustRightInd w:val="0"/>
        <w:spacing w:after="0"/>
        <w:rPr>
          <w:rFonts w:eastAsia="Times New Roman"/>
          <w:lang w:val="ru-RU" w:bidi="ar-SA"/>
        </w:rPr>
      </w:pPr>
      <w:r w:rsidRPr="00C22357">
        <w:rPr>
          <w:rFonts w:eastAsia="Times New Roman"/>
          <w:lang w:val="ru-RU" w:bidi="ar-SA"/>
        </w:rPr>
        <w:t>________________________ /____________________/</w:t>
      </w:r>
    </w:p>
    <w:p w:rsidR="00C22357" w:rsidRPr="00C22357" w:rsidRDefault="00C22357" w:rsidP="00C22357">
      <w:pPr>
        <w:autoSpaceDE w:val="0"/>
        <w:autoSpaceDN w:val="0"/>
        <w:adjustRightInd w:val="0"/>
        <w:spacing w:after="0"/>
        <w:rPr>
          <w:rFonts w:eastAsia="Times New Roman"/>
          <w:lang w:val="ru-RU" w:bidi="ar-SA"/>
        </w:rPr>
      </w:pPr>
      <w:r w:rsidRPr="00C22357">
        <w:rPr>
          <w:rFonts w:eastAsia="Times New Roman"/>
          <w:lang w:val="ru-RU" w:bidi="ar-SA"/>
        </w:rPr>
        <w:t xml:space="preserve">                                                                      подпись            расшифровка подписи</w:t>
      </w:r>
    </w:p>
    <w:p w:rsidR="00C22357" w:rsidRPr="00C22357" w:rsidRDefault="00C22357" w:rsidP="00C22357">
      <w:pPr>
        <w:autoSpaceDE w:val="0"/>
        <w:autoSpaceDN w:val="0"/>
        <w:adjustRightInd w:val="0"/>
        <w:spacing w:after="0"/>
        <w:rPr>
          <w:rFonts w:eastAsia="Times New Roman"/>
          <w:b/>
          <w:lang w:val="ru-RU" w:eastAsia="ru-RU" w:bidi="ar-SA"/>
        </w:rPr>
      </w:pPr>
    </w:p>
    <w:p w:rsidR="00C22357" w:rsidRPr="00C22357" w:rsidRDefault="00C22357" w:rsidP="00400D03">
      <w:pPr>
        <w:autoSpaceDE w:val="0"/>
        <w:autoSpaceDN w:val="0"/>
        <w:adjustRightInd w:val="0"/>
        <w:spacing w:after="0"/>
        <w:ind w:right="-887" w:firstLine="709"/>
        <w:rPr>
          <w:rFonts w:eastAsia="Times New Roman"/>
          <w:lang w:val="ru-RU" w:eastAsia="ru-RU" w:bidi="ar-SA"/>
        </w:rPr>
      </w:pPr>
      <w:r w:rsidRPr="00C22357">
        <w:rPr>
          <w:rFonts w:eastAsia="Times New Roman"/>
          <w:lang w:val="ru-RU" w:eastAsia="ru-RU" w:bidi="ar-SA"/>
        </w:rPr>
        <w:t xml:space="preserve">Объем резерва определяется по </w:t>
      </w:r>
      <w:r w:rsidRPr="00C22357">
        <w:rPr>
          <w:rFonts w:eastAsia="Times New Roman"/>
          <w:bCs/>
          <w:lang w:val="ru-RU" w:eastAsia="ru-RU" w:bidi="ar-SA"/>
        </w:rPr>
        <w:t>МДОУ</w:t>
      </w:r>
      <w:r w:rsidRPr="00C22357">
        <w:rPr>
          <w:rFonts w:eastAsia="Times New Roman"/>
          <w:lang w:val="ru-RU" w:eastAsia="ru-RU" w:bidi="ar-SA"/>
        </w:rPr>
        <w:t>в целом и рассчитывается как сумма резерва на оплату отпусков за фактически отработанное время в части выплат персоналу (Р</w:t>
      </w:r>
      <w:proofErr w:type="gramStart"/>
      <w:r w:rsidRPr="00C22357">
        <w:rPr>
          <w:rFonts w:eastAsia="Times New Roman"/>
          <w:lang w:val="ru-RU" w:eastAsia="ru-RU" w:bidi="ar-SA"/>
        </w:rPr>
        <w:t>1</w:t>
      </w:r>
      <w:proofErr w:type="gramEnd"/>
      <w:r w:rsidRPr="00C22357">
        <w:rPr>
          <w:rFonts w:eastAsia="Times New Roman"/>
          <w:lang w:val="ru-RU" w:eastAsia="ru-RU" w:bidi="ar-SA"/>
        </w:rPr>
        <w:t>) и сумма резерва в части оплаты страховых взносов на обязательное социальное страхование (Р2). Расчет резерва отпусков определяется персонифицированно по каждому работнику по формуле:</w:t>
      </w:r>
    </w:p>
    <w:p w:rsidR="00C22357" w:rsidRPr="00C22357" w:rsidRDefault="00C22357" w:rsidP="00400D03">
      <w:pPr>
        <w:autoSpaceDE w:val="0"/>
        <w:autoSpaceDN w:val="0"/>
        <w:adjustRightInd w:val="0"/>
        <w:spacing w:after="0"/>
        <w:ind w:right="-887" w:firstLine="709"/>
        <w:rPr>
          <w:rFonts w:eastAsia="Times New Roman"/>
          <w:lang w:val="ru-RU" w:eastAsia="ru-RU" w:bidi="ar-SA"/>
        </w:rPr>
      </w:pPr>
      <w:r w:rsidRPr="00C22357">
        <w:rPr>
          <w:rFonts w:eastAsia="Times New Roman"/>
          <w:lang w:val="ru-RU" w:eastAsia="ru-RU" w:bidi="ar-SA"/>
        </w:rPr>
        <w:t>Р1</w:t>
      </w:r>
      <w:proofErr w:type="gramStart"/>
      <w:r w:rsidRPr="00C22357">
        <w:rPr>
          <w:rFonts w:eastAsia="Times New Roman"/>
          <w:lang w:val="ru-RU" w:eastAsia="ru-RU" w:bidi="ar-SA"/>
        </w:rPr>
        <w:t xml:space="preserve"> = К</w:t>
      </w:r>
      <w:proofErr w:type="gramEnd"/>
      <w:r w:rsidRPr="00C22357">
        <w:rPr>
          <w:rFonts w:eastAsia="Times New Roman"/>
          <w:lang w:val="ru-RU" w:eastAsia="ru-RU" w:bidi="ar-SA"/>
        </w:rPr>
        <w:t xml:space="preserve"> * ЗП, </w:t>
      </w:r>
    </w:p>
    <w:p w:rsidR="00C22357" w:rsidRPr="00C22357" w:rsidRDefault="00C22357" w:rsidP="00400D03">
      <w:pPr>
        <w:autoSpaceDE w:val="0"/>
        <w:autoSpaceDN w:val="0"/>
        <w:adjustRightInd w:val="0"/>
        <w:spacing w:after="0"/>
        <w:ind w:right="-887" w:firstLine="709"/>
        <w:rPr>
          <w:rFonts w:eastAsia="Times New Roman"/>
          <w:lang w:val="ru-RU" w:eastAsia="ru-RU" w:bidi="ar-SA"/>
        </w:rPr>
      </w:pPr>
      <w:r w:rsidRPr="00C22357">
        <w:rPr>
          <w:rFonts w:eastAsia="Times New Roman"/>
          <w:lang w:val="ru-RU" w:eastAsia="ru-RU" w:bidi="ar-SA"/>
        </w:rPr>
        <w:t>Р2</w:t>
      </w:r>
      <w:proofErr w:type="gramStart"/>
      <w:r w:rsidRPr="00C22357">
        <w:rPr>
          <w:rFonts w:eastAsia="Times New Roman"/>
          <w:lang w:val="ru-RU" w:eastAsia="ru-RU" w:bidi="ar-SA"/>
        </w:rPr>
        <w:t xml:space="preserve"> = К</w:t>
      </w:r>
      <w:proofErr w:type="gramEnd"/>
      <w:r w:rsidRPr="00C22357">
        <w:rPr>
          <w:rFonts w:eastAsia="Times New Roman"/>
          <w:lang w:val="ru-RU" w:eastAsia="ru-RU" w:bidi="ar-SA"/>
        </w:rPr>
        <w:t xml:space="preserve"> * ЗП * С, где</w:t>
      </w:r>
    </w:p>
    <w:p w:rsidR="00C22357" w:rsidRPr="00C22357" w:rsidRDefault="00C22357" w:rsidP="00400D03">
      <w:pPr>
        <w:autoSpaceDE w:val="0"/>
        <w:autoSpaceDN w:val="0"/>
        <w:adjustRightInd w:val="0"/>
        <w:spacing w:after="0"/>
        <w:ind w:right="-887" w:firstLine="709"/>
        <w:rPr>
          <w:rFonts w:eastAsia="Times New Roman"/>
          <w:lang w:val="ru-RU" w:eastAsia="ru-RU" w:bidi="ar-SA"/>
        </w:rPr>
      </w:pPr>
      <w:proofErr w:type="gramStart"/>
      <w:r w:rsidRPr="00C22357">
        <w:rPr>
          <w:rFonts w:eastAsia="Times New Roman"/>
          <w:lang w:val="ru-RU" w:eastAsia="ru-RU" w:bidi="ar-SA"/>
        </w:rPr>
        <w:t>К</w:t>
      </w:r>
      <w:proofErr w:type="gramEnd"/>
      <w:r w:rsidRPr="00C22357">
        <w:rPr>
          <w:rFonts w:eastAsia="Times New Roman"/>
          <w:lang w:val="ru-RU" w:eastAsia="ru-RU" w:bidi="ar-SA"/>
        </w:rPr>
        <w:t xml:space="preserve"> – количество не использованных работником дней отпуска за период с начала работы по дату расчета;</w:t>
      </w:r>
    </w:p>
    <w:p w:rsidR="00C22357" w:rsidRPr="00C22357" w:rsidRDefault="00C22357" w:rsidP="00400D03">
      <w:pPr>
        <w:autoSpaceDE w:val="0"/>
        <w:autoSpaceDN w:val="0"/>
        <w:adjustRightInd w:val="0"/>
        <w:spacing w:after="0"/>
        <w:ind w:right="-887" w:firstLine="709"/>
        <w:rPr>
          <w:rFonts w:eastAsia="Times New Roman"/>
          <w:lang w:val="ru-RU" w:eastAsia="ru-RU" w:bidi="ar-SA"/>
        </w:rPr>
      </w:pPr>
      <w:r w:rsidRPr="00C22357">
        <w:rPr>
          <w:rFonts w:eastAsia="Times New Roman"/>
          <w:lang w:val="ru-RU" w:eastAsia="ru-RU" w:bidi="ar-SA"/>
        </w:rPr>
        <w:t xml:space="preserve">ЗП – среднедневная заработная плата работник </w:t>
      </w:r>
      <w:r w:rsidRPr="00C22357">
        <w:rPr>
          <w:rFonts w:eastAsia="Times New Roman"/>
          <w:bCs/>
          <w:lang w:val="ru-RU" w:eastAsia="ru-RU" w:bidi="ar-SA"/>
        </w:rPr>
        <w:t>территориальной администрации</w:t>
      </w:r>
      <w:r w:rsidRPr="00C22357">
        <w:rPr>
          <w:rFonts w:eastAsia="Times New Roman"/>
          <w:lang w:val="ru-RU" w:eastAsia="ru-RU" w:bidi="ar-SA"/>
        </w:rPr>
        <w:t>;</w:t>
      </w:r>
    </w:p>
    <w:p w:rsidR="00C22357" w:rsidRPr="00C22357" w:rsidRDefault="00C22357" w:rsidP="00400D03">
      <w:pPr>
        <w:autoSpaceDE w:val="0"/>
        <w:autoSpaceDN w:val="0"/>
        <w:adjustRightInd w:val="0"/>
        <w:spacing w:after="0"/>
        <w:ind w:right="-887" w:firstLine="709"/>
        <w:rPr>
          <w:rFonts w:eastAsia="Times New Roman"/>
          <w:lang w:val="ru-RU" w:eastAsia="ru-RU" w:bidi="ar-SA"/>
        </w:rPr>
      </w:pPr>
      <w:proofErr w:type="gramStart"/>
      <w:r w:rsidRPr="00C22357">
        <w:rPr>
          <w:rFonts w:eastAsia="Times New Roman"/>
          <w:lang w:val="ru-RU" w:eastAsia="ru-RU" w:bidi="ar-SA"/>
        </w:rPr>
        <w:t>С</w:t>
      </w:r>
      <w:proofErr w:type="gramEnd"/>
      <w:r w:rsidRPr="00C22357">
        <w:rPr>
          <w:rFonts w:eastAsia="Times New Roman"/>
          <w:lang w:val="ru-RU" w:eastAsia="ru-RU" w:bidi="ar-SA"/>
        </w:rPr>
        <w:t xml:space="preserve"> – ставка страховых взносов.</w:t>
      </w:r>
    </w:p>
    <w:p w:rsidR="00C22357" w:rsidRPr="00C22357" w:rsidRDefault="00C22357" w:rsidP="00400D03">
      <w:pPr>
        <w:tabs>
          <w:tab w:val="center" w:pos="4677"/>
          <w:tab w:val="right" w:pos="9355"/>
        </w:tabs>
        <w:spacing w:after="0"/>
        <w:ind w:right="-887" w:firstLine="720"/>
        <w:contextualSpacing/>
        <w:rPr>
          <w:rFonts w:eastAsia="Times New Roman"/>
          <w:lang w:val="ru-RU" w:eastAsia="ru-RU" w:bidi="ar-SA"/>
        </w:rPr>
      </w:pPr>
      <w:r w:rsidRPr="00C22357">
        <w:rPr>
          <w:rFonts w:eastAsia="Times New Roman"/>
          <w:lang w:val="ru-RU" w:eastAsia="ru-RU" w:bidi="ar-SA"/>
        </w:rPr>
        <w:t>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отражается за счет сумм сформированного резерва до окончания объема резерва. Начисление расходов по оплате отпусков за фактически отработанное время (компенсации за неиспользованный отпуск), платежей на обязательное социальное страхование работника в текущем году сверх сформированного резерва отражается как расходы текущего финансового года.</w:t>
      </w:r>
    </w:p>
    <w:p w:rsidR="00C22357" w:rsidRPr="00C22357" w:rsidRDefault="00C22357" w:rsidP="00400D03">
      <w:pPr>
        <w:autoSpaceDE w:val="0"/>
        <w:autoSpaceDN w:val="0"/>
        <w:adjustRightInd w:val="0"/>
        <w:spacing w:after="0"/>
        <w:ind w:right="-887"/>
        <w:rPr>
          <w:rFonts w:eastAsia="Times New Roman"/>
          <w:lang w:val="ru-RU" w:eastAsia="ru-RU" w:bidi="ar-SA"/>
        </w:rPr>
      </w:pPr>
      <w:r w:rsidRPr="00C22357">
        <w:rPr>
          <w:rFonts w:eastAsia="Times New Roman"/>
          <w:lang w:val="ru-RU" w:eastAsia="ru-RU" w:bidi="ar-SA"/>
        </w:rPr>
        <w:t xml:space="preserve">        5. </w:t>
      </w:r>
      <w:proofErr w:type="gramStart"/>
      <w:r w:rsidRPr="00C22357">
        <w:rPr>
          <w:rFonts w:eastAsia="Times New Roman"/>
          <w:lang w:val="ru-RU" w:eastAsia="ru-RU" w:bidi="ar-SA"/>
        </w:rPr>
        <w:t xml:space="preserve">Резерв предстоящих расходов по оплате обязательств, по которым не поступили расчетные документы, формируется ежегодно последним днем текущего финансового года, в случае если по состоянию на отчетную дату </w:t>
      </w:r>
      <w:r w:rsidRPr="00C22357">
        <w:rPr>
          <w:rFonts w:eastAsia="Times New Roman"/>
          <w:bCs/>
          <w:lang w:val="ru-RU" w:eastAsia="ru-RU" w:bidi="ar-SA"/>
        </w:rPr>
        <w:t>МДОУ</w:t>
      </w:r>
      <w:r w:rsidRPr="00C22357">
        <w:rPr>
          <w:rFonts w:eastAsia="Times New Roman"/>
          <w:lang w:val="ru-RU" w:eastAsia="ru-RU" w:bidi="ar-SA"/>
        </w:rPr>
        <w:t xml:space="preserve"> были приняты работы (услуги), заведомо подлежащие оплате, однако в связи с отсутствием первичных учетных документов на момент составления годовой бюджетной отчетности расходы в учете не отражены.</w:t>
      </w:r>
      <w:proofErr w:type="gramEnd"/>
      <w:r w:rsidRPr="00C22357">
        <w:rPr>
          <w:rFonts w:eastAsia="Times New Roman"/>
          <w:lang w:val="ru-RU" w:eastAsia="ru-RU" w:bidi="ar-SA"/>
        </w:rPr>
        <w:t xml:space="preserve"> Оценочное значение в виде резерва определяется на основании представленных сотрудниками МДОУ, ответственных по муниципальным контрактам, в произвольной форме сведений по обязательствам </w:t>
      </w:r>
      <w:r w:rsidRPr="00C22357">
        <w:rPr>
          <w:rFonts w:eastAsia="Times New Roman"/>
          <w:bCs/>
          <w:lang w:val="ru-RU" w:eastAsia="ru-RU" w:bidi="ar-SA"/>
        </w:rPr>
        <w:t>МДОУ</w:t>
      </w:r>
      <w:r w:rsidRPr="00C22357">
        <w:rPr>
          <w:rFonts w:eastAsia="Times New Roman"/>
          <w:lang w:val="ru-RU" w:eastAsia="ru-RU" w:bidi="ar-SA"/>
        </w:rPr>
        <w:t xml:space="preserve">, возникающим по фактам хозяйственной деятельности (сделкам, операциям), по начислению которых существует на момент составления годовой бюджетной отчетности неопределенность по их размеру из-за отсутствия первичных учетных документов. </w:t>
      </w:r>
    </w:p>
    <w:p w:rsidR="00C22357" w:rsidRPr="00C22357" w:rsidRDefault="00C22357" w:rsidP="00400D03">
      <w:pPr>
        <w:autoSpaceDE w:val="0"/>
        <w:autoSpaceDN w:val="0"/>
        <w:adjustRightInd w:val="0"/>
        <w:spacing w:after="0"/>
        <w:ind w:right="-887" w:firstLine="540"/>
        <w:rPr>
          <w:rFonts w:eastAsia="Times New Roman"/>
          <w:lang w:val="ru-RU" w:eastAsia="ru-RU" w:bidi="ar-SA"/>
        </w:rPr>
      </w:pPr>
      <w:proofErr w:type="gramStart"/>
      <w:r w:rsidRPr="00C22357">
        <w:rPr>
          <w:rFonts w:eastAsia="Times New Roman"/>
          <w:lang w:val="ru-RU" w:eastAsia="ru-RU" w:bidi="ar-SA"/>
        </w:rPr>
        <w:t>Оценочное значение определяется исходя из анализа объемов работ      (услуг), потребленных в текущем финансовом году, в размере среднемесячного объема</w:t>
      </w:r>
      <w:r w:rsidRPr="00C22357">
        <w:rPr>
          <w:rFonts w:eastAsia="Times New Roman"/>
          <w:b/>
          <w:lang w:val="ru-RU" w:eastAsia="ru-RU" w:bidi="ar-SA"/>
        </w:rPr>
        <w:t xml:space="preserve">, </w:t>
      </w:r>
      <w:r w:rsidRPr="00C22357">
        <w:rPr>
          <w:rFonts w:eastAsia="Times New Roman"/>
          <w:lang w:val="ru-RU" w:eastAsia="ru-RU" w:bidi="ar-SA"/>
        </w:rPr>
        <w:t xml:space="preserve"> либо может быть рассчитано с учетом величины базы на основании информации за предшествующий период, а также применяемого к нему повышающего коэффициента</w:t>
      </w:r>
      <w:r w:rsidRPr="00C22357">
        <w:rPr>
          <w:rFonts w:eastAsia="Times New Roman"/>
          <w:b/>
          <w:lang w:val="ru-RU" w:eastAsia="ru-RU" w:bidi="ar-SA"/>
        </w:rPr>
        <w:t xml:space="preserve"> </w:t>
      </w:r>
      <w:r w:rsidRPr="00C22357">
        <w:rPr>
          <w:rFonts w:eastAsia="Times New Roman"/>
          <w:lang w:val="ru-RU" w:eastAsia="ru-RU" w:bidi="ar-SA"/>
        </w:rPr>
        <w:t>при формировании резерва по оплате обязательств, по которым не поступили расчетные документы, в части следующих работ  (услуг):</w:t>
      </w:r>
      <w:proofErr w:type="gramEnd"/>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услуги связи;</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коммунальные услуги;</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работы (услуги) по содержанию имущества.</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Начисление расходов по оплате обязательств, при поступлении расчетных документов в текущем финансовом году, осуществляется за счет сумм сформированного резерва.</w:t>
      </w:r>
    </w:p>
    <w:p w:rsidR="00C22357" w:rsidRPr="00C22357" w:rsidRDefault="00C22357" w:rsidP="00400D03">
      <w:pPr>
        <w:autoSpaceDE w:val="0"/>
        <w:autoSpaceDN w:val="0"/>
        <w:adjustRightInd w:val="0"/>
        <w:spacing w:after="0"/>
        <w:ind w:right="-887" w:firstLine="540"/>
        <w:rPr>
          <w:rFonts w:eastAsia="Times New Roman"/>
          <w:lang w:val="ru-RU" w:eastAsia="ru-RU" w:bidi="ar-SA"/>
        </w:rPr>
      </w:pPr>
      <w:r w:rsidRPr="00C22357">
        <w:rPr>
          <w:rFonts w:eastAsia="Times New Roman"/>
          <w:lang w:val="ru-RU" w:eastAsia="ru-RU" w:bidi="ar-SA"/>
        </w:rPr>
        <w:t>Расчет производится персонифицировано по каждому работнику.</w:t>
      </w:r>
    </w:p>
    <w:p w:rsidR="00C22357" w:rsidRPr="00C22357" w:rsidRDefault="00C22357" w:rsidP="00400D03">
      <w:pPr>
        <w:autoSpaceDE w:val="0"/>
        <w:autoSpaceDN w:val="0"/>
        <w:adjustRightInd w:val="0"/>
        <w:spacing w:after="0"/>
        <w:ind w:right="-887" w:firstLine="539"/>
        <w:rPr>
          <w:rFonts w:eastAsia="Times New Roman"/>
          <w:lang w:val="ru-RU" w:eastAsia="ru-RU" w:bidi="ar-SA"/>
        </w:rPr>
      </w:pPr>
      <w:r w:rsidRPr="00C22357">
        <w:rPr>
          <w:rFonts w:eastAsia="Times New Roman"/>
          <w:lang w:val="ru-RU" w:eastAsia="ru-RU" w:bidi="ar-SA"/>
        </w:rPr>
        <w:t xml:space="preserve">6. Оценка обязательств осуществляется работником отдела бухгалтерского учета и отчетности МДОУ на основании сведений, предоставленных до 28 декабря года, предшествующего году, на который осуществляется расчет резерва. </w:t>
      </w:r>
    </w:p>
    <w:p w:rsidR="00C22357" w:rsidRPr="00C22357" w:rsidRDefault="00C22357" w:rsidP="00400D03">
      <w:pPr>
        <w:autoSpaceDE w:val="0"/>
        <w:autoSpaceDN w:val="0"/>
        <w:adjustRightInd w:val="0"/>
        <w:spacing w:after="0"/>
        <w:ind w:right="-887" w:firstLine="540"/>
        <w:rPr>
          <w:rFonts w:eastAsia="Times New Roman"/>
          <w:lang w:val="ru-RU" w:eastAsia="ru-RU" w:bidi="ar-SA"/>
        </w:rPr>
      </w:pPr>
      <w:r w:rsidRPr="00C22357">
        <w:rPr>
          <w:rFonts w:eastAsia="Times New Roman"/>
          <w:lang w:val="ru-RU" w:eastAsia="ru-RU" w:bidi="ar-SA"/>
        </w:rPr>
        <w:t xml:space="preserve">Расчет оценки обязательств подписывается исполнителем и главным бухгалтером </w:t>
      </w:r>
      <w:r w:rsidRPr="00C22357">
        <w:rPr>
          <w:rFonts w:eastAsia="Times New Roman"/>
          <w:bCs/>
          <w:lang w:val="ru-RU" w:eastAsia="ru-RU" w:bidi="ar-SA"/>
        </w:rPr>
        <w:t>МДОУ</w:t>
      </w:r>
      <w:r w:rsidRPr="00C22357">
        <w:rPr>
          <w:rFonts w:eastAsia="Times New Roman"/>
          <w:lang w:val="ru-RU" w:eastAsia="ru-RU" w:bidi="ar-SA"/>
        </w:rPr>
        <w:t>.</w:t>
      </w:r>
    </w:p>
    <w:p w:rsidR="00C22357" w:rsidRPr="00C22357" w:rsidRDefault="00C22357" w:rsidP="00400D03">
      <w:pPr>
        <w:autoSpaceDE w:val="0"/>
        <w:autoSpaceDN w:val="0"/>
        <w:adjustRightInd w:val="0"/>
        <w:spacing w:after="0"/>
        <w:ind w:right="-887" w:firstLine="540"/>
        <w:rPr>
          <w:rFonts w:eastAsia="Times New Roman"/>
          <w:lang w:val="ru-RU" w:eastAsia="ru-RU" w:bidi="ar-SA"/>
        </w:rPr>
      </w:pPr>
      <w:r w:rsidRPr="00C22357">
        <w:rPr>
          <w:rFonts w:eastAsia="Times New Roman"/>
          <w:lang w:val="ru-RU" w:eastAsia="ru-RU" w:bidi="ar-SA"/>
        </w:rPr>
        <w:t xml:space="preserve">Уточнение ранее  сформированного резерва на  оплату отпусков, включая платежи на обязательное социальное страхование работника, </w:t>
      </w:r>
      <w:proofErr w:type="gramStart"/>
      <w:r w:rsidRPr="00C22357">
        <w:rPr>
          <w:rFonts w:eastAsia="Times New Roman"/>
          <w:lang w:val="ru-RU" w:eastAsia="ru-RU" w:bidi="ar-SA"/>
        </w:rPr>
        <w:t>отражается на дату</w:t>
      </w:r>
      <w:proofErr w:type="gramEnd"/>
      <w:r w:rsidRPr="00C22357">
        <w:rPr>
          <w:rFonts w:eastAsia="Times New Roman"/>
          <w:lang w:val="ru-RU" w:eastAsia="ru-RU" w:bidi="ar-SA"/>
        </w:rPr>
        <w:t xml:space="preserve"> его расчета в бюджетном учете </w:t>
      </w:r>
      <w:r w:rsidRPr="00C22357">
        <w:rPr>
          <w:rFonts w:eastAsia="Times New Roman"/>
          <w:lang w:val="ru-RU" w:eastAsia="ru-RU" w:bidi="ar-SA"/>
        </w:rPr>
        <w:lastRenderedPageBreak/>
        <w:t>дополнительной бухгалтерской записью (увеличение ранее сформированного резерва) или бухгалтерской записью, оформленной по способу «Красное сторно» (уменьшение ранее сформированного резерва).</w:t>
      </w:r>
    </w:p>
    <w:p w:rsidR="00C22357" w:rsidRPr="00C22357" w:rsidRDefault="00C22357" w:rsidP="00400D03">
      <w:pPr>
        <w:autoSpaceDE w:val="0"/>
        <w:autoSpaceDN w:val="0"/>
        <w:adjustRightInd w:val="0"/>
        <w:spacing w:after="0"/>
        <w:ind w:right="-887" w:firstLine="540"/>
        <w:rPr>
          <w:rFonts w:eastAsia="Times New Roman"/>
          <w:lang w:val="ru-RU" w:eastAsia="ru-RU" w:bidi="ar-SA"/>
        </w:rPr>
      </w:pPr>
    </w:p>
    <w:p w:rsidR="00C22357" w:rsidRPr="00C22357" w:rsidRDefault="00C22357" w:rsidP="00400D03">
      <w:pPr>
        <w:spacing w:after="0"/>
        <w:ind w:right="-887"/>
        <w:jc w:val="center"/>
        <w:rPr>
          <w:rFonts w:eastAsia="Times New Roman"/>
          <w:lang w:val="ru-RU" w:eastAsia="ru-RU" w:bidi="ar-SA"/>
        </w:rPr>
      </w:pPr>
      <w:r w:rsidRPr="00C22357">
        <w:rPr>
          <w:rFonts w:eastAsia="Times New Roman"/>
          <w:lang w:val="ru-RU" w:eastAsia="ru-RU" w:bidi="ar-SA"/>
        </w:rPr>
        <w:t>______________________</w:t>
      </w:r>
    </w:p>
    <w:p w:rsidR="00C22357" w:rsidRPr="00C22357" w:rsidRDefault="00C22357" w:rsidP="00400D03">
      <w:pPr>
        <w:spacing w:after="0"/>
        <w:ind w:right="-887"/>
        <w:jc w:val="left"/>
        <w:rPr>
          <w:rFonts w:eastAsia="Times New Roman"/>
          <w:lang w:val="ru-RU" w:eastAsia="ru-RU" w:bidi="ar-SA"/>
        </w:rPr>
      </w:pPr>
    </w:p>
    <w:p w:rsidR="00C22357" w:rsidRDefault="00C22357" w:rsidP="00400D03">
      <w:pPr>
        <w:tabs>
          <w:tab w:val="left" w:pos="3261"/>
        </w:tabs>
        <w:spacing w:after="0"/>
        <w:ind w:right="-887" w:firstLine="567"/>
        <w:rPr>
          <w:sz w:val="26"/>
          <w:szCs w:val="26"/>
          <w:lang w:val="ru-RU"/>
        </w:rPr>
      </w:pPr>
    </w:p>
    <w:p w:rsidR="00C22357" w:rsidRDefault="00C22357" w:rsidP="00400D03">
      <w:pPr>
        <w:tabs>
          <w:tab w:val="left" w:pos="3261"/>
        </w:tabs>
        <w:spacing w:after="0"/>
        <w:ind w:right="-887" w:firstLine="567"/>
        <w:rPr>
          <w:sz w:val="26"/>
          <w:szCs w:val="26"/>
          <w:lang w:val="ru-RU"/>
        </w:rPr>
      </w:pPr>
    </w:p>
    <w:p w:rsidR="00C22357" w:rsidRDefault="00C22357"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400D03" w:rsidRDefault="00400D03"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p w:rsidR="003A64E8" w:rsidRDefault="00E21A72" w:rsidP="00E21A72">
      <w:pPr>
        <w:tabs>
          <w:tab w:val="left" w:pos="3261"/>
        </w:tabs>
        <w:spacing w:after="0" w:line="240" w:lineRule="auto"/>
        <w:ind w:right="-445"/>
        <w:rPr>
          <w:sz w:val="26"/>
          <w:szCs w:val="26"/>
          <w:lang w:val="ru-RU"/>
        </w:rPr>
      </w:pPr>
      <w:r>
        <w:rPr>
          <w:sz w:val="26"/>
          <w:szCs w:val="26"/>
          <w:lang w:val="ru-RU"/>
        </w:rPr>
        <w:object w:dxaOrig="10770" w:dyaOrig="15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45pt;height:11in" o:ole="">
            <v:imagedata r:id="rId142" o:title=""/>
          </v:shape>
          <o:OLEObject Type="Embed" ProgID="Word.Document.12" ShapeID="_x0000_i1025" DrawAspect="Content" ObjectID="_1690890849" r:id="rId143">
            <o:FieldCodes>\s</o:FieldCodes>
          </o:OLEObject>
        </w:object>
      </w:r>
      <w:r>
        <w:rPr>
          <w:sz w:val="26"/>
          <w:szCs w:val="26"/>
          <w:lang w:val="ru-RU"/>
        </w:rPr>
        <w:object w:dxaOrig="10770" w:dyaOrig="15845">
          <v:shape id="_x0000_i1026" type="#_x0000_t75" style="width:538.45pt;height:11in" o:ole="">
            <v:imagedata r:id="rId144" o:title=""/>
          </v:shape>
          <o:OLEObject Type="Embed" ProgID="Word.Document.12" ShapeID="_x0000_i1026" DrawAspect="Content" ObjectID="_1690890850" r:id="rId145">
            <o:FieldCodes>\s</o:FieldCodes>
          </o:OLEObject>
        </w:object>
      </w:r>
      <w:r>
        <w:rPr>
          <w:sz w:val="26"/>
          <w:szCs w:val="26"/>
          <w:lang w:val="ru-RU"/>
        </w:rPr>
        <w:object w:dxaOrig="10770" w:dyaOrig="14870">
          <v:shape id="_x0000_i1027" type="#_x0000_t75" style="width:538.45pt;height:743.8pt" o:ole="">
            <v:imagedata r:id="rId146" o:title=""/>
          </v:shape>
          <o:OLEObject Type="Embed" ProgID="Word.Document.12" ShapeID="_x0000_i1027" DrawAspect="Content" ObjectID="_1690890851" r:id="rId147">
            <o:FieldCodes>\s</o:FieldCodes>
          </o:OLEObject>
        </w:object>
      </w:r>
    </w:p>
    <w:p w:rsidR="003A64E8" w:rsidRDefault="003A64E8" w:rsidP="00C22357">
      <w:pPr>
        <w:tabs>
          <w:tab w:val="left" w:pos="3261"/>
        </w:tabs>
        <w:spacing w:after="0" w:line="240" w:lineRule="auto"/>
        <w:ind w:right="-745" w:firstLine="567"/>
        <w:rPr>
          <w:sz w:val="26"/>
          <w:szCs w:val="26"/>
          <w:lang w:val="ru-RU"/>
        </w:rPr>
      </w:pPr>
    </w:p>
    <w:p w:rsidR="00E21A72" w:rsidRPr="00E21A72" w:rsidRDefault="00E21A72" w:rsidP="00E21A72">
      <w:pPr>
        <w:jc w:val="center"/>
        <w:rPr>
          <w:b/>
          <w:sz w:val="26"/>
          <w:szCs w:val="26"/>
          <w:lang w:val="ru-RU"/>
        </w:rPr>
      </w:pPr>
      <w:r w:rsidRPr="00E21A72">
        <w:rPr>
          <w:b/>
          <w:sz w:val="26"/>
          <w:szCs w:val="26"/>
          <w:lang w:val="ru-RU"/>
        </w:rPr>
        <w:lastRenderedPageBreak/>
        <w:t>Реестр документов, приложенных к заявлению для получения компенсации части родительской платы</w:t>
      </w:r>
    </w:p>
    <w:p w:rsidR="00E21A72" w:rsidRDefault="00E21A72" w:rsidP="00E21A72">
      <w:pPr>
        <w:spacing w:after="0"/>
        <w:jc w:val="center"/>
        <w:rPr>
          <w:b/>
          <w:sz w:val="26"/>
          <w:szCs w:val="26"/>
        </w:rPr>
      </w:pPr>
      <w:r>
        <w:rPr>
          <w:b/>
          <w:sz w:val="26"/>
          <w:szCs w:val="26"/>
        </w:rPr>
        <w:t>_____________________________________________________________________________</w:t>
      </w:r>
    </w:p>
    <w:p w:rsidR="00E21A72" w:rsidRDefault="00E21A72" w:rsidP="00E21A72">
      <w:pPr>
        <w:spacing w:after="0" w:line="240" w:lineRule="auto"/>
        <w:jc w:val="center"/>
        <w:rPr>
          <w:sz w:val="18"/>
          <w:szCs w:val="18"/>
        </w:rPr>
      </w:pPr>
      <w:r w:rsidRPr="00F43D74">
        <w:t>Ф</w:t>
      </w:r>
      <w:r w:rsidRPr="00F43D74">
        <w:rPr>
          <w:sz w:val="18"/>
          <w:szCs w:val="18"/>
        </w:rPr>
        <w:t xml:space="preserve">.И.О. </w:t>
      </w:r>
      <w:r>
        <w:rPr>
          <w:sz w:val="18"/>
          <w:szCs w:val="18"/>
        </w:rPr>
        <w:t>заявителя полностью</w:t>
      </w:r>
    </w:p>
    <w:p w:rsidR="00E21A72" w:rsidRPr="00F43D74" w:rsidRDefault="00E21A72" w:rsidP="00E21A72">
      <w:pPr>
        <w:spacing w:after="0" w:line="240" w:lineRule="auto"/>
        <w:rPr>
          <w:sz w:val="18"/>
          <w:szCs w:val="18"/>
        </w:rPr>
      </w:pPr>
    </w:p>
    <w:tbl>
      <w:tblPr>
        <w:tblStyle w:val="aff1"/>
        <w:tblW w:w="10281" w:type="dxa"/>
        <w:tblLook w:val="04A0" w:firstRow="1" w:lastRow="0" w:firstColumn="1" w:lastColumn="0" w:noHBand="0" w:noVBand="1"/>
      </w:tblPr>
      <w:tblGrid>
        <w:gridCol w:w="6698"/>
        <w:gridCol w:w="1993"/>
        <w:gridCol w:w="1590"/>
      </w:tblGrid>
      <w:tr w:rsidR="00E21A72" w:rsidRPr="002F63A2" w:rsidTr="00AE16CD">
        <w:tc>
          <w:tcPr>
            <w:tcW w:w="6698" w:type="dxa"/>
          </w:tcPr>
          <w:p w:rsidR="00E21A72" w:rsidRPr="002F63A2" w:rsidRDefault="00E21A72" w:rsidP="00AE16CD">
            <w:pPr>
              <w:jc w:val="center"/>
              <w:rPr>
                <w:sz w:val="23"/>
                <w:szCs w:val="23"/>
              </w:rPr>
            </w:pPr>
            <w:r w:rsidRPr="002F63A2">
              <w:rPr>
                <w:sz w:val="23"/>
                <w:szCs w:val="23"/>
              </w:rPr>
              <w:t>Наименование документа</w:t>
            </w:r>
          </w:p>
        </w:tc>
        <w:tc>
          <w:tcPr>
            <w:tcW w:w="1993" w:type="dxa"/>
          </w:tcPr>
          <w:p w:rsidR="00E21A72" w:rsidRPr="002F63A2" w:rsidRDefault="00E21A72" w:rsidP="00AE16CD">
            <w:pPr>
              <w:rPr>
                <w:sz w:val="23"/>
                <w:szCs w:val="23"/>
              </w:rPr>
            </w:pPr>
            <w:r w:rsidRPr="002F63A2">
              <w:rPr>
                <w:sz w:val="23"/>
                <w:szCs w:val="23"/>
              </w:rPr>
              <w:t>Отметка о предоставлении</w:t>
            </w:r>
          </w:p>
        </w:tc>
        <w:tc>
          <w:tcPr>
            <w:tcW w:w="1590" w:type="dxa"/>
          </w:tcPr>
          <w:p w:rsidR="00E21A72" w:rsidRPr="002F63A2" w:rsidRDefault="00E21A72" w:rsidP="00AE16CD">
            <w:pPr>
              <w:rPr>
                <w:sz w:val="23"/>
                <w:szCs w:val="23"/>
              </w:rPr>
            </w:pPr>
            <w:r w:rsidRPr="002F63A2">
              <w:rPr>
                <w:sz w:val="23"/>
                <w:szCs w:val="23"/>
              </w:rPr>
              <w:t>Кол-во документов</w:t>
            </w: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Справка о доходах физического лица (форма 2-НДФЛ или форма организации)</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Справки из органа социальной защиты населения по месту постоянного или преимущественного проживания о предоставлении (или непредоставлении) мер социальной поддержки из бюджетов всех уровней</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 xml:space="preserve">Справка из профессиональной образовательной организации или образовательной организации высшего образования о получении стипендии </w:t>
            </w:r>
            <w:proofErr w:type="gramStart"/>
            <w:r w:rsidRPr="002F63A2">
              <w:rPr>
                <w:sz w:val="23"/>
                <w:szCs w:val="23"/>
              </w:rPr>
              <w:t>обучающимся</w:t>
            </w:r>
            <w:proofErr w:type="gramEnd"/>
            <w:r w:rsidRPr="002F63A2">
              <w:rPr>
                <w:sz w:val="23"/>
                <w:szCs w:val="23"/>
              </w:rPr>
              <w:t xml:space="preserve"> по очной форме обучения</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Справка из органов государственной службы занятости Ярославской области о выплатах пособия по безработице</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Справка о получении пенсий (при наличии)</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Справки о получении иных выплат (пособий, льгот, компенсаций) при наличии (указать):</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Справка из органов опеки и попечительства муниципального образования Ярославской области о выплатах приемному родителю (приемным родителям) ежемесячного вознаграждения по договору о приемной семье и ежемесячных выплатах на содержание ребенка, находящегося под опекой (попечительством)</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Справка из территориальных налоговых органов Ярославской области о доходах лица, занимающегося предпринимательской деятельностью</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Свидетельство о браке (расторжении брака) (при наличии)</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Сведения о реквизитах кредитной организации и номер лицевого счета заявителя</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2F63A2" w:rsidTr="00AE16CD">
        <w:tc>
          <w:tcPr>
            <w:tcW w:w="8691" w:type="dxa"/>
            <w:gridSpan w:val="2"/>
          </w:tcPr>
          <w:p w:rsidR="00E21A72" w:rsidRPr="002F63A2" w:rsidRDefault="00E21A72" w:rsidP="00AE16CD">
            <w:pPr>
              <w:jc w:val="center"/>
              <w:rPr>
                <w:sz w:val="23"/>
                <w:szCs w:val="23"/>
              </w:rPr>
            </w:pPr>
            <w:r w:rsidRPr="002F63A2">
              <w:rPr>
                <w:sz w:val="23"/>
                <w:szCs w:val="23"/>
              </w:rPr>
              <w:t>Дополнительно предоставляются:</w:t>
            </w:r>
          </w:p>
        </w:tc>
        <w:tc>
          <w:tcPr>
            <w:tcW w:w="1590" w:type="dxa"/>
          </w:tcPr>
          <w:p w:rsidR="00E21A72" w:rsidRPr="002F63A2" w:rsidRDefault="00E21A72" w:rsidP="00AE16CD">
            <w:pPr>
              <w:jc w:val="center"/>
              <w:rPr>
                <w:sz w:val="23"/>
                <w:szCs w:val="23"/>
              </w:rPr>
            </w:pPr>
          </w:p>
        </w:tc>
      </w:tr>
      <w:tr w:rsidR="00E21A72" w:rsidRPr="00BA3DF2" w:rsidTr="00AE16CD">
        <w:tc>
          <w:tcPr>
            <w:tcW w:w="6698" w:type="dxa"/>
          </w:tcPr>
          <w:p w:rsidR="00E21A72" w:rsidRPr="002F63A2" w:rsidRDefault="00E21A72" w:rsidP="00AE16CD">
            <w:pPr>
              <w:autoSpaceDE w:val="0"/>
              <w:autoSpaceDN w:val="0"/>
              <w:adjustRightInd w:val="0"/>
              <w:jc w:val="both"/>
              <w:rPr>
                <w:sz w:val="23"/>
                <w:szCs w:val="23"/>
              </w:rPr>
            </w:pPr>
            <w:r w:rsidRPr="002F63A2">
              <w:rPr>
                <w:sz w:val="23"/>
                <w:szCs w:val="23"/>
              </w:rPr>
              <w:t xml:space="preserve">Справка учреждения </w:t>
            </w:r>
            <w:proofErr w:type="gramStart"/>
            <w:r w:rsidRPr="002F63A2">
              <w:rPr>
                <w:sz w:val="23"/>
                <w:szCs w:val="23"/>
              </w:rPr>
              <w:t>медико-социальной</w:t>
            </w:r>
            <w:proofErr w:type="gramEnd"/>
            <w:r w:rsidRPr="002F63A2">
              <w:rPr>
                <w:sz w:val="23"/>
                <w:szCs w:val="23"/>
              </w:rPr>
              <w:t xml:space="preserve"> экспертизы с установлением категории "ребенок-инвалид" или справка медико-социальной экспертизы об установлении категории "инвалид I группы" (для семей, имеющих в своем составе инвалидов с детства старше 18 лет и инвалидов 1 группы старше 18 лет)</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autoSpaceDE w:val="0"/>
              <w:autoSpaceDN w:val="0"/>
              <w:adjustRightInd w:val="0"/>
              <w:jc w:val="both"/>
              <w:rPr>
                <w:sz w:val="23"/>
                <w:szCs w:val="23"/>
              </w:rPr>
            </w:pPr>
            <w:r w:rsidRPr="002F63A2">
              <w:rPr>
                <w:sz w:val="23"/>
                <w:szCs w:val="23"/>
              </w:rPr>
              <w:t xml:space="preserve">Справка </w:t>
            </w:r>
            <w:proofErr w:type="gramStart"/>
            <w:r w:rsidRPr="002F63A2">
              <w:rPr>
                <w:sz w:val="23"/>
                <w:szCs w:val="23"/>
              </w:rPr>
              <w:t>из органов записи актов гражданского состояния об основании внесения со слов матери в свидетельство о рождении</w:t>
            </w:r>
            <w:proofErr w:type="gramEnd"/>
            <w:r w:rsidRPr="002F63A2">
              <w:rPr>
                <w:sz w:val="23"/>
                <w:szCs w:val="23"/>
              </w:rPr>
              <w:t xml:space="preserve"> ребенка сведений об отце, в случае если в свидетельстве о рождении ребенка имеется запись об отце (на детей одиноких матерей)</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proofErr w:type="gramStart"/>
            <w:r w:rsidRPr="002F63A2">
              <w:rPr>
                <w:sz w:val="23"/>
                <w:szCs w:val="23"/>
              </w:rPr>
              <w:t xml:space="preserve">Справка из территориального органа Управления Федеральной службы судебных приставов по Ярославской области о причинах неисполнения решения суда (постановления судьи), либо документ, подтверждающий вынесение судьей определения о розыске ответчика, либо документ,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(при отсутствии справки о </w:t>
            </w:r>
            <w:r w:rsidRPr="002F63A2">
              <w:rPr>
                <w:sz w:val="23"/>
                <w:szCs w:val="23"/>
              </w:rPr>
              <w:lastRenderedPageBreak/>
              <w:t>доходах родителя и суммы полученных алиментов)</w:t>
            </w:r>
            <w:proofErr w:type="gramEnd"/>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proofErr w:type="gramStart"/>
            <w:r w:rsidRPr="002F63A2">
              <w:rPr>
                <w:sz w:val="23"/>
                <w:szCs w:val="23"/>
              </w:rPr>
              <w:lastRenderedPageBreak/>
              <w:t>Справка из паспортно-визовой службы органов внутренних дел о выезде гражданина на постоянное жительство за границу,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 (при отсутствии справки о доходах родителя и суммы полученных алиментов)</w:t>
            </w:r>
            <w:proofErr w:type="gramEnd"/>
          </w:p>
        </w:tc>
        <w:tc>
          <w:tcPr>
            <w:tcW w:w="1993" w:type="dxa"/>
          </w:tcPr>
          <w:p w:rsidR="00E21A72" w:rsidRPr="002F63A2" w:rsidRDefault="00E21A72" w:rsidP="00AE16CD">
            <w:pPr>
              <w:ind w:right="317"/>
              <w:rPr>
                <w:sz w:val="23"/>
                <w:szCs w:val="23"/>
              </w:rPr>
            </w:pPr>
          </w:p>
        </w:tc>
        <w:tc>
          <w:tcPr>
            <w:tcW w:w="1590" w:type="dxa"/>
          </w:tcPr>
          <w:p w:rsidR="00E21A72" w:rsidRPr="002F63A2" w:rsidRDefault="00E21A72" w:rsidP="00AE16CD">
            <w:pPr>
              <w:ind w:right="317"/>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Справка из военного комиссариата о призыве отца ребенка на военную службу (на детей военнослужащих)</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 xml:space="preserve">Справка </w:t>
            </w:r>
            <w:proofErr w:type="gramStart"/>
            <w:r w:rsidRPr="002F63A2">
              <w:rPr>
                <w:sz w:val="23"/>
                <w:szCs w:val="23"/>
              </w:rPr>
              <w:t>из военного образовательного учреждения высшего образования об обучении в нем отца ребенка до заключения контракта о прохождении</w:t>
            </w:r>
            <w:proofErr w:type="gramEnd"/>
            <w:r w:rsidRPr="002F63A2">
              <w:rPr>
                <w:sz w:val="23"/>
                <w:szCs w:val="23"/>
              </w:rPr>
              <w:t xml:space="preserve"> военной службы (на детей военнослужащих)</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Справка из воинской части о прохождении военной службы по призыву (на детей военнослужащих)</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Копии трудовых книжек (при наличии) (на детей неработающих родителей (законных представителей))</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autoSpaceDE w:val="0"/>
              <w:autoSpaceDN w:val="0"/>
              <w:adjustRightInd w:val="0"/>
              <w:jc w:val="both"/>
              <w:rPr>
                <w:sz w:val="23"/>
                <w:szCs w:val="23"/>
              </w:rPr>
            </w:pPr>
            <w:r w:rsidRPr="002F63A2">
              <w:rPr>
                <w:sz w:val="23"/>
                <w:szCs w:val="23"/>
              </w:rPr>
              <w:t>Справка из соответствующего учреждения о нахождении лица на полном государственном обеспечении (при наличии в семье лица, находящегося на полном государственном обеспечении)</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Копии трудовых книжек родителей (законных представителей), являющихся инвалидами или пенсионерами</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Копии пенсионных удостоверений родителей (законных представителей) родителей (законных представителей), являющихся инвалидами или пенсионерами</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rPr>
                <w:sz w:val="23"/>
                <w:szCs w:val="23"/>
              </w:rPr>
            </w:pPr>
            <w:r w:rsidRPr="002F63A2">
              <w:rPr>
                <w:sz w:val="23"/>
                <w:szCs w:val="23"/>
              </w:rPr>
              <w:t>Копии справки из органов Пенсионного фонда Российской Федерации о получении пенсии родителями (законными представителями) для родителей (законных представителей), являющихся инвалидами или пенсионерами</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autoSpaceDE w:val="0"/>
              <w:autoSpaceDN w:val="0"/>
              <w:adjustRightInd w:val="0"/>
              <w:jc w:val="both"/>
              <w:rPr>
                <w:sz w:val="23"/>
                <w:szCs w:val="23"/>
              </w:rPr>
            </w:pPr>
            <w:r w:rsidRPr="002F63A2">
              <w:rPr>
                <w:sz w:val="23"/>
                <w:szCs w:val="23"/>
              </w:rPr>
              <w:t>Сведения из учреждения уголовно-исполнительной системы, или постановление следственных органов, или решение суда (для семей, члены которых находятся под стражей или в местах лишения свободы)</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BA3DF2" w:rsidTr="00AE16CD">
        <w:tc>
          <w:tcPr>
            <w:tcW w:w="6698" w:type="dxa"/>
          </w:tcPr>
          <w:p w:rsidR="00E21A72" w:rsidRPr="002F63A2" w:rsidRDefault="00E21A72" w:rsidP="00AE16CD">
            <w:pPr>
              <w:autoSpaceDE w:val="0"/>
              <w:autoSpaceDN w:val="0"/>
              <w:adjustRightInd w:val="0"/>
              <w:jc w:val="both"/>
              <w:rPr>
                <w:sz w:val="23"/>
                <w:szCs w:val="23"/>
              </w:rPr>
            </w:pPr>
            <w:r w:rsidRPr="002F63A2">
              <w:rPr>
                <w:sz w:val="23"/>
                <w:szCs w:val="23"/>
              </w:rPr>
              <w:t>Справки из образовательных организаций на детей,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RPr="002F63A2" w:rsidTr="00AE16CD">
        <w:tc>
          <w:tcPr>
            <w:tcW w:w="6698" w:type="dxa"/>
          </w:tcPr>
          <w:p w:rsidR="00E21A72" w:rsidRPr="002F63A2" w:rsidRDefault="00E21A72" w:rsidP="00AE16CD">
            <w:pPr>
              <w:rPr>
                <w:sz w:val="23"/>
                <w:szCs w:val="23"/>
              </w:rPr>
            </w:pPr>
            <w:r w:rsidRPr="002F63A2">
              <w:rPr>
                <w:sz w:val="23"/>
                <w:szCs w:val="23"/>
              </w:rPr>
              <w:t>Иные документы (указать):</w:t>
            </w:r>
          </w:p>
        </w:tc>
        <w:tc>
          <w:tcPr>
            <w:tcW w:w="1993" w:type="dxa"/>
          </w:tcPr>
          <w:p w:rsidR="00E21A72" w:rsidRPr="002F63A2" w:rsidRDefault="00E21A72" w:rsidP="00AE16CD">
            <w:pPr>
              <w:rPr>
                <w:sz w:val="23"/>
                <w:szCs w:val="23"/>
              </w:rPr>
            </w:pPr>
          </w:p>
        </w:tc>
        <w:tc>
          <w:tcPr>
            <w:tcW w:w="1590" w:type="dxa"/>
          </w:tcPr>
          <w:p w:rsidR="00E21A72" w:rsidRPr="002F63A2" w:rsidRDefault="00E21A72" w:rsidP="00AE16CD">
            <w:pPr>
              <w:rPr>
                <w:sz w:val="23"/>
                <w:szCs w:val="23"/>
              </w:rPr>
            </w:pPr>
          </w:p>
        </w:tc>
      </w:tr>
      <w:tr w:rsidR="00E21A72" w:rsidTr="00AE16CD">
        <w:tc>
          <w:tcPr>
            <w:tcW w:w="6698" w:type="dxa"/>
          </w:tcPr>
          <w:p w:rsidR="00E21A72" w:rsidRPr="00747412" w:rsidRDefault="00E21A72" w:rsidP="00AE16CD">
            <w:pPr>
              <w:rPr>
                <w:sz w:val="25"/>
                <w:szCs w:val="25"/>
              </w:rPr>
            </w:pPr>
          </w:p>
        </w:tc>
        <w:tc>
          <w:tcPr>
            <w:tcW w:w="1993" w:type="dxa"/>
          </w:tcPr>
          <w:p w:rsidR="00E21A72" w:rsidRDefault="00E21A72" w:rsidP="00AE16CD">
            <w:pPr>
              <w:rPr>
                <w:sz w:val="26"/>
                <w:szCs w:val="26"/>
              </w:rPr>
            </w:pPr>
          </w:p>
        </w:tc>
        <w:tc>
          <w:tcPr>
            <w:tcW w:w="1590" w:type="dxa"/>
          </w:tcPr>
          <w:p w:rsidR="00E21A72" w:rsidRDefault="00E21A72" w:rsidP="00AE16CD">
            <w:pPr>
              <w:rPr>
                <w:sz w:val="26"/>
                <w:szCs w:val="26"/>
              </w:rPr>
            </w:pPr>
          </w:p>
        </w:tc>
      </w:tr>
      <w:tr w:rsidR="00E21A72" w:rsidTr="00AE16CD">
        <w:tc>
          <w:tcPr>
            <w:tcW w:w="6698" w:type="dxa"/>
          </w:tcPr>
          <w:p w:rsidR="00E21A72" w:rsidRDefault="00E21A72" w:rsidP="00AE16CD">
            <w:pPr>
              <w:rPr>
                <w:sz w:val="26"/>
                <w:szCs w:val="26"/>
              </w:rPr>
            </w:pPr>
          </w:p>
        </w:tc>
        <w:tc>
          <w:tcPr>
            <w:tcW w:w="1993" w:type="dxa"/>
          </w:tcPr>
          <w:p w:rsidR="00E21A72" w:rsidRDefault="00E21A72" w:rsidP="00AE16CD">
            <w:pPr>
              <w:rPr>
                <w:sz w:val="26"/>
                <w:szCs w:val="26"/>
              </w:rPr>
            </w:pPr>
          </w:p>
        </w:tc>
        <w:tc>
          <w:tcPr>
            <w:tcW w:w="1590" w:type="dxa"/>
          </w:tcPr>
          <w:p w:rsidR="00E21A72" w:rsidRDefault="00E21A72" w:rsidP="00AE16CD">
            <w:pPr>
              <w:rPr>
                <w:sz w:val="26"/>
                <w:szCs w:val="26"/>
              </w:rPr>
            </w:pPr>
          </w:p>
        </w:tc>
      </w:tr>
      <w:tr w:rsidR="00E21A72" w:rsidTr="00AE16CD">
        <w:tc>
          <w:tcPr>
            <w:tcW w:w="6698" w:type="dxa"/>
          </w:tcPr>
          <w:p w:rsidR="00E21A72" w:rsidRDefault="00E21A72" w:rsidP="00AE16CD">
            <w:pPr>
              <w:rPr>
                <w:sz w:val="26"/>
                <w:szCs w:val="26"/>
              </w:rPr>
            </w:pPr>
          </w:p>
        </w:tc>
        <w:tc>
          <w:tcPr>
            <w:tcW w:w="1993" w:type="dxa"/>
          </w:tcPr>
          <w:p w:rsidR="00E21A72" w:rsidRDefault="00E21A72" w:rsidP="00AE16CD">
            <w:pPr>
              <w:rPr>
                <w:sz w:val="26"/>
                <w:szCs w:val="26"/>
              </w:rPr>
            </w:pPr>
          </w:p>
        </w:tc>
        <w:tc>
          <w:tcPr>
            <w:tcW w:w="1590" w:type="dxa"/>
          </w:tcPr>
          <w:p w:rsidR="00E21A72" w:rsidRDefault="00E21A72" w:rsidP="00AE16CD">
            <w:pPr>
              <w:rPr>
                <w:sz w:val="26"/>
                <w:szCs w:val="26"/>
              </w:rPr>
            </w:pPr>
          </w:p>
        </w:tc>
      </w:tr>
    </w:tbl>
    <w:p w:rsidR="00E21A72" w:rsidRPr="00E21A72" w:rsidRDefault="00E21A72" w:rsidP="00E21A72">
      <w:pPr>
        <w:spacing w:after="0"/>
        <w:ind w:firstLine="284"/>
        <w:rPr>
          <w:sz w:val="26"/>
          <w:szCs w:val="26"/>
          <w:lang w:val="ru-RU"/>
        </w:rPr>
      </w:pPr>
      <w:r w:rsidRPr="00E21A72">
        <w:rPr>
          <w:lang w:val="ru-RU"/>
        </w:rPr>
        <w:t>Ставится отметка о предоставлении только тех документов, которые необходимы для получения компенсации части родительской платы и определены приказом департамента образования ЯО от 11.02.2019 № 04-нп</w:t>
      </w:r>
      <w:r w:rsidRPr="00E21A72">
        <w:rPr>
          <w:sz w:val="26"/>
          <w:szCs w:val="26"/>
          <w:lang w:val="ru-RU"/>
        </w:rPr>
        <w:t>.</w:t>
      </w:r>
    </w:p>
    <w:p w:rsidR="00E21A72" w:rsidRPr="00E21A72" w:rsidRDefault="00E21A72" w:rsidP="00E21A72">
      <w:pPr>
        <w:spacing w:after="0"/>
        <w:ind w:firstLine="284"/>
        <w:rPr>
          <w:b/>
          <w:sz w:val="25"/>
          <w:szCs w:val="25"/>
          <w:lang w:val="ru-RU"/>
        </w:rPr>
      </w:pPr>
      <w:r w:rsidRPr="00E21A72">
        <w:rPr>
          <w:sz w:val="25"/>
          <w:szCs w:val="25"/>
          <w:lang w:val="ru-RU"/>
        </w:rPr>
        <w:t xml:space="preserve">В случае предоставления справки из территориального органа социальной защиты населения по месту постоянного или преимущественного проживания заявителя </w:t>
      </w:r>
      <w:r w:rsidRPr="00E21A72">
        <w:rPr>
          <w:b/>
          <w:sz w:val="25"/>
          <w:szCs w:val="25"/>
          <w:lang w:val="ru-RU"/>
        </w:rPr>
        <w:t xml:space="preserve">о признании семьи малоимущей, </w:t>
      </w:r>
      <w:r w:rsidRPr="00E21A72">
        <w:rPr>
          <w:sz w:val="25"/>
          <w:szCs w:val="25"/>
          <w:lang w:val="ru-RU"/>
        </w:rPr>
        <w:t>предоставление</w:t>
      </w:r>
      <w:r w:rsidRPr="00E21A72">
        <w:rPr>
          <w:b/>
          <w:sz w:val="25"/>
          <w:szCs w:val="25"/>
          <w:lang w:val="ru-RU"/>
        </w:rPr>
        <w:t xml:space="preserve"> </w:t>
      </w:r>
      <w:r w:rsidRPr="00E21A72">
        <w:rPr>
          <w:sz w:val="25"/>
          <w:szCs w:val="25"/>
          <w:lang w:val="ru-RU"/>
        </w:rPr>
        <w:t xml:space="preserve">иных документов, подтверждающих доход семьи, </w:t>
      </w:r>
      <w:r w:rsidRPr="00E21A72">
        <w:rPr>
          <w:b/>
          <w:sz w:val="25"/>
          <w:szCs w:val="25"/>
          <w:lang w:val="ru-RU"/>
        </w:rPr>
        <w:t>не требуется</w:t>
      </w:r>
      <w:r w:rsidRPr="00E21A72">
        <w:rPr>
          <w:sz w:val="25"/>
          <w:szCs w:val="25"/>
          <w:lang w:val="ru-RU"/>
        </w:rPr>
        <w:t>.</w:t>
      </w:r>
    </w:p>
    <w:p w:rsidR="00E21A72" w:rsidRPr="00E21A72" w:rsidRDefault="00E21A72" w:rsidP="00E21A72">
      <w:pPr>
        <w:spacing w:after="0"/>
        <w:rPr>
          <w:sz w:val="25"/>
          <w:szCs w:val="25"/>
          <w:lang w:val="ru-RU"/>
        </w:rPr>
      </w:pPr>
    </w:p>
    <w:p w:rsidR="00E21A72" w:rsidRPr="00E21A72" w:rsidRDefault="00E21A72" w:rsidP="00E21A72">
      <w:pPr>
        <w:spacing w:after="0"/>
        <w:rPr>
          <w:sz w:val="26"/>
          <w:szCs w:val="26"/>
          <w:lang w:val="ru-RU"/>
        </w:rPr>
      </w:pPr>
    </w:p>
    <w:p w:rsidR="00E21A72" w:rsidRDefault="00E21A72" w:rsidP="00E21A72">
      <w:pPr>
        <w:spacing w:after="0"/>
        <w:rPr>
          <w:b/>
          <w:sz w:val="26"/>
          <w:szCs w:val="26"/>
        </w:rPr>
      </w:pPr>
      <w:proofErr w:type="gramStart"/>
      <w:r w:rsidRPr="00824586">
        <w:rPr>
          <w:b/>
          <w:sz w:val="26"/>
          <w:szCs w:val="26"/>
        </w:rPr>
        <w:t>«____»______</w:t>
      </w:r>
      <w:r>
        <w:rPr>
          <w:b/>
          <w:sz w:val="26"/>
          <w:szCs w:val="26"/>
        </w:rPr>
        <w:t>___</w:t>
      </w:r>
      <w:r w:rsidRPr="00824586">
        <w:rPr>
          <w:b/>
          <w:sz w:val="26"/>
          <w:szCs w:val="26"/>
        </w:rPr>
        <w:t>____20____г</w:t>
      </w:r>
      <w:r>
        <w:rPr>
          <w:b/>
          <w:sz w:val="26"/>
          <w:szCs w:val="26"/>
        </w:rPr>
        <w:t>.</w:t>
      </w:r>
      <w:proofErr w:type="gramEnd"/>
      <w:r>
        <w:rPr>
          <w:b/>
          <w:sz w:val="26"/>
          <w:szCs w:val="26"/>
        </w:rPr>
        <w:tab/>
      </w:r>
      <w:r>
        <w:rPr>
          <w:b/>
          <w:sz w:val="26"/>
          <w:szCs w:val="26"/>
        </w:rPr>
        <w:tab/>
      </w:r>
      <w:r>
        <w:rPr>
          <w:b/>
          <w:sz w:val="26"/>
          <w:szCs w:val="26"/>
        </w:rPr>
        <w:tab/>
      </w:r>
      <w:r>
        <w:rPr>
          <w:b/>
          <w:sz w:val="26"/>
          <w:szCs w:val="26"/>
        </w:rPr>
        <w:tab/>
        <w:t>____________</w:t>
      </w:r>
      <w:r w:rsidRPr="00824586">
        <w:rPr>
          <w:b/>
          <w:sz w:val="26"/>
          <w:szCs w:val="26"/>
        </w:rPr>
        <w:t>________________</w:t>
      </w:r>
    </w:p>
    <w:p w:rsidR="00E21A72" w:rsidRPr="00A6150B" w:rsidRDefault="00E21A72" w:rsidP="00E21A72">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6150B">
        <w:rPr>
          <w:sz w:val="18"/>
          <w:szCs w:val="18"/>
        </w:rPr>
        <w:tab/>
        <w:t>Подпись</w:t>
      </w:r>
      <w:r>
        <w:rPr>
          <w:sz w:val="18"/>
          <w:szCs w:val="18"/>
        </w:rPr>
        <w:tab/>
        <w:t>заявителя</w:t>
      </w:r>
    </w:p>
    <w:p w:rsidR="00E21A72" w:rsidRDefault="00E21A72" w:rsidP="00E21A72">
      <w:pPr>
        <w:autoSpaceDE w:val="0"/>
        <w:autoSpaceDN w:val="0"/>
        <w:spacing w:after="0" w:line="240" w:lineRule="auto"/>
        <w:rPr>
          <w:rFonts w:eastAsia="Times New Roman"/>
          <w:sz w:val="26"/>
          <w:szCs w:val="26"/>
          <w:lang w:eastAsia="ru-RU"/>
        </w:rPr>
      </w:pPr>
    </w:p>
    <w:p w:rsidR="00E21A72" w:rsidRPr="004E00E3" w:rsidRDefault="004E00E3" w:rsidP="00E21A72">
      <w:pPr>
        <w:autoSpaceDE w:val="0"/>
        <w:autoSpaceDN w:val="0"/>
        <w:spacing w:after="0" w:line="240" w:lineRule="auto"/>
        <w:rPr>
          <w:rFonts w:eastAsia="Times New Roman"/>
          <w:sz w:val="26"/>
          <w:szCs w:val="26"/>
          <w:lang w:val="ru-RU" w:eastAsia="ru-RU"/>
        </w:rPr>
      </w:pPr>
      <w:r>
        <w:rPr>
          <w:rFonts w:eastAsia="Times New Roman"/>
          <w:sz w:val="26"/>
          <w:szCs w:val="26"/>
          <w:lang w:val="ru-RU" w:eastAsia="ru-RU"/>
        </w:rPr>
        <w:object w:dxaOrig="10770" w:dyaOrig="15532">
          <v:shape id="_x0000_i1028" type="#_x0000_t75" style="width:538.45pt;height:776.35pt" o:ole="">
            <v:imagedata r:id="rId148" o:title=""/>
          </v:shape>
          <o:OLEObject Type="Embed" ProgID="Word.Document.12" ShapeID="_x0000_i1028" DrawAspect="Content" ObjectID="_1690890852" r:id="rId149">
            <o:FieldCodes>\s</o:FieldCodes>
          </o:OLEObject>
        </w:object>
      </w:r>
      <w:r>
        <w:rPr>
          <w:rFonts w:eastAsia="Times New Roman"/>
          <w:sz w:val="26"/>
          <w:szCs w:val="26"/>
          <w:lang w:val="ru-RU" w:eastAsia="ru-RU"/>
        </w:rPr>
        <w:object w:dxaOrig="10770" w:dyaOrig="15845">
          <v:shape id="_x0000_i1029" type="#_x0000_t75" style="width:538.45pt;height:11in" o:ole="">
            <v:imagedata r:id="rId150" o:title=""/>
          </v:shape>
          <o:OLEObject Type="Embed" ProgID="Word.Document.12" ShapeID="_x0000_i1029" DrawAspect="Content" ObjectID="_1690890853" r:id="rId151">
            <o:FieldCodes>\s</o:FieldCodes>
          </o:OLEObject>
        </w:object>
      </w:r>
      <w:r>
        <w:rPr>
          <w:rFonts w:eastAsia="Times New Roman"/>
          <w:sz w:val="26"/>
          <w:szCs w:val="26"/>
          <w:lang w:val="ru-RU" w:eastAsia="ru-RU"/>
        </w:rPr>
        <w:object w:dxaOrig="10770" w:dyaOrig="15414">
          <v:shape id="_x0000_i1030" type="#_x0000_t75" style="width:538.45pt;height:770.7pt" o:ole="">
            <v:imagedata r:id="rId152" o:title=""/>
          </v:shape>
          <o:OLEObject Type="Embed" ProgID="Word.Document.12" ShapeID="_x0000_i1030" DrawAspect="Content" ObjectID="_1690890854" r:id="rId153">
            <o:FieldCodes>\s</o:FieldCodes>
          </o:OLEObject>
        </w:object>
      </w:r>
    </w:p>
    <w:tbl>
      <w:tblPr>
        <w:tblStyle w:val="aff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3"/>
        <w:gridCol w:w="5627"/>
      </w:tblGrid>
      <w:tr w:rsidR="004E00E3" w:rsidRPr="00BA3DF2" w:rsidTr="00AE16CD">
        <w:tc>
          <w:tcPr>
            <w:tcW w:w="5113" w:type="dxa"/>
          </w:tcPr>
          <w:p w:rsidR="004E00E3" w:rsidRPr="004A65DF" w:rsidRDefault="004E00E3" w:rsidP="00AE16CD">
            <w:pPr>
              <w:spacing w:line="276" w:lineRule="auto"/>
            </w:pPr>
            <w:r w:rsidRPr="004A65DF">
              <w:lastRenderedPageBreak/>
              <w:t>Бухгалтерии</w:t>
            </w:r>
          </w:p>
          <w:p w:rsidR="004E00E3" w:rsidRPr="004A65DF" w:rsidRDefault="004E00E3" w:rsidP="00AE16CD">
            <w:pPr>
              <w:spacing w:line="276" w:lineRule="auto"/>
            </w:pPr>
            <w:r w:rsidRPr="004A65DF">
              <w:t xml:space="preserve">Назначить компенсацию части </w:t>
            </w:r>
          </w:p>
          <w:p w:rsidR="004E00E3" w:rsidRPr="004A65DF" w:rsidRDefault="004E00E3" w:rsidP="00AE16CD">
            <w:pPr>
              <w:spacing w:line="276" w:lineRule="auto"/>
            </w:pPr>
            <w:r w:rsidRPr="004A65DF">
              <w:t xml:space="preserve">родительской платы за присмотр и уход </w:t>
            </w:r>
          </w:p>
          <w:p w:rsidR="004E00E3" w:rsidRPr="004A65DF" w:rsidRDefault="004E00E3" w:rsidP="00AE16CD">
            <w:pPr>
              <w:spacing w:line="276" w:lineRule="auto"/>
            </w:pPr>
            <w:r w:rsidRPr="004A65DF">
              <w:t xml:space="preserve">с  «______»___________ 20_______ г. </w:t>
            </w:r>
          </w:p>
          <w:p w:rsidR="004E00E3" w:rsidRPr="004A65DF" w:rsidRDefault="004E00E3" w:rsidP="00AE16CD">
            <w:pPr>
              <w:spacing w:line="276" w:lineRule="auto"/>
            </w:pPr>
            <w:r w:rsidRPr="004A65DF">
              <w:t>по «_____»___________20_______</w:t>
            </w:r>
            <w:r>
              <w:t>__</w:t>
            </w:r>
            <w:r w:rsidRPr="004A65DF">
              <w:t>г.</w:t>
            </w:r>
          </w:p>
          <w:p w:rsidR="004E00E3" w:rsidRPr="004A65DF" w:rsidRDefault="004E00E3" w:rsidP="00AE16CD">
            <w:pPr>
              <w:spacing w:line="276" w:lineRule="auto"/>
            </w:pPr>
          </w:p>
          <w:p w:rsidR="004E00E3" w:rsidRDefault="004E00E3" w:rsidP="00AE16CD">
            <w:pPr>
              <w:spacing w:line="276" w:lineRule="auto"/>
            </w:pPr>
            <w:r w:rsidRPr="004A65DF">
              <w:t xml:space="preserve"> в размере_______ %  на_________ребенка</w:t>
            </w:r>
          </w:p>
          <w:p w:rsidR="004E00E3" w:rsidRDefault="004E00E3" w:rsidP="00AE16CD">
            <w:pPr>
              <w:spacing w:line="276" w:lineRule="auto"/>
            </w:pPr>
            <w:r w:rsidRPr="004A65DF">
              <w:t>в размере_______ %  на_________ребенка</w:t>
            </w:r>
          </w:p>
          <w:p w:rsidR="004E00E3" w:rsidRDefault="004E00E3" w:rsidP="00AE16CD">
            <w:pPr>
              <w:spacing w:line="276" w:lineRule="auto"/>
            </w:pPr>
            <w:r w:rsidRPr="004A65DF">
              <w:t>в размере_______ %  на_________ребенка</w:t>
            </w:r>
          </w:p>
          <w:p w:rsidR="004E00E3" w:rsidRDefault="004E00E3" w:rsidP="00AE16CD">
            <w:pPr>
              <w:spacing w:line="276" w:lineRule="auto"/>
            </w:pPr>
          </w:p>
          <w:p w:rsidR="004E00E3" w:rsidRDefault="004E00E3" w:rsidP="00AE16CD">
            <w:pPr>
              <w:spacing w:line="276" w:lineRule="auto"/>
            </w:pPr>
            <w:r w:rsidRPr="004A65DF">
              <w:t>Заведующий______________   Е.Л. Скибицкая</w:t>
            </w:r>
          </w:p>
        </w:tc>
        <w:tc>
          <w:tcPr>
            <w:tcW w:w="5627" w:type="dxa"/>
          </w:tcPr>
          <w:p w:rsidR="004E00E3" w:rsidRDefault="004E00E3" w:rsidP="00AE16CD">
            <w:pPr>
              <w:ind w:hanging="10"/>
            </w:pPr>
            <w:r>
              <w:t>В бухгалтерию  МДОУ  «</w:t>
            </w:r>
            <w:proofErr w:type="gramStart"/>
            <w:r>
              <w:t>Детский</w:t>
            </w:r>
            <w:proofErr w:type="gramEnd"/>
            <w:r>
              <w:t xml:space="preserve"> сада № 91»</w:t>
            </w:r>
          </w:p>
          <w:p w:rsidR="004E00E3" w:rsidRDefault="004E00E3" w:rsidP="00AE16CD">
            <w:pPr>
              <w:ind w:hanging="10"/>
            </w:pPr>
            <w:r w:rsidRPr="00F43D74">
              <w:t>_______________</w:t>
            </w:r>
            <w:r>
              <w:t>__</w:t>
            </w:r>
            <w:r w:rsidRPr="00F43D74">
              <w:t>_</w:t>
            </w:r>
            <w:r>
              <w:t>________</w:t>
            </w:r>
            <w:r w:rsidRPr="00F43D74">
              <w:t>______</w:t>
            </w:r>
            <w:r>
              <w:t>____</w:t>
            </w:r>
            <w:r w:rsidRPr="00F43D74">
              <w:t>_</w:t>
            </w:r>
            <w:r>
              <w:t>_</w:t>
            </w:r>
            <w:r w:rsidRPr="00F43D74">
              <w:t>___</w:t>
            </w:r>
          </w:p>
          <w:p w:rsidR="004E00E3" w:rsidRPr="00F43D74" w:rsidRDefault="004E00E3" w:rsidP="00AE16CD">
            <w:pPr>
              <w:ind w:hanging="10"/>
            </w:pPr>
            <w:r>
              <w:t xml:space="preserve">от </w:t>
            </w:r>
            <w:r w:rsidRPr="00F43D74">
              <w:t>________</w:t>
            </w:r>
            <w:r>
              <w:t>______</w:t>
            </w:r>
            <w:r w:rsidRPr="00F43D74">
              <w:t>________________</w:t>
            </w:r>
            <w:r>
              <w:t>____</w:t>
            </w:r>
            <w:r w:rsidRPr="00F43D74">
              <w:t>____</w:t>
            </w:r>
          </w:p>
          <w:p w:rsidR="004E00E3" w:rsidRPr="006E5B73" w:rsidRDefault="004E00E3" w:rsidP="00AE16CD">
            <w:pPr>
              <w:ind w:left="561" w:hanging="10"/>
              <w:rPr>
                <w:sz w:val="18"/>
                <w:szCs w:val="18"/>
              </w:rPr>
            </w:pPr>
            <w:r w:rsidRPr="006E5B73">
              <w:rPr>
                <w:sz w:val="18"/>
                <w:szCs w:val="18"/>
              </w:rPr>
              <w:t>Ф.И.О. заявителя полностью</w:t>
            </w:r>
          </w:p>
          <w:p w:rsidR="004E00E3" w:rsidRPr="00884FC2" w:rsidRDefault="004E00E3" w:rsidP="00AE16CD">
            <w:pPr>
              <w:ind w:hanging="10"/>
              <w:rPr>
                <w:sz w:val="26"/>
                <w:szCs w:val="26"/>
              </w:rPr>
            </w:pPr>
            <w:r>
              <w:rPr>
                <w:sz w:val="26"/>
                <w:szCs w:val="26"/>
              </w:rPr>
              <w:t>_____________________________________</w:t>
            </w:r>
          </w:p>
          <w:p w:rsidR="004E00E3" w:rsidRDefault="004E00E3" w:rsidP="00AE16CD">
            <w:pPr>
              <w:ind w:hanging="10"/>
            </w:pPr>
            <w:r w:rsidRPr="00F43D74">
              <w:t>СНИЛС</w:t>
            </w:r>
            <w:r>
              <w:t xml:space="preserve"> заявителя_</w:t>
            </w:r>
            <w:r w:rsidRPr="00F43D74">
              <w:t>______</w:t>
            </w:r>
            <w:r>
              <w:t>__</w:t>
            </w:r>
            <w:r w:rsidRPr="00F43D74">
              <w:t>_____</w:t>
            </w:r>
            <w:r>
              <w:t>___</w:t>
            </w:r>
            <w:r w:rsidRPr="00F43D74">
              <w:t>_</w:t>
            </w:r>
            <w:r>
              <w:t>___</w:t>
            </w:r>
            <w:r w:rsidRPr="00F43D74">
              <w:t>____</w:t>
            </w:r>
          </w:p>
          <w:p w:rsidR="004E00E3" w:rsidRDefault="004E00E3" w:rsidP="00AE16CD">
            <w:pPr>
              <w:ind w:hanging="10"/>
            </w:pPr>
            <w:r>
              <w:t>Документ, удостоверяющий личность заявителя</w:t>
            </w:r>
          </w:p>
          <w:p w:rsidR="004E00E3" w:rsidRDefault="004E00E3" w:rsidP="00AE16CD">
            <w:pPr>
              <w:ind w:hanging="10"/>
            </w:pPr>
            <w:r>
              <w:t>_________________________________________</w:t>
            </w:r>
          </w:p>
          <w:p w:rsidR="004E00E3" w:rsidRDefault="004E00E3" w:rsidP="00AE16CD">
            <w:pPr>
              <w:ind w:left="561" w:hanging="10"/>
              <w:rPr>
                <w:sz w:val="18"/>
                <w:szCs w:val="18"/>
              </w:rPr>
            </w:pPr>
            <w:r>
              <w:t xml:space="preserve"> </w:t>
            </w:r>
            <w:r w:rsidRPr="00824586">
              <w:rPr>
                <w:sz w:val="18"/>
                <w:szCs w:val="18"/>
              </w:rPr>
              <w:t>(серия и номер, кем и когда выдан)</w:t>
            </w:r>
          </w:p>
          <w:p w:rsidR="004E00E3" w:rsidRDefault="004E00E3" w:rsidP="00AE16CD">
            <w:pPr>
              <w:ind w:hanging="10"/>
              <w:rPr>
                <w:sz w:val="18"/>
                <w:szCs w:val="18"/>
              </w:rPr>
            </w:pPr>
            <w:r>
              <w:rPr>
                <w:sz w:val="18"/>
                <w:szCs w:val="18"/>
              </w:rPr>
              <w:t>_______________________________________________________</w:t>
            </w:r>
          </w:p>
          <w:p w:rsidR="004E00E3" w:rsidRDefault="004E00E3" w:rsidP="00AE16CD">
            <w:pPr>
              <w:ind w:hanging="10"/>
              <w:rPr>
                <w:sz w:val="18"/>
                <w:szCs w:val="18"/>
              </w:rPr>
            </w:pPr>
          </w:p>
          <w:p w:rsidR="004E00E3" w:rsidRDefault="004E00E3" w:rsidP="00AE16CD">
            <w:pPr>
              <w:ind w:hanging="10"/>
              <w:rPr>
                <w:sz w:val="18"/>
                <w:szCs w:val="18"/>
              </w:rPr>
            </w:pPr>
            <w:r>
              <w:rPr>
                <w:sz w:val="18"/>
                <w:szCs w:val="18"/>
              </w:rPr>
              <w:t>_______________________________________________________</w:t>
            </w:r>
          </w:p>
          <w:p w:rsidR="004E00E3" w:rsidRPr="00930668" w:rsidRDefault="004E00E3" w:rsidP="00AE16CD">
            <w:pPr>
              <w:ind w:hanging="10"/>
            </w:pPr>
            <w:r w:rsidRPr="00930668">
              <w:t>Адрес места жительства/регистрации</w:t>
            </w:r>
          </w:p>
          <w:p w:rsidR="004E00E3" w:rsidRPr="00930668" w:rsidRDefault="004E00E3" w:rsidP="00AE16CD">
            <w:pPr>
              <w:ind w:hanging="10"/>
            </w:pPr>
            <w:r w:rsidRPr="00930668">
              <w:t>__________________</w:t>
            </w:r>
            <w:r>
              <w:t>_____</w:t>
            </w:r>
            <w:r w:rsidRPr="00930668">
              <w:t>________</w:t>
            </w:r>
            <w:r>
              <w:t>_</w:t>
            </w:r>
            <w:r w:rsidRPr="00930668">
              <w:t>_________</w:t>
            </w:r>
          </w:p>
          <w:p w:rsidR="004E00E3" w:rsidRPr="00930668" w:rsidRDefault="004E00E3" w:rsidP="00AE16CD">
            <w:pPr>
              <w:ind w:hanging="10"/>
            </w:pPr>
            <w:r w:rsidRPr="00930668">
              <w:t>Контактный телефон __________</w:t>
            </w:r>
            <w:r>
              <w:t>_____</w:t>
            </w:r>
            <w:r w:rsidRPr="00930668">
              <w:t>_______</w:t>
            </w:r>
          </w:p>
          <w:p w:rsidR="004E00E3" w:rsidRDefault="004E00E3" w:rsidP="00AE16CD">
            <w:pPr>
              <w:ind w:left="-577" w:firstLine="577"/>
            </w:pPr>
          </w:p>
        </w:tc>
      </w:tr>
    </w:tbl>
    <w:p w:rsidR="004E00E3" w:rsidRPr="004E00E3" w:rsidRDefault="004E00E3" w:rsidP="004E00E3">
      <w:pPr>
        <w:spacing w:after="0" w:line="240" w:lineRule="auto"/>
        <w:rPr>
          <w:sz w:val="28"/>
          <w:szCs w:val="28"/>
          <w:lang w:val="ru-RU"/>
        </w:rPr>
      </w:pPr>
    </w:p>
    <w:p w:rsidR="004E00E3" w:rsidRPr="004E00E3" w:rsidRDefault="004E00E3" w:rsidP="004E00E3">
      <w:pPr>
        <w:jc w:val="center"/>
        <w:outlineLvl w:val="0"/>
        <w:rPr>
          <w:lang w:val="ru-RU"/>
        </w:rPr>
      </w:pPr>
      <w:r w:rsidRPr="004E00E3">
        <w:rPr>
          <w:lang w:val="ru-RU"/>
        </w:rPr>
        <w:t>ЗАЯВЛЕНИЕ</w:t>
      </w:r>
    </w:p>
    <w:p w:rsidR="004E00E3" w:rsidRPr="004E00E3" w:rsidRDefault="004E00E3" w:rsidP="004E00E3">
      <w:pPr>
        <w:spacing w:after="0" w:line="240" w:lineRule="auto"/>
        <w:jc w:val="center"/>
        <w:outlineLvl w:val="0"/>
        <w:rPr>
          <w:lang w:val="ru-RU"/>
        </w:rPr>
      </w:pPr>
      <w:r w:rsidRPr="004E00E3">
        <w:rPr>
          <w:lang w:val="ru-RU"/>
        </w:rPr>
        <w:t>на льготу по родительской плате за присмотр и уход за детьми</w:t>
      </w:r>
    </w:p>
    <w:p w:rsidR="004E00E3" w:rsidRPr="004E00E3" w:rsidRDefault="004E00E3" w:rsidP="004E00E3">
      <w:pPr>
        <w:spacing w:after="0" w:line="240" w:lineRule="auto"/>
        <w:jc w:val="center"/>
        <w:outlineLvl w:val="0"/>
        <w:rPr>
          <w:b/>
          <w:lang w:val="ru-RU"/>
        </w:rPr>
      </w:pPr>
    </w:p>
    <w:p w:rsidR="004E00E3" w:rsidRPr="004E00E3" w:rsidRDefault="004E00E3" w:rsidP="004E00E3">
      <w:pPr>
        <w:spacing w:after="0" w:line="240" w:lineRule="auto"/>
        <w:jc w:val="center"/>
        <w:outlineLvl w:val="0"/>
        <w:rPr>
          <w:b/>
          <w:lang w:val="ru-RU"/>
        </w:rPr>
      </w:pPr>
    </w:p>
    <w:p w:rsidR="004E00E3" w:rsidRPr="004E00E3" w:rsidRDefault="004E00E3" w:rsidP="004E00E3">
      <w:pPr>
        <w:spacing w:after="0" w:line="360" w:lineRule="auto"/>
        <w:rPr>
          <w:lang w:val="ru-RU"/>
        </w:rPr>
      </w:pPr>
      <w:r w:rsidRPr="004E00E3">
        <w:rPr>
          <w:lang w:val="ru-RU"/>
        </w:rPr>
        <w:t xml:space="preserve">     Прошу Вас предоставить мне льготу по родительской плате за присмотр и уход моего ребенка </w:t>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lang w:val="ru-RU"/>
        </w:rPr>
        <w:t>,</w:t>
      </w:r>
    </w:p>
    <w:p w:rsidR="004E00E3" w:rsidRPr="004E00E3" w:rsidRDefault="004E00E3" w:rsidP="004E00E3">
      <w:pPr>
        <w:spacing w:after="0" w:line="360" w:lineRule="auto"/>
        <w:rPr>
          <w:lang w:val="ru-RU"/>
        </w:rPr>
      </w:pPr>
      <w:r w:rsidRPr="004E00E3">
        <w:rPr>
          <w:lang w:val="ru-RU"/>
        </w:rPr>
        <w:t xml:space="preserve">дата рождения </w:t>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lang w:val="ru-RU"/>
        </w:rPr>
        <w:t>, группа</w:t>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lang w:val="ru-RU"/>
        </w:rPr>
        <w:t>,</w:t>
      </w:r>
    </w:p>
    <w:p w:rsidR="004E00E3" w:rsidRPr="004E00E3" w:rsidRDefault="004E00E3" w:rsidP="004E00E3">
      <w:pPr>
        <w:spacing w:after="0" w:line="360" w:lineRule="auto"/>
        <w:rPr>
          <w:lang w:val="ru-RU"/>
        </w:rPr>
      </w:pPr>
      <w:r w:rsidRPr="004E00E3">
        <w:rPr>
          <w:lang w:val="ru-RU"/>
        </w:rPr>
        <w:t xml:space="preserve">в размере 100% ввиду того, что </w:t>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p>
    <w:p w:rsidR="004E00E3" w:rsidRPr="004E00E3" w:rsidRDefault="004E00E3" w:rsidP="004E00E3">
      <w:pPr>
        <w:spacing w:after="0" w:line="360" w:lineRule="auto"/>
        <w:rPr>
          <w:lang w:val="ru-RU"/>
        </w:rPr>
      </w:pP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lang w:val="ru-RU"/>
        </w:rPr>
        <w:t>.</w:t>
      </w:r>
    </w:p>
    <w:p w:rsidR="004E00E3" w:rsidRPr="004E00E3" w:rsidRDefault="004E00E3" w:rsidP="004E00E3">
      <w:pPr>
        <w:spacing w:after="0" w:line="360" w:lineRule="auto"/>
        <w:rPr>
          <w:lang w:val="ru-RU"/>
        </w:rPr>
      </w:pPr>
    </w:p>
    <w:p w:rsidR="004E00E3" w:rsidRPr="004E00E3" w:rsidRDefault="004E00E3" w:rsidP="004E00E3">
      <w:pPr>
        <w:spacing w:after="0"/>
        <w:rPr>
          <w:lang w:val="ru-RU"/>
        </w:rPr>
      </w:pPr>
      <w:r w:rsidRPr="004E00E3">
        <w:rPr>
          <w:lang w:val="ru-RU"/>
        </w:rPr>
        <w:t>К заявлению предоставлены следующие документы:</w:t>
      </w:r>
    </w:p>
    <w:p w:rsidR="004E00E3" w:rsidRPr="004E00E3" w:rsidRDefault="004E00E3" w:rsidP="00176EBB">
      <w:pPr>
        <w:numPr>
          <w:ilvl w:val="0"/>
          <w:numId w:val="48"/>
        </w:numPr>
        <w:spacing w:after="0" w:line="240" w:lineRule="auto"/>
        <w:jc w:val="left"/>
        <w:rPr>
          <w:lang w:val="ru-RU"/>
        </w:rPr>
      </w:pPr>
      <w:r w:rsidRPr="004E00E3">
        <w:rPr>
          <w:lang w:val="ru-RU"/>
        </w:rPr>
        <w:t>Копии свидетельства о рождение ребенка;</w:t>
      </w:r>
    </w:p>
    <w:p w:rsidR="004E00E3" w:rsidRPr="004E00E3" w:rsidRDefault="004E00E3" w:rsidP="00176EBB">
      <w:pPr>
        <w:numPr>
          <w:ilvl w:val="0"/>
          <w:numId w:val="48"/>
        </w:numPr>
        <w:spacing w:after="0" w:line="240" w:lineRule="auto"/>
        <w:rPr>
          <w:lang w:val="ru-RU"/>
        </w:rPr>
      </w:pPr>
      <w:r w:rsidRPr="004E00E3">
        <w:rPr>
          <w:lang w:val="ru-RU"/>
        </w:rPr>
        <w:t>Копия документа, подтверждающего льготу, с предоставлением оригинала для заверения</w:t>
      </w:r>
      <w:proofErr w:type="gramStart"/>
      <w:r w:rsidRPr="004E00E3">
        <w:rPr>
          <w:lang w:val="ru-RU"/>
        </w:rPr>
        <w:t>..</w:t>
      </w:r>
      <w:proofErr w:type="gramEnd"/>
    </w:p>
    <w:p w:rsidR="004E00E3" w:rsidRPr="004E00E3" w:rsidRDefault="004E00E3" w:rsidP="004E00E3">
      <w:pPr>
        <w:spacing w:after="0"/>
        <w:rPr>
          <w:lang w:val="ru-RU"/>
        </w:rPr>
      </w:pPr>
    </w:p>
    <w:p w:rsidR="004E00E3" w:rsidRPr="004E00E3" w:rsidRDefault="004E00E3" w:rsidP="004E00E3">
      <w:pPr>
        <w:spacing w:after="0"/>
        <w:rPr>
          <w:lang w:val="ru-RU"/>
        </w:rPr>
      </w:pPr>
      <w:r w:rsidRPr="004E00E3">
        <w:rPr>
          <w:lang w:val="ru-RU"/>
        </w:rPr>
        <w:t>За достоверность представленных сведений и документов несу ответственность</w:t>
      </w:r>
      <w:r w:rsidRPr="004E00E3">
        <w:rPr>
          <w:u w:val="single"/>
          <w:lang w:val="ru-RU"/>
        </w:rPr>
        <w:tab/>
      </w:r>
      <w:r w:rsidRPr="004E00E3">
        <w:rPr>
          <w:u w:val="single"/>
          <w:lang w:val="ru-RU"/>
        </w:rPr>
        <w:tab/>
      </w:r>
      <w:r w:rsidRPr="004E00E3">
        <w:rPr>
          <w:u w:val="single"/>
          <w:lang w:val="ru-RU"/>
        </w:rPr>
        <w:tab/>
      </w:r>
    </w:p>
    <w:p w:rsidR="004E00E3" w:rsidRPr="004E00E3" w:rsidRDefault="004E00E3" w:rsidP="004E00E3">
      <w:pPr>
        <w:spacing w:after="0"/>
        <w:jc w:val="center"/>
        <w:rPr>
          <w:sz w:val="16"/>
          <w:szCs w:val="16"/>
          <w:lang w:val="ru-RU"/>
        </w:rPr>
      </w:pPr>
      <w:r w:rsidRPr="004E00E3">
        <w:rPr>
          <w:sz w:val="16"/>
          <w:szCs w:val="16"/>
          <w:lang w:val="ru-RU"/>
        </w:rPr>
        <w:t>подпись</w:t>
      </w:r>
    </w:p>
    <w:p w:rsidR="004E00E3" w:rsidRPr="004E00E3" w:rsidRDefault="004E00E3" w:rsidP="004E00E3">
      <w:pPr>
        <w:spacing w:after="0"/>
        <w:jc w:val="center"/>
        <w:rPr>
          <w:lang w:val="ru-RU"/>
        </w:rPr>
      </w:pPr>
    </w:p>
    <w:p w:rsidR="004E00E3" w:rsidRPr="004E00E3" w:rsidRDefault="004E00E3" w:rsidP="004E00E3">
      <w:pPr>
        <w:spacing w:after="0"/>
        <w:rPr>
          <w:lang w:val="ru-RU"/>
        </w:rPr>
      </w:pPr>
      <w:r w:rsidRPr="004E00E3">
        <w:rPr>
          <w:lang w:val="ru-RU"/>
        </w:rPr>
        <w:t>На обработку персональных данных согласе</w:t>
      </w:r>
      <w:proofErr w:type="gramStart"/>
      <w:r w:rsidRPr="004E00E3">
        <w:rPr>
          <w:lang w:val="ru-RU"/>
        </w:rPr>
        <w:t>н(</w:t>
      </w:r>
      <w:proofErr w:type="gramEnd"/>
      <w:r w:rsidRPr="004E00E3">
        <w:rPr>
          <w:lang w:val="ru-RU"/>
        </w:rPr>
        <w:t xml:space="preserve">а) </w:t>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r w:rsidRPr="004E00E3">
        <w:rPr>
          <w:u w:val="single"/>
          <w:lang w:val="ru-RU"/>
        </w:rPr>
        <w:tab/>
      </w:r>
    </w:p>
    <w:p w:rsidR="004E00E3" w:rsidRPr="00E45EB1" w:rsidRDefault="004E00E3" w:rsidP="004E00E3">
      <w:pPr>
        <w:spacing w:after="0"/>
        <w:jc w:val="center"/>
        <w:rPr>
          <w:sz w:val="16"/>
          <w:szCs w:val="16"/>
        </w:rPr>
      </w:pPr>
      <w:proofErr w:type="gramStart"/>
      <w:r w:rsidRPr="00E45EB1">
        <w:rPr>
          <w:sz w:val="16"/>
          <w:szCs w:val="16"/>
        </w:rPr>
        <w:t>подпись</w:t>
      </w:r>
      <w:proofErr w:type="gramEnd"/>
    </w:p>
    <w:p w:rsidR="004E00E3" w:rsidRPr="00E45EB1" w:rsidRDefault="004E00E3" w:rsidP="004E00E3">
      <w:pPr>
        <w:spacing w:after="0"/>
        <w:jc w:val="center"/>
        <w:rPr>
          <w:vertAlign w:val="superscript"/>
        </w:rPr>
      </w:pPr>
    </w:p>
    <w:tbl>
      <w:tblPr>
        <w:tblW w:w="0" w:type="auto"/>
        <w:tblLook w:val="04A0" w:firstRow="1" w:lastRow="0" w:firstColumn="1" w:lastColumn="0" w:noHBand="0" w:noVBand="1"/>
      </w:tblPr>
      <w:tblGrid>
        <w:gridCol w:w="3996"/>
        <w:gridCol w:w="1817"/>
        <w:gridCol w:w="3881"/>
      </w:tblGrid>
      <w:tr w:rsidR="004E00E3" w:rsidRPr="00E45EB1" w:rsidTr="00AE16CD">
        <w:tc>
          <w:tcPr>
            <w:tcW w:w="4361" w:type="dxa"/>
            <w:tcBorders>
              <w:bottom w:val="single" w:sz="4" w:space="0" w:color="auto"/>
            </w:tcBorders>
            <w:shd w:val="clear" w:color="auto" w:fill="auto"/>
            <w:vAlign w:val="bottom"/>
          </w:tcPr>
          <w:p w:rsidR="004E00E3" w:rsidRPr="00E45EB1" w:rsidRDefault="004E00E3" w:rsidP="00AE16CD">
            <w:pPr>
              <w:spacing w:after="0"/>
              <w:rPr>
                <w:vertAlign w:val="superscript"/>
              </w:rPr>
            </w:pPr>
            <w:r w:rsidRPr="00E45EB1">
              <w:rPr>
                <w:vertAlign w:val="superscript"/>
              </w:rPr>
              <w:t>«                  »</w:t>
            </w:r>
          </w:p>
        </w:tc>
        <w:tc>
          <w:tcPr>
            <w:tcW w:w="1984" w:type="dxa"/>
            <w:shd w:val="clear" w:color="auto" w:fill="auto"/>
            <w:vAlign w:val="bottom"/>
          </w:tcPr>
          <w:p w:rsidR="004E00E3" w:rsidRPr="00E45EB1" w:rsidRDefault="004E00E3" w:rsidP="00AE16CD">
            <w:pPr>
              <w:spacing w:after="0"/>
              <w:rPr>
                <w:vertAlign w:val="superscript"/>
              </w:rPr>
            </w:pPr>
          </w:p>
        </w:tc>
        <w:tc>
          <w:tcPr>
            <w:tcW w:w="4206" w:type="dxa"/>
            <w:tcBorders>
              <w:bottom w:val="single" w:sz="4" w:space="0" w:color="auto"/>
            </w:tcBorders>
            <w:shd w:val="clear" w:color="auto" w:fill="auto"/>
            <w:vAlign w:val="bottom"/>
          </w:tcPr>
          <w:p w:rsidR="004E00E3" w:rsidRPr="00E45EB1" w:rsidRDefault="004E00E3" w:rsidP="00AE16CD">
            <w:pPr>
              <w:spacing w:after="0"/>
              <w:rPr>
                <w:vertAlign w:val="superscript"/>
              </w:rPr>
            </w:pPr>
          </w:p>
        </w:tc>
      </w:tr>
      <w:tr w:rsidR="004E00E3" w:rsidRPr="00E45EB1" w:rsidTr="00AE16CD">
        <w:tc>
          <w:tcPr>
            <w:tcW w:w="4361" w:type="dxa"/>
            <w:tcBorders>
              <w:top w:val="single" w:sz="4" w:space="0" w:color="auto"/>
            </w:tcBorders>
            <w:shd w:val="clear" w:color="auto" w:fill="auto"/>
          </w:tcPr>
          <w:p w:rsidR="004E00E3" w:rsidRPr="00E45EB1" w:rsidRDefault="004E00E3" w:rsidP="00AE16CD">
            <w:pPr>
              <w:spacing w:after="0"/>
              <w:jc w:val="center"/>
              <w:rPr>
                <w:vertAlign w:val="superscript"/>
              </w:rPr>
            </w:pPr>
            <w:r w:rsidRPr="00E45EB1">
              <w:rPr>
                <w:vertAlign w:val="superscript"/>
              </w:rPr>
              <w:t>дата</w:t>
            </w:r>
          </w:p>
        </w:tc>
        <w:tc>
          <w:tcPr>
            <w:tcW w:w="1984" w:type="dxa"/>
            <w:shd w:val="clear" w:color="auto" w:fill="auto"/>
          </w:tcPr>
          <w:p w:rsidR="004E00E3" w:rsidRPr="00E45EB1" w:rsidRDefault="004E00E3" w:rsidP="00AE16CD">
            <w:pPr>
              <w:spacing w:after="0"/>
              <w:jc w:val="center"/>
              <w:rPr>
                <w:vertAlign w:val="superscript"/>
              </w:rPr>
            </w:pPr>
          </w:p>
        </w:tc>
        <w:tc>
          <w:tcPr>
            <w:tcW w:w="4206" w:type="dxa"/>
            <w:tcBorders>
              <w:top w:val="single" w:sz="4" w:space="0" w:color="auto"/>
            </w:tcBorders>
            <w:shd w:val="clear" w:color="auto" w:fill="auto"/>
          </w:tcPr>
          <w:p w:rsidR="004E00E3" w:rsidRPr="00E45EB1" w:rsidRDefault="004E00E3" w:rsidP="00AE16CD">
            <w:pPr>
              <w:spacing w:after="0"/>
              <w:jc w:val="center"/>
              <w:rPr>
                <w:vertAlign w:val="superscript"/>
              </w:rPr>
            </w:pPr>
            <w:r w:rsidRPr="00E45EB1">
              <w:rPr>
                <w:vertAlign w:val="superscript"/>
              </w:rPr>
              <w:t>подпись</w:t>
            </w:r>
          </w:p>
        </w:tc>
      </w:tr>
    </w:tbl>
    <w:p w:rsidR="004E00E3" w:rsidRPr="00E45EB1" w:rsidRDefault="004E00E3" w:rsidP="004E00E3">
      <w:pPr>
        <w:spacing w:after="0"/>
        <w:jc w:val="center"/>
        <w:rPr>
          <w:vertAlign w:val="superscript"/>
        </w:rPr>
      </w:pPr>
    </w:p>
    <w:p w:rsidR="004E00E3" w:rsidRPr="00E45EB1" w:rsidRDefault="004E00E3" w:rsidP="004E00E3">
      <w:pPr>
        <w:spacing w:after="0" w:line="360" w:lineRule="auto"/>
      </w:pPr>
    </w:p>
    <w:p w:rsidR="004E00E3" w:rsidRPr="00E45EB1" w:rsidRDefault="004E00E3" w:rsidP="004E00E3"/>
    <w:p w:rsidR="003A64E8" w:rsidRDefault="003A64E8" w:rsidP="00C22357">
      <w:pPr>
        <w:tabs>
          <w:tab w:val="left" w:pos="3261"/>
        </w:tabs>
        <w:spacing w:after="0" w:line="240" w:lineRule="auto"/>
        <w:ind w:right="-745" w:firstLine="567"/>
        <w:rPr>
          <w:sz w:val="26"/>
          <w:szCs w:val="26"/>
          <w:lang w:val="ru-RU"/>
        </w:rPr>
      </w:pPr>
    </w:p>
    <w:p w:rsidR="003A64E8" w:rsidRDefault="00F03335" w:rsidP="00C22357">
      <w:pPr>
        <w:tabs>
          <w:tab w:val="left" w:pos="3261"/>
        </w:tabs>
        <w:spacing w:after="0" w:line="240" w:lineRule="auto"/>
        <w:ind w:right="-745" w:firstLine="567"/>
        <w:rPr>
          <w:sz w:val="26"/>
          <w:szCs w:val="26"/>
          <w:lang w:val="ru-RU"/>
        </w:rPr>
      </w:pPr>
      <w:r>
        <w:rPr>
          <w:sz w:val="26"/>
          <w:szCs w:val="26"/>
          <w:lang w:val="ru-RU"/>
        </w:rPr>
        <w:object w:dxaOrig="10770" w:dyaOrig="15845">
          <v:shape id="_x0000_i1031" type="#_x0000_t75" style="width:538.45pt;height:11in" o:ole="">
            <v:imagedata r:id="rId154" o:title=""/>
          </v:shape>
          <o:OLEObject Type="Embed" ProgID="Word.Document.12" ShapeID="_x0000_i1031" DrawAspect="Content" ObjectID="_1690890855" r:id="rId155">
            <o:FieldCodes>\s</o:FieldCodes>
          </o:OLEObject>
        </w:object>
      </w:r>
      <w:r w:rsidR="009C5267">
        <w:rPr>
          <w:sz w:val="26"/>
          <w:szCs w:val="26"/>
          <w:lang w:val="ru-RU"/>
        </w:rPr>
        <w:object w:dxaOrig="10770" w:dyaOrig="15845">
          <v:shape id="_x0000_i1032" type="#_x0000_t75" style="width:538.45pt;height:11in" o:ole="">
            <v:imagedata r:id="rId156" o:title=""/>
          </v:shape>
          <o:OLEObject Type="Embed" ProgID="Word.Document.12" ShapeID="_x0000_i1032" DrawAspect="Content" ObjectID="_1690890856" r:id="rId157">
            <o:FieldCodes>\s</o:FieldCodes>
          </o:OLEObject>
        </w:object>
      </w:r>
    </w:p>
    <w:p w:rsidR="003A64E8" w:rsidRDefault="003A64E8" w:rsidP="00C22357">
      <w:pPr>
        <w:tabs>
          <w:tab w:val="left" w:pos="3261"/>
        </w:tabs>
        <w:spacing w:after="0" w:line="240" w:lineRule="auto"/>
        <w:ind w:right="-745" w:firstLine="567"/>
        <w:rPr>
          <w:sz w:val="26"/>
          <w:szCs w:val="26"/>
          <w:lang w:val="ru-RU"/>
        </w:rPr>
      </w:pPr>
    </w:p>
    <w:p w:rsidR="003A64E8" w:rsidRDefault="003A64E8" w:rsidP="00C22357">
      <w:pPr>
        <w:tabs>
          <w:tab w:val="left" w:pos="3261"/>
        </w:tabs>
        <w:spacing w:after="0" w:line="240" w:lineRule="auto"/>
        <w:ind w:right="-745" w:firstLine="567"/>
        <w:rPr>
          <w:sz w:val="26"/>
          <w:szCs w:val="26"/>
          <w:lang w:val="ru-RU"/>
        </w:rPr>
      </w:pPr>
    </w:p>
    <w:sectPr w:rsidR="003A64E8" w:rsidSect="00E21A72">
      <w:pgSz w:w="11906" w:h="16838"/>
      <w:pgMar w:top="142" w:right="1435" w:bottom="567"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E4" w:rsidRDefault="00684CE4" w:rsidP="00F367C1">
      <w:r>
        <w:separator/>
      </w:r>
    </w:p>
  </w:endnote>
  <w:endnote w:type="continuationSeparator" w:id="0">
    <w:p w:rsidR="00684CE4" w:rsidRDefault="00684CE4" w:rsidP="00F3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3" w:rsidRDefault="00400D0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3" w:rsidRDefault="00400D0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3" w:rsidRDefault="00400D0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E4" w:rsidRDefault="00684CE4"/>
  </w:footnote>
  <w:footnote w:type="continuationSeparator" w:id="0">
    <w:p w:rsidR="00684CE4" w:rsidRDefault="00684C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3" w:rsidRDefault="00400D0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54" w:rsidRPr="00DD5E54" w:rsidRDefault="00DD5E54" w:rsidP="00DD5E54">
    <w:pPr>
      <w:pStyle w:val="ab"/>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3" w:rsidRDefault="00400D0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8A8"/>
    <w:multiLevelType w:val="hybridMultilevel"/>
    <w:tmpl w:val="4822A23C"/>
    <w:lvl w:ilvl="0" w:tplc="26088BEC">
      <w:start w:val="9"/>
      <w:numFmt w:val="decimal"/>
      <w:lvlText w:val="%1."/>
      <w:lvlJc w:val="left"/>
      <w:pPr>
        <w:ind w:left="4046"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nsid w:val="08635F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0367A"/>
    <w:multiLevelType w:val="multilevel"/>
    <w:tmpl w:val="4D38F498"/>
    <w:lvl w:ilvl="0">
      <w:start w:val="5"/>
      <w:numFmt w:val="decimal"/>
      <w:lvlText w:val="%1."/>
      <w:lvlJc w:val="left"/>
      <w:pPr>
        <w:ind w:left="480" w:hanging="480"/>
      </w:pPr>
      <w:rPr>
        <w:rFonts w:hint="default"/>
      </w:rPr>
    </w:lvl>
    <w:lvl w:ilvl="1">
      <w:start w:val="1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D6A4C46"/>
    <w:multiLevelType w:val="hybridMultilevel"/>
    <w:tmpl w:val="DAF6A72A"/>
    <w:lvl w:ilvl="0" w:tplc="5BEAA184">
      <w:start w:val="5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ED0B79"/>
    <w:multiLevelType w:val="multilevel"/>
    <w:tmpl w:val="AB8A7456"/>
    <w:lvl w:ilvl="0">
      <w:start w:val="6"/>
      <w:numFmt w:val="decimal"/>
      <w:lvlText w:val="%1."/>
      <w:lvlJc w:val="left"/>
      <w:pPr>
        <w:ind w:left="4046"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5">
    <w:nsid w:val="1DFD205F"/>
    <w:multiLevelType w:val="hybridMultilevel"/>
    <w:tmpl w:val="3AC87378"/>
    <w:lvl w:ilvl="0" w:tplc="233AE8D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4D2F8F"/>
    <w:multiLevelType w:val="multilevel"/>
    <w:tmpl w:val="8CA4EFDA"/>
    <w:lvl w:ilvl="0">
      <w:start w:val="1"/>
      <w:numFmt w:val="decimal"/>
      <w:lvlText w:val="%1."/>
      <w:lvlJc w:val="left"/>
      <w:pPr>
        <w:ind w:left="396" w:hanging="396"/>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7DC67E1"/>
    <w:multiLevelType w:val="hybridMultilevel"/>
    <w:tmpl w:val="D57201F0"/>
    <w:lvl w:ilvl="0" w:tplc="233AE8DE">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265A43"/>
    <w:multiLevelType w:val="multilevel"/>
    <w:tmpl w:val="870C46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36116E"/>
    <w:multiLevelType w:val="hybridMultilevel"/>
    <w:tmpl w:val="AE208D9C"/>
    <w:lvl w:ilvl="0" w:tplc="233AE8D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A96F00"/>
    <w:multiLevelType w:val="multilevel"/>
    <w:tmpl w:val="36EA2A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2E5B9F"/>
    <w:multiLevelType w:val="hybridMultilevel"/>
    <w:tmpl w:val="72F83958"/>
    <w:lvl w:ilvl="0" w:tplc="233AE8DE">
      <w:start w:val="1"/>
      <w:numFmt w:val="bullet"/>
      <w:lvlText w:val="-"/>
      <w:lvlJc w:val="left"/>
      <w:pPr>
        <w:ind w:left="1260" w:hanging="360"/>
      </w:pPr>
      <w:rPr>
        <w:rFonts w:ascii="SimSun" w:eastAsia="SimSun" w:hAnsi="SimSun"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C14DB0"/>
    <w:multiLevelType w:val="hybridMultilevel"/>
    <w:tmpl w:val="4F7A49B8"/>
    <w:lvl w:ilvl="0" w:tplc="233AE8DE">
      <w:start w:val="1"/>
      <w:numFmt w:val="bullet"/>
      <w:lvlText w:val="-"/>
      <w:lvlJc w:val="left"/>
      <w:pPr>
        <w:ind w:left="786" w:hanging="360"/>
      </w:pPr>
      <w:rPr>
        <w:rFonts w:ascii="SimSun" w:eastAsia="SimSun" w:hAnsi="SimSun"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3CF36F1"/>
    <w:multiLevelType w:val="hybridMultilevel"/>
    <w:tmpl w:val="DB86397E"/>
    <w:lvl w:ilvl="0" w:tplc="233AE8DE">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4C05AF6"/>
    <w:multiLevelType w:val="hybridMultilevel"/>
    <w:tmpl w:val="9DFE8A80"/>
    <w:lvl w:ilvl="0" w:tplc="233AE8DE">
      <w:start w:val="1"/>
      <w:numFmt w:val="bullet"/>
      <w:lvlText w:val="-"/>
      <w:lvlJc w:val="left"/>
      <w:pPr>
        <w:ind w:left="928" w:hanging="360"/>
      </w:pPr>
      <w:rPr>
        <w:rFonts w:ascii="SimSun" w:eastAsia="SimSun" w:hAnsi="SimSun" w:hint="eastAsi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39EF4E42"/>
    <w:multiLevelType w:val="hybridMultilevel"/>
    <w:tmpl w:val="DB668BE8"/>
    <w:lvl w:ilvl="0" w:tplc="233AE8DE">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D577179"/>
    <w:multiLevelType w:val="multilevel"/>
    <w:tmpl w:val="E80499B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A566C9"/>
    <w:multiLevelType w:val="multilevel"/>
    <w:tmpl w:val="16CABDC6"/>
    <w:lvl w:ilvl="0">
      <w:start w:val="5"/>
      <w:numFmt w:val="decimal"/>
      <w:lvlText w:val="%1."/>
      <w:lvlJc w:val="left"/>
      <w:pPr>
        <w:ind w:left="480" w:hanging="480"/>
      </w:pPr>
      <w:rPr>
        <w:rFonts w:hint="default"/>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3932327"/>
    <w:multiLevelType w:val="multilevel"/>
    <w:tmpl w:val="8DB25B0A"/>
    <w:lvl w:ilvl="0">
      <w:start w:val="5"/>
      <w:numFmt w:val="decimal"/>
      <w:lvlText w:val="%1."/>
      <w:lvlJc w:val="left"/>
      <w:pPr>
        <w:ind w:left="480" w:hanging="480"/>
      </w:pPr>
      <w:rPr>
        <w:rFonts w:eastAsia="Arial Unicode MS" w:hint="default"/>
      </w:rPr>
    </w:lvl>
    <w:lvl w:ilvl="1">
      <w:start w:val="25"/>
      <w:numFmt w:val="decimal"/>
      <w:lvlText w:val="%1.%2."/>
      <w:lvlJc w:val="left"/>
      <w:pPr>
        <w:ind w:left="1048" w:hanging="48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9">
    <w:nsid w:val="47611604"/>
    <w:multiLevelType w:val="hybridMultilevel"/>
    <w:tmpl w:val="BBEC00A8"/>
    <w:lvl w:ilvl="0" w:tplc="233AE8DE">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88A2247"/>
    <w:multiLevelType w:val="multilevel"/>
    <w:tmpl w:val="A6545500"/>
    <w:lvl w:ilvl="0">
      <w:start w:val="1"/>
      <w:numFmt w:val="decimal"/>
      <w:pStyle w:val="1"/>
      <w:lvlText w:val="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CC4357"/>
    <w:multiLevelType w:val="multilevel"/>
    <w:tmpl w:val="525284D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DC42ED4"/>
    <w:multiLevelType w:val="multilevel"/>
    <w:tmpl w:val="7CA683F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3F770A"/>
    <w:multiLevelType w:val="multilevel"/>
    <w:tmpl w:val="5200573E"/>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4">
    <w:nsid w:val="5283274F"/>
    <w:multiLevelType w:val="multilevel"/>
    <w:tmpl w:val="43941666"/>
    <w:lvl w:ilvl="0">
      <w:start w:val="3"/>
      <w:numFmt w:val="decimal"/>
      <w:lvlText w:val="%1."/>
      <w:lvlJc w:val="left"/>
      <w:pPr>
        <w:ind w:left="720" w:hanging="360"/>
      </w:pPr>
      <w:rPr>
        <w:rFonts w:hint="default"/>
      </w:rPr>
    </w:lvl>
    <w:lvl w:ilvl="1">
      <w:start w:val="16"/>
      <w:numFmt w:val="decimal"/>
      <w:isLgl/>
      <w:lvlText w:val="%1.%2."/>
      <w:lvlJc w:val="left"/>
      <w:pPr>
        <w:ind w:left="1833" w:hanging="1164"/>
      </w:pPr>
      <w:rPr>
        <w:rFonts w:hint="default"/>
        <w:b w:val="0"/>
        <w:color w:val="000000"/>
      </w:rPr>
    </w:lvl>
    <w:lvl w:ilvl="2">
      <w:start w:val="1"/>
      <w:numFmt w:val="decimal"/>
      <w:isLgl/>
      <w:lvlText w:val="%1.%2.%3."/>
      <w:lvlJc w:val="left"/>
      <w:pPr>
        <w:ind w:left="2142" w:hanging="1164"/>
      </w:pPr>
      <w:rPr>
        <w:rFonts w:hint="default"/>
        <w:b w:val="0"/>
        <w:color w:val="000000"/>
      </w:rPr>
    </w:lvl>
    <w:lvl w:ilvl="3">
      <w:start w:val="1"/>
      <w:numFmt w:val="decimal"/>
      <w:isLgl/>
      <w:lvlText w:val="%1.%2.%3.%4."/>
      <w:lvlJc w:val="left"/>
      <w:pPr>
        <w:ind w:left="2451" w:hanging="1164"/>
      </w:pPr>
      <w:rPr>
        <w:rFonts w:hint="default"/>
        <w:b w:val="0"/>
        <w:color w:val="000000"/>
      </w:rPr>
    </w:lvl>
    <w:lvl w:ilvl="4">
      <w:start w:val="1"/>
      <w:numFmt w:val="decimal"/>
      <w:isLgl/>
      <w:lvlText w:val="%1.%2.%3.%4.%5."/>
      <w:lvlJc w:val="left"/>
      <w:pPr>
        <w:ind w:left="2760" w:hanging="1164"/>
      </w:pPr>
      <w:rPr>
        <w:rFonts w:hint="default"/>
        <w:b w:val="0"/>
        <w:color w:val="000000"/>
      </w:rPr>
    </w:lvl>
    <w:lvl w:ilvl="5">
      <w:start w:val="1"/>
      <w:numFmt w:val="decimal"/>
      <w:isLgl/>
      <w:lvlText w:val="%1.%2.%3.%4.%5.%6."/>
      <w:lvlJc w:val="left"/>
      <w:pPr>
        <w:ind w:left="3069" w:hanging="1164"/>
      </w:pPr>
      <w:rPr>
        <w:rFonts w:hint="default"/>
        <w:b w:val="0"/>
        <w:color w:val="000000"/>
      </w:rPr>
    </w:lvl>
    <w:lvl w:ilvl="6">
      <w:start w:val="1"/>
      <w:numFmt w:val="decimal"/>
      <w:isLgl/>
      <w:lvlText w:val="%1.%2.%3.%4.%5.%6.%7."/>
      <w:lvlJc w:val="left"/>
      <w:pPr>
        <w:ind w:left="3654" w:hanging="1440"/>
      </w:pPr>
      <w:rPr>
        <w:rFonts w:hint="default"/>
        <w:b w:val="0"/>
        <w:color w:val="000000"/>
      </w:rPr>
    </w:lvl>
    <w:lvl w:ilvl="7">
      <w:start w:val="1"/>
      <w:numFmt w:val="decimal"/>
      <w:isLgl/>
      <w:lvlText w:val="%1.%2.%3.%4.%5.%6.%7.%8."/>
      <w:lvlJc w:val="left"/>
      <w:pPr>
        <w:ind w:left="3963" w:hanging="1440"/>
      </w:pPr>
      <w:rPr>
        <w:rFonts w:hint="default"/>
        <w:b w:val="0"/>
        <w:color w:val="000000"/>
      </w:rPr>
    </w:lvl>
    <w:lvl w:ilvl="8">
      <w:start w:val="1"/>
      <w:numFmt w:val="decimal"/>
      <w:isLgl/>
      <w:lvlText w:val="%1.%2.%3.%4.%5.%6.%7.%8.%9."/>
      <w:lvlJc w:val="left"/>
      <w:pPr>
        <w:ind w:left="4632" w:hanging="1800"/>
      </w:pPr>
      <w:rPr>
        <w:rFonts w:hint="default"/>
        <w:b w:val="0"/>
        <w:color w:val="000000"/>
      </w:rPr>
    </w:lvl>
  </w:abstractNum>
  <w:abstractNum w:abstractNumId="25">
    <w:nsid w:val="541F039B"/>
    <w:multiLevelType w:val="multilevel"/>
    <w:tmpl w:val="04D00F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851F03"/>
    <w:multiLevelType w:val="multilevel"/>
    <w:tmpl w:val="D444E6B0"/>
    <w:lvl w:ilvl="0">
      <w:start w:val="1"/>
      <w:numFmt w:val="upperRoman"/>
      <w:lvlText w:val="%1."/>
      <w:lvlJc w:val="left"/>
      <w:pPr>
        <w:ind w:left="4766" w:hanging="720"/>
      </w:pPr>
      <w:rPr>
        <w:rFonts w:eastAsia="Arial Unicode MS" w:hint="default"/>
        <w:b w:val="0"/>
      </w:rPr>
    </w:lvl>
    <w:lvl w:ilvl="1">
      <w:start w:val="4"/>
      <w:numFmt w:val="decimal"/>
      <w:isLgl/>
      <w:lvlText w:val="%1.%2."/>
      <w:lvlJc w:val="left"/>
      <w:pPr>
        <w:ind w:left="1552" w:hanging="984"/>
      </w:pPr>
      <w:rPr>
        <w:rFonts w:hint="default"/>
        <w:i w:val="0"/>
      </w:rPr>
    </w:lvl>
    <w:lvl w:ilvl="2">
      <w:start w:val="1"/>
      <w:numFmt w:val="decimal"/>
      <w:isLgl/>
      <w:lvlText w:val="%1.%2.%3."/>
      <w:lvlJc w:val="left"/>
      <w:pPr>
        <w:ind w:left="5030" w:hanging="984"/>
      </w:pPr>
      <w:rPr>
        <w:rFonts w:hint="default"/>
        <w:i w:val="0"/>
      </w:rPr>
    </w:lvl>
    <w:lvl w:ilvl="3">
      <w:start w:val="1"/>
      <w:numFmt w:val="decimal"/>
      <w:isLgl/>
      <w:lvlText w:val="%1.%2.%3.%4."/>
      <w:lvlJc w:val="left"/>
      <w:pPr>
        <w:ind w:left="5030" w:hanging="984"/>
      </w:pPr>
      <w:rPr>
        <w:rFonts w:hint="default"/>
        <w:i w:val="0"/>
      </w:rPr>
    </w:lvl>
    <w:lvl w:ilvl="4">
      <w:start w:val="1"/>
      <w:numFmt w:val="decimal"/>
      <w:isLgl/>
      <w:lvlText w:val="%1.%2.%3.%4.%5."/>
      <w:lvlJc w:val="left"/>
      <w:pPr>
        <w:ind w:left="5126" w:hanging="1080"/>
      </w:pPr>
      <w:rPr>
        <w:rFonts w:hint="default"/>
        <w:i w:val="0"/>
      </w:rPr>
    </w:lvl>
    <w:lvl w:ilvl="5">
      <w:start w:val="1"/>
      <w:numFmt w:val="decimal"/>
      <w:isLgl/>
      <w:lvlText w:val="%1.%2.%3.%4.%5.%6."/>
      <w:lvlJc w:val="left"/>
      <w:pPr>
        <w:ind w:left="5126" w:hanging="1080"/>
      </w:pPr>
      <w:rPr>
        <w:rFonts w:hint="default"/>
        <w:i w:val="0"/>
      </w:rPr>
    </w:lvl>
    <w:lvl w:ilvl="6">
      <w:start w:val="1"/>
      <w:numFmt w:val="decimal"/>
      <w:isLgl/>
      <w:lvlText w:val="%1.%2.%3.%4.%5.%6.%7."/>
      <w:lvlJc w:val="left"/>
      <w:pPr>
        <w:ind w:left="5486" w:hanging="1440"/>
      </w:pPr>
      <w:rPr>
        <w:rFonts w:hint="default"/>
        <w:i w:val="0"/>
      </w:rPr>
    </w:lvl>
    <w:lvl w:ilvl="7">
      <w:start w:val="1"/>
      <w:numFmt w:val="decimal"/>
      <w:isLgl/>
      <w:lvlText w:val="%1.%2.%3.%4.%5.%6.%7.%8."/>
      <w:lvlJc w:val="left"/>
      <w:pPr>
        <w:ind w:left="5486" w:hanging="1440"/>
      </w:pPr>
      <w:rPr>
        <w:rFonts w:hint="default"/>
        <w:i w:val="0"/>
      </w:rPr>
    </w:lvl>
    <w:lvl w:ilvl="8">
      <w:start w:val="1"/>
      <w:numFmt w:val="decimal"/>
      <w:isLgl/>
      <w:lvlText w:val="%1.%2.%3.%4.%5.%6.%7.%8.%9."/>
      <w:lvlJc w:val="left"/>
      <w:pPr>
        <w:ind w:left="5846" w:hanging="1800"/>
      </w:pPr>
      <w:rPr>
        <w:rFonts w:hint="default"/>
        <w:i w:val="0"/>
      </w:rPr>
    </w:lvl>
  </w:abstractNum>
  <w:abstractNum w:abstractNumId="27">
    <w:nsid w:val="55FD0DBD"/>
    <w:multiLevelType w:val="hybridMultilevel"/>
    <w:tmpl w:val="808E3A82"/>
    <w:lvl w:ilvl="0" w:tplc="233AE8DE">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3B3ACD"/>
    <w:multiLevelType w:val="multilevel"/>
    <w:tmpl w:val="1C22BEE2"/>
    <w:lvl w:ilvl="0">
      <w:start w:val="10"/>
      <w:numFmt w:val="decimal"/>
      <w:lvlText w:val="%1."/>
      <w:lvlJc w:val="left"/>
      <w:pPr>
        <w:ind w:left="480" w:hanging="480"/>
      </w:pPr>
      <w:rPr>
        <w:rFonts w:hint="default"/>
      </w:rPr>
    </w:lvl>
    <w:lvl w:ilvl="1">
      <w:start w:val="6"/>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7024F"/>
    <w:multiLevelType w:val="hybridMultilevel"/>
    <w:tmpl w:val="FF84F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42AAE"/>
    <w:multiLevelType w:val="multilevel"/>
    <w:tmpl w:val="015C6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41654C"/>
    <w:multiLevelType w:val="hybridMultilevel"/>
    <w:tmpl w:val="35D8E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7857BA"/>
    <w:multiLevelType w:val="multilevel"/>
    <w:tmpl w:val="A904AD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A51F34"/>
    <w:multiLevelType w:val="hybridMultilevel"/>
    <w:tmpl w:val="AD7016A0"/>
    <w:lvl w:ilvl="0" w:tplc="961E997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41A42"/>
    <w:multiLevelType w:val="multilevel"/>
    <w:tmpl w:val="0868BBB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A83E34"/>
    <w:multiLevelType w:val="multilevel"/>
    <w:tmpl w:val="45C276A8"/>
    <w:lvl w:ilvl="0">
      <w:start w:val="15"/>
      <w:numFmt w:val="decimal"/>
      <w:lvlText w:val="%1."/>
      <w:lvlJc w:val="left"/>
      <w:pPr>
        <w:ind w:left="927" w:hanging="360"/>
      </w:pPr>
      <w:rPr>
        <w:rFonts w:eastAsia="Arial Unicode M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6EE79D6"/>
    <w:multiLevelType w:val="multilevel"/>
    <w:tmpl w:val="3B1042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D179DC"/>
    <w:multiLevelType w:val="multilevel"/>
    <w:tmpl w:val="706EB4DE"/>
    <w:lvl w:ilvl="0">
      <w:start w:val="5"/>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82D65E0"/>
    <w:multiLevelType w:val="hybridMultilevel"/>
    <w:tmpl w:val="6BD080E4"/>
    <w:lvl w:ilvl="0" w:tplc="0409000F">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2150"/>
        </w:tabs>
        <w:ind w:left="2150" w:hanging="360"/>
      </w:p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39">
    <w:nsid w:val="689E428B"/>
    <w:multiLevelType w:val="hybridMultilevel"/>
    <w:tmpl w:val="135040D8"/>
    <w:lvl w:ilvl="0" w:tplc="233AE8DE">
      <w:start w:val="1"/>
      <w:numFmt w:val="bullet"/>
      <w:lvlText w:val="-"/>
      <w:lvlJc w:val="left"/>
      <w:pPr>
        <w:ind w:left="928" w:hanging="360"/>
      </w:pPr>
      <w:rPr>
        <w:rFonts w:ascii="SimSun" w:eastAsia="SimSun" w:hAnsi="SimSun" w:hint="eastAsia"/>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69ED7DCD"/>
    <w:multiLevelType w:val="hybridMultilevel"/>
    <w:tmpl w:val="030AEA7E"/>
    <w:lvl w:ilvl="0" w:tplc="DA54703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0E2621E"/>
    <w:multiLevelType w:val="hybridMultilevel"/>
    <w:tmpl w:val="A7923486"/>
    <w:lvl w:ilvl="0" w:tplc="233AE8DE">
      <w:start w:val="1"/>
      <w:numFmt w:val="bullet"/>
      <w:lvlText w:val="-"/>
      <w:lvlJc w:val="left"/>
      <w:pPr>
        <w:ind w:left="1070" w:hanging="360"/>
      </w:pPr>
      <w:rPr>
        <w:rFonts w:ascii="SimSun" w:eastAsia="SimSun" w:hAnsi="SimSun" w:hint="eastAsi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nsid w:val="72E926C0"/>
    <w:multiLevelType w:val="multilevel"/>
    <w:tmpl w:val="9C20E34C"/>
    <w:lvl w:ilvl="0">
      <w:start w:val="9"/>
      <w:numFmt w:val="decimal"/>
      <w:lvlText w:val="%1."/>
      <w:lvlJc w:val="left"/>
      <w:pPr>
        <w:ind w:left="360" w:hanging="360"/>
      </w:pPr>
      <w:rPr>
        <w:rFonts w:hint="default"/>
        <w:color w:val="000000"/>
      </w:rPr>
    </w:lvl>
    <w:lvl w:ilvl="1">
      <w:start w:val="1"/>
      <w:numFmt w:val="decimal"/>
      <w:lvlText w:val="%1.%2."/>
      <w:lvlJc w:val="left"/>
      <w:pPr>
        <w:ind w:left="928"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nsid w:val="743E5051"/>
    <w:multiLevelType w:val="multilevel"/>
    <w:tmpl w:val="EABE17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440B00"/>
    <w:multiLevelType w:val="hybridMultilevel"/>
    <w:tmpl w:val="86E0B036"/>
    <w:lvl w:ilvl="0" w:tplc="233AE8DE">
      <w:start w:val="1"/>
      <w:numFmt w:val="bullet"/>
      <w:lvlText w:val="-"/>
      <w:lvlJc w:val="left"/>
      <w:pPr>
        <w:ind w:left="786" w:hanging="360"/>
      </w:pPr>
      <w:rPr>
        <w:rFonts w:ascii="SimSun" w:eastAsia="SimSun" w:hAnsi="SimSun" w:hint="eastAsia"/>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757738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657DD1"/>
    <w:multiLevelType w:val="hybridMultilevel"/>
    <w:tmpl w:val="34A897D4"/>
    <w:lvl w:ilvl="0" w:tplc="1E006DD2">
      <w:start w:val="1"/>
      <w:numFmt w:val="bullet"/>
      <w:lvlText w:val="-"/>
      <w:lvlJc w:val="left"/>
      <w:pPr>
        <w:ind w:left="1287" w:hanging="360"/>
      </w:pPr>
      <w:rPr>
        <w:rFonts w:hint="default"/>
      </w:rPr>
    </w:lvl>
    <w:lvl w:ilvl="1" w:tplc="A626A4C4">
      <w:start w:val="1"/>
      <w:numFmt w:val="bullet"/>
      <w:lvlText w:val="o"/>
      <w:lvlJc w:val="left"/>
      <w:pPr>
        <w:ind w:left="2007" w:hanging="360"/>
      </w:pPr>
      <w:rPr>
        <w:rFonts w:ascii="Courier New" w:hAnsi="Courier New" w:cs="Courier New" w:hint="default"/>
      </w:rPr>
    </w:lvl>
    <w:lvl w:ilvl="2" w:tplc="9E0CA114" w:tentative="1">
      <w:start w:val="1"/>
      <w:numFmt w:val="bullet"/>
      <w:lvlText w:val=""/>
      <w:lvlJc w:val="left"/>
      <w:pPr>
        <w:ind w:left="2727" w:hanging="360"/>
      </w:pPr>
      <w:rPr>
        <w:rFonts w:ascii="Wingdings" w:hAnsi="Wingdings" w:hint="default"/>
      </w:rPr>
    </w:lvl>
    <w:lvl w:ilvl="3" w:tplc="2898D51C" w:tentative="1">
      <w:start w:val="1"/>
      <w:numFmt w:val="bullet"/>
      <w:lvlText w:val=""/>
      <w:lvlJc w:val="left"/>
      <w:pPr>
        <w:ind w:left="3447" w:hanging="360"/>
      </w:pPr>
      <w:rPr>
        <w:rFonts w:ascii="Symbol" w:hAnsi="Symbol" w:hint="default"/>
      </w:rPr>
    </w:lvl>
    <w:lvl w:ilvl="4" w:tplc="55B8F5C0" w:tentative="1">
      <w:start w:val="1"/>
      <w:numFmt w:val="bullet"/>
      <w:lvlText w:val="o"/>
      <w:lvlJc w:val="left"/>
      <w:pPr>
        <w:ind w:left="4167" w:hanging="360"/>
      </w:pPr>
      <w:rPr>
        <w:rFonts w:ascii="Courier New" w:hAnsi="Courier New" w:cs="Courier New" w:hint="default"/>
      </w:rPr>
    </w:lvl>
    <w:lvl w:ilvl="5" w:tplc="91A84E1A" w:tentative="1">
      <w:start w:val="1"/>
      <w:numFmt w:val="bullet"/>
      <w:lvlText w:val=""/>
      <w:lvlJc w:val="left"/>
      <w:pPr>
        <w:ind w:left="4887" w:hanging="360"/>
      </w:pPr>
      <w:rPr>
        <w:rFonts w:ascii="Wingdings" w:hAnsi="Wingdings" w:hint="default"/>
      </w:rPr>
    </w:lvl>
    <w:lvl w:ilvl="6" w:tplc="CC8CBDCC" w:tentative="1">
      <w:start w:val="1"/>
      <w:numFmt w:val="bullet"/>
      <w:lvlText w:val=""/>
      <w:lvlJc w:val="left"/>
      <w:pPr>
        <w:ind w:left="5607" w:hanging="360"/>
      </w:pPr>
      <w:rPr>
        <w:rFonts w:ascii="Symbol" w:hAnsi="Symbol" w:hint="default"/>
      </w:rPr>
    </w:lvl>
    <w:lvl w:ilvl="7" w:tplc="AF0CDC24" w:tentative="1">
      <w:start w:val="1"/>
      <w:numFmt w:val="bullet"/>
      <w:lvlText w:val="o"/>
      <w:lvlJc w:val="left"/>
      <w:pPr>
        <w:ind w:left="6327" w:hanging="360"/>
      </w:pPr>
      <w:rPr>
        <w:rFonts w:ascii="Courier New" w:hAnsi="Courier New" w:cs="Courier New" w:hint="default"/>
      </w:rPr>
    </w:lvl>
    <w:lvl w:ilvl="8" w:tplc="055E5288" w:tentative="1">
      <w:start w:val="1"/>
      <w:numFmt w:val="bullet"/>
      <w:lvlText w:val=""/>
      <w:lvlJc w:val="left"/>
      <w:pPr>
        <w:ind w:left="7047" w:hanging="360"/>
      </w:pPr>
      <w:rPr>
        <w:rFonts w:ascii="Wingdings" w:hAnsi="Wingdings" w:hint="default"/>
      </w:rPr>
    </w:lvl>
  </w:abstractNum>
  <w:abstractNum w:abstractNumId="47">
    <w:nsid w:val="7FE41E3E"/>
    <w:multiLevelType w:val="hybridMultilevel"/>
    <w:tmpl w:val="D2188936"/>
    <w:lvl w:ilvl="0" w:tplc="961E997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6"/>
  </w:num>
  <w:num w:numId="3">
    <w:abstractNumId w:val="26"/>
  </w:num>
  <w:num w:numId="4">
    <w:abstractNumId w:val="4"/>
  </w:num>
  <w:num w:numId="5">
    <w:abstractNumId w:val="32"/>
  </w:num>
  <w:num w:numId="6">
    <w:abstractNumId w:val="7"/>
  </w:num>
  <w:num w:numId="7">
    <w:abstractNumId w:val="5"/>
  </w:num>
  <w:num w:numId="8">
    <w:abstractNumId w:val="24"/>
  </w:num>
  <w:num w:numId="9">
    <w:abstractNumId w:val="13"/>
  </w:num>
  <w:num w:numId="10">
    <w:abstractNumId w:val="37"/>
  </w:num>
  <w:num w:numId="11">
    <w:abstractNumId w:val="38"/>
  </w:num>
  <w:num w:numId="12">
    <w:abstractNumId w:val="27"/>
  </w:num>
  <w:num w:numId="13">
    <w:abstractNumId w:val="11"/>
  </w:num>
  <w:num w:numId="14">
    <w:abstractNumId w:val="18"/>
  </w:num>
  <w:num w:numId="15">
    <w:abstractNumId w:val="42"/>
  </w:num>
  <w:num w:numId="16">
    <w:abstractNumId w:val="28"/>
  </w:num>
  <w:num w:numId="17">
    <w:abstractNumId w:val="17"/>
  </w:num>
  <w:num w:numId="18">
    <w:abstractNumId w:val="12"/>
  </w:num>
  <w:num w:numId="19">
    <w:abstractNumId w:val="44"/>
  </w:num>
  <w:num w:numId="20">
    <w:abstractNumId w:val="35"/>
  </w:num>
  <w:num w:numId="21">
    <w:abstractNumId w:val="1"/>
  </w:num>
  <w:num w:numId="22">
    <w:abstractNumId w:val="45"/>
  </w:num>
  <w:num w:numId="23">
    <w:abstractNumId w:val="0"/>
  </w:num>
  <w:num w:numId="24">
    <w:abstractNumId w:val="16"/>
  </w:num>
  <w:num w:numId="25">
    <w:abstractNumId w:val="22"/>
  </w:num>
  <w:num w:numId="26">
    <w:abstractNumId w:val="34"/>
  </w:num>
  <w:num w:numId="27">
    <w:abstractNumId w:val="33"/>
  </w:num>
  <w:num w:numId="28">
    <w:abstractNumId w:val="47"/>
  </w:num>
  <w:num w:numId="29">
    <w:abstractNumId w:val="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8"/>
  </w:num>
  <w:num w:numId="33">
    <w:abstractNumId w:val="43"/>
  </w:num>
  <w:num w:numId="34">
    <w:abstractNumId w:val="41"/>
  </w:num>
  <w:num w:numId="35">
    <w:abstractNumId w:val="6"/>
  </w:num>
  <w:num w:numId="36">
    <w:abstractNumId w:val="9"/>
  </w:num>
  <w:num w:numId="37">
    <w:abstractNumId w:val="39"/>
  </w:num>
  <w:num w:numId="38">
    <w:abstractNumId w:val="15"/>
  </w:num>
  <w:num w:numId="39">
    <w:abstractNumId w:val="21"/>
  </w:num>
  <w:num w:numId="40">
    <w:abstractNumId w:val="19"/>
  </w:num>
  <w:num w:numId="41">
    <w:abstractNumId w:val="3"/>
  </w:num>
  <w:num w:numId="42">
    <w:abstractNumId w:val="14"/>
  </w:num>
  <w:num w:numId="43">
    <w:abstractNumId w:val="25"/>
  </w:num>
  <w:num w:numId="44">
    <w:abstractNumId w:val="10"/>
  </w:num>
  <w:num w:numId="45">
    <w:abstractNumId w:val="30"/>
  </w:num>
  <w:num w:numId="46">
    <w:abstractNumId w:val="40"/>
  </w:num>
  <w:num w:numId="47">
    <w:abstractNumId w:val="29"/>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367C1"/>
    <w:rsid w:val="00002C4D"/>
    <w:rsid w:val="00003709"/>
    <w:rsid w:val="00005848"/>
    <w:rsid w:val="00007C50"/>
    <w:rsid w:val="000115D0"/>
    <w:rsid w:val="00011A24"/>
    <w:rsid w:val="000135C1"/>
    <w:rsid w:val="00015DBC"/>
    <w:rsid w:val="000175C1"/>
    <w:rsid w:val="00017D0E"/>
    <w:rsid w:val="00021018"/>
    <w:rsid w:val="00021044"/>
    <w:rsid w:val="00024AFF"/>
    <w:rsid w:val="00036F73"/>
    <w:rsid w:val="00040A2F"/>
    <w:rsid w:val="00040BD7"/>
    <w:rsid w:val="00043BF3"/>
    <w:rsid w:val="000449E7"/>
    <w:rsid w:val="0004569D"/>
    <w:rsid w:val="0005026F"/>
    <w:rsid w:val="000503FF"/>
    <w:rsid w:val="00050791"/>
    <w:rsid w:val="00054E2B"/>
    <w:rsid w:val="00055D3E"/>
    <w:rsid w:val="00056664"/>
    <w:rsid w:val="00060CDF"/>
    <w:rsid w:val="000679AF"/>
    <w:rsid w:val="0007738B"/>
    <w:rsid w:val="000807DC"/>
    <w:rsid w:val="00082147"/>
    <w:rsid w:val="00082586"/>
    <w:rsid w:val="000830F2"/>
    <w:rsid w:val="000852C2"/>
    <w:rsid w:val="00090424"/>
    <w:rsid w:val="000A6B2D"/>
    <w:rsid w:val="000B0D6B"/>
    <w:rsid w:val="000B103E"/>
    <w:rsid w:val="000B1CAD"/>
    <w:rsid w:val="000B6C07"/>
    <w:rsid w:val="000B76A8"/>
    <w:rsid w:val="000C206F"/>
    <w:rsid w:val="000C6A68"/>
    <w:rsid w:val="000D1B3D"/>
    <w:rsid w:val="000D2801"/>
    <w:rsid w:val="000D4C98"/>
    <w:rsid w:val="000E1317"/>
    <w:rsid w:val="000E13F0"/>
    <w:rsid w:val="000E477D"/>
    <w:rsid w:val="000E5853"/>
    <w:rsid w:val="000E6C65"/>
    <w:rsid w:val="000E7421"/>
    <w:rsid w:val="000E7859"/>
    <w:rsid w:val="000F0E7B"/>
    <w:rsid w:val="000F3334"/>
    <w:rsid w:val="000F6EAB"/>
    <w:rsid w:val="000F7386"/>
    <w:rsid w:val="001026A9"/>
    <w:rsid w:val="001113A9"/>
    <w:rsid w:val="00111DA9"/>
    <w:rsid w:val="001123BD"/>
    <w:rsid w:val="00114999"/>
    <w:rsid w:val="001151C4"/>
    <w:rsid w:val="00124250"/>
    <w:rsid w:val="00126336"/>
    <w:rsid w:val="00126ECA"/>
    <w:rsid w:val="0012795C"/>
    <w:rsid w:val="00131314"/>
    <w:rsid w:val="001330B2"/>
    <w:rsid w:val="00134DC1"/>
    <w:rsid w:val="00135681"/>
    <w:rsid w:val="00135ABC"/>
    <w:rsid w:val="001451A4"/>
    <w:rsid w:val="00145629"/>
    <w:rsid w:val="00150287"/>
    <w:rsid w:val="00150DBC"/>
    <w:rsid w:val="0015187D"/>
    <w:rsid w:val="00152132"/>
    <w:rsid w:val="001529DD"/>
    <w:rsid w:val="00152B3D"/>
    <w:rsid w:val="001530AD"/>
    <w:rsid w:val="001537D5"/>
    <w:rsid w:val="00154A56"/>
    <w:rsid w:val="001563CA"/>
    <w:rsid w:val="00162188"/>
    <w:rsid w:val="0016578C"/>
    <w:rsid w:val="00171E86"/>
    <w:rsid w:val="00173660"/>
    <w:rsid w:val="001759FB"/>
    <w:rsid w:val="001761B8"/>
    <w:rsid w:val="00176EBB"/>
    <w:rsid w:val="00181FCF"/>
    <w:rsid w:val="00183597"/>
    <w:rsid w:val="00185021"/>
    <w:rsid w:val="00190B64"/>
    <w:rsid w:val="00193231"/>
    <w:rsid w:val="001A012C"/>
    <w:rsid w:val="001A20EA"/>
    <w:rsid w:val="001A2F58"/>
    <w:rsid w:val="001A357C"/>
    <w:rsid w:val="001A4354"/>
    <w:rsid w:val="001B0C93"/>
    <w:rsid w:val="001B10D4"/>
    <w:rsid w:val="001B3727"/>
    <w:rsid w:val="001B4E52"/>
    <w:rsid w:val="001B5938"/>
    <w:rsid w:val="001B5C2E"/>
    <w:rsid w:val="001C1D2E"/>
    <w:rsid w:val="001C68BB"/>
    <w:rsid w:val="001C7A92"/>
    <w:rsid w:val="001D3FA6"/>
    <w:rsid w:val="001E175D"/>
    <w:rsid w:val="001E1864"/>
    <w:rsid w:val="001E2C88"/>
    <w:rsid w:val="001E3854"/>
    <w:rsid w:val="001F3082"/>
    <w:rsid w:val="001F5C5B"/>
    <w:rsid w:val="002008ED"/>
    <w:rsid w:val="00201A37"/>
    <w:rsid w:val="0020324F"/>
    <w:rsid w:val="00217F4B"/>
    <w:rsid w:val="00231CE3"/>
    <w:rsid w:val="002405BF"/>
    <w:rsid w:val="00240E3A"/>
    <w:rsid w:val="00243777"/>
    <w:rsid w:val="00250ED4"/>
    <w:rsid w:val="00253156"/>
    <w:rsid w:val="0025781F"/>
    <w:rsid w:val="00260EEF"/>
    <w:rsid w:val="00263EA0"/>
    <w:rsid w:val="002647C1"/>
    <w:rsid w:val="0026621F"/>
    <w:rsid w:val="002665DF"/>
    <w:rsid w:val="00270A08"/>
    <w:rsid w:val="00272731"/>
    <w:rsid w:val="00273938"/>
    <w:rsid w:val="00275933"/>
    <w:rsid w:val="00275DCF"/>
    <w:rsid w:val="002839B0"/>
    <w:rsid w:val="00286BC1"/>
    <w:rsid w:val="00287155"/>
    <w:rsid w:val="002915A1"/>
    <w:rsid w:val="002922DB"/>
    <w:rsid w:val="00294F6E"/>
    <w:rsid w:val="002A0076"/>
    <w:rsid w:val="002A13D8"/>
    <w:rsid w:val="002A5AAB"/>
    <w:rsid w:val="002A5AE6"/>
    <w:rsid w:val="002A6336"/>
    <w:rsid w:val="002B15AF"/>
    <w:rsid w:val="002B3349"/>
    <w:rsid w:val="002B3D97"/>
    <w:rsid w:val="002B4933"/>
    <w:rsid w:val="002B659C"/>
    <w:rsid w:val="002B76B6"/>
    <w:rsid w:val="002C03E1"/>
    <w:rsid w:val="002C64CA"/>
    <w:rsid w:val="002D08F5"/>
    <w:rsid w:val="002D7749"/>
    <w:rsid w:val="002E58ED"/>
    <w:rsid w:val="002F68FE"/>
    <w:rsid w:val="002F7FC1"/>
    <w:rsid w:val="00302998"/>
    <w:rsid w:val="00303961"/>
    <w:rsid w:val="00305D58"/>
    <w:rsid w:val="00306EA8"/>
    <w:rsid w:val="00307112"/>
    <w:rsid w:val="003102DB"/>
    <w:rsid w:val="00310D7D"/>
    <w:rsid w:val="00315189"/>
    <w:rsid w:val="00315DF7"/>
    <w:rsid w:val="00317431"/>
    <w:rsid w:val="003178BC"/>
    <w:rsid w:val="003228A6"/>
    <w:rsid w:val="00323287"/>
    <w:rsid w:val="00327258"/>
    <w:rsid w:val="00327930"/>
    <w:rsid w:val="00331B0F"/>
    <w:rsid w:val="00344BB2"/>
    <w:rsid w:val="00344C2F"/>
    <w:rsid w:val="00346F0A"/>
    <w:rsid w:val="00351B58"/>
    <w:rsid w:val="00353886"/>
    <w:rsid w:val="00356141"/>
    <w:rsid w:val="0035747D"/>
    <w:rsid w:val="00357A63"/>
    <w:rsid w:val="00364819"/>
    <w:rsid w:val="003674E8"/>
    <w:rsid w:val="00372233"/>
    <w:rsid w:val="003760FB"/>
    <w:rsid w:val="003764FA"/>
    <w:rsid w:val="00377265"/>
    <w:rsid w:val="00385DA3"/>
    <w:rsid w:val="0039001B"/>
    <w:rsid w:val="00392212"/>
    <w:rsid w:val="003957F2"/>
    <w:rsid w:val="003A36F6"/>
    <w:rsid w:val="003A64E8"/>
    <w:rsid w:val="003B019F"/>
    <w:rsid w:val="003C24B7"/>
    <w:rsid w:val="003C3BBE"/>
    <w:rsid w:val="003C5CFC"/>
    <w:rsid w:val="003C70CE"/>
    <w:rsid w:val="003D2E14"/>
    <w:rsid w:val="003D39F0"/>
    <w:rsid w:val="003D53C5"/>
    <w:rsid w:val="003E0AC5"/>
    <w:rsid w:val="003E0CC7"/>
    <w:rsid w:val="003E1A70"/>
    <w:rsid w:val="003E1E04"/>
    <w:rsid w:val="003E705E"/>
    <w:rsid w:val="003F0BE0"/>
    <w:rsid w:val="003F58C9"/>
    <w:rsid w:val="003F5BA8"/>
    <w:rsid w:val="003F6916"/>
    <w:rsid w:val="003F7498"/>
    <w:rsid w:val="00400D03"/>
    <w:rsid w:val="00402B55"/>
    <w:rsid w:val="004031DF"/>
    <w:rsid w:val="0040488E"/>
    <w:rsid w:val="00405275"/>
    <w:rsid w:val="0040702C"/>
    <w:rsid w:val="00424E16"/>
    <w:rsid w:val="00424FB3"/>
    <w:rsid w:val="0043574C"/>
    <w:rsid w:val="00435929"/>
    <w:rsid w:val="004401AE"/>
    <w:rsid w:val="00444BA4"/>
    <w:rsid w:val="00445CAC"/>
    <w:rsid w:val="00445E8E"/>
    <w:rsid w:val="00447CFF"/>
    <w:rsid w:val="0045001A"/>
    <w:rsid w:val="00451420"/>
    <w:rsid w:val="00452142"/>
    <w:rsid w:val="00454278"/>
    <w:rsid w:val="00462513"/>
    <w:rsid w:val="004641D8"/>
    <w:rsid w:val="00466059"/>
    <w:rsid w:val="004666B4"/>
    <w:rsid w:val="00471117"/>
    <w:rsid w:val="00473F76"/>
    <w:rsid w:val="00476601"/>
    <w:rsid w:val="00476723"/>
    <w:rsid w:val="00487A16"/>
    <w:rsid w:val="0049057A"/>
    <w:rsid w:val="00493503"/>
    <w:rsid w:val="004A0686"/>
    <w:rsid w:val="004A0841"/>
    <w:rsid w:val="004A0C20"/>
    <w:rsid w:val="004A0DE6"/>
    <w:rsid w:val="004A5BA7"/>
    <w:rsid w:val="004A62B6"/>
    <w:rsid w:val="004A7FF3"/>
    <w:rsid w:val="004B0475"/>
    <w:rsid w:val="004B4F4F"/>
    <w:rsid w:val="004B5690"/>
    <w:rsid w:val="004C0D5A"/>
    <w:rsid w:val="004C47C6"/>
    <w:rsid w:val="004C58DC"/>
    <w:rsid w:val="004C7007"/>
    <w:rsid w:val="004E00E3"/>
    <w:rsid w:val="004E1AB7"/>
    <w:rsid w:val="004E3894"/>
    <w:rsid w:val="004E5EF1"/>
    <w:rsid w:val="004E773F"/>
    <w:rsid w:val="004F0B82"/>
    <w:rsid w:val="004F22A4"/>
    <w:rsid w:val="004F6997"/>
    <w:rsid w:val="005014F5"/>
    <w:rsid w:val="005046C9"/>
    <w:rsid w:val="005071A7"/>
    <w:rsid w:val="00511B2B"/>
    <w:rsid w:val="0052633A"/>
    <w:rsid w:val="005264BD"/>
    <w:rsid w:val="005304BA"/>
    <w:rsid w:val="00535629"/>
    <w:rsid w:val="00536EC2"/>
    <w:rsid w:val="0053761A"/>
    <w:rsid w:val="0054055A"/>
    <w:rsid w:val="0054135C"/>
    <w:rsid w:val="005451F1"/>
    <w:rsid w:val="00545BCA"/>
    <w:rsid w:val="00551403"/>
    <w:rsid w:val="00557783"/>
    <w:rsid w:val="00562318"/>
    <w:rsid w:val="0056447F"/>
    <w:rsid w:val="00567E76"/>
    <w:rsid w:val="00572F2B"/>
    <w:rsid w:val="00573AEC"/>
    <w:rsid w:val="005763A4"/>
    <w:rsid w:val="00580E73"/>
    <w:rsid w:val="00586329"/>
    <w:rsid w:val="005957FA"/>
    <w:rsid w:val="005A2666"/>
    <w:rsid w:val="005A2BE1"/>
    <w:rsid w:val="005A3264"/>
    <w:rsid w:val="005A3930"/>
    <w:rsid w:val="005A64E9"/>
    <w:rsid w:val="005B0263"/>
    <w:rsid w:val="005B2AAB"/>
    <w:rsid w:val="005B4AD8"/>
    <w:rsid w:val="005B74DA"/>
    <w:rsid w:val="005C0791"/>
    <w:rsid w:val="005C2910"/>
    <w:rsid w:val="005C297C"/>
    <w:rsid w:val="005C341D"/>
    <w:rsid w:val="005C6F4E"/>
    <w:rsid w:val="005C7138"/>
    <w:rsid w:val="005D2BD9"/>
    <w:rsid w:val="005D45E6"/>
    <w:rsid w:val="005D573C"/>
    <w:rsid w:val="005D6ED2"/>
    <w:rsid w:val="005E0581"/>
    <w:rsid w:val="005E0D7D"/>
    <w:rsid w:val="005E4354"/>
    <w:rsid w:val="005E53C9"/>
    <w:rsid w:val="005E7738"/>
    <w:rsid w:val="005F1B11"/>
    <w:rsid w:val="005F1BB3"/>
    <w:rsid w:val="005F2FB3"/>
    <w:rsid w:val="00600157"/>
    <w:rsid w:val="00601338"/>
    <w:rsid w:val="00602167"/>
    <w:rsid w:val="0060455B"/>
    <w:rsid w:val="006048D9"/>
    <w:rsid w:val="00605622"/>
    <w:rsid w:val="00613798"/>
    <w:rsid w:val="00614CED"/>
    <w:rsid w:val="00615716"/>
    <w:rsid w:val="006206D4"/>
    <w:rsid w:val="00620DDF"/>
    <w:rsid w:val="00624F0A"/>
    <w:rsid w:val="006257AE"/>
    <w:rsid w:val="00625AA1"/>
    <w:rsid w:val="00627CBF"/>
    <w:rsid w:val="00631D0D"/>
    <w:rsid w:val="006320AE"/>
    <w:rsid w:val="0063748C"/>
    <w:rsid w:val="00637FED"/>
    <w:rsid w:val="00640C50"/>
    <w:rsid w:val="00641439"/>
    <w:rsid w:val="00641EEA"/>
    <w:rsid w:val="00643852"/>
    <w:rsid w:val="00652BF5"/>
    <w:rsid w:val="006530BC"/>
    <w:rsid w:val="00653174"/>
    <w:rsid w:val="006531ED"/>
    <w:rsid w:val="00656073"/>
    <w:rsid w:val="00657072"/>
    <w:rsid w:val="00663CFF"/>
    <w:rsid w:val="006661B2"/>
    <w:rsid w:val="00667509"/>
    <w:rsid w:val="0067064E"/>
    <w:rsid w:val="006740EC"/>
    <w:rsid w:val="00682BD9"/>
    <w:rsid w:val="006843AD"/>
    <w:rsid w:val="00684CE4"/>
    <w:rsid w:val="006925F2"/>
    <w:rsid w:val="006A4226"/>
    <w:rsid w:val="006A44A4"/>
    <w:rsid w:val="006B082E"/>
    <w:rsid w:val="006B1400"/>
    <w:rsid w:val="006B40D5"/>
    <w:rsid w:val="006B5A51"/>
    <w:rsid w:val="006C26D2"/>
    <w:rsid w:val="006D265A"/>
    <w:rsid w:val="006D3A74"/>
    <w:rsid w:val="006E086E"/>
    <w:rsid w:val="006E32AB"/>
    <w:rsid w:val="006E41B7"/>
    <w:rsid w:val="007068E0"/>
    <w:rsid w:val="007108C6"/>
    <w:rsid w:val="00715752"/>
    <w:rsid w:val="00715AB9"/>
    <w:rsid w:val="00724294"/>
    <w:rsid w:val="00730B2B"/>
    <w:rsid w:val="00734824"/>
    <w:rsid w:val="00737022"/>
    <w:rsid w:val="0074002B"/>
    <w:rsid w:val="00742F3C"/>
    <w:rsid w:val="007438E6"/>
    <w:rsid w:val="007439B8"/>
    <w:rsid w:val="00753043"/>
    <w:rsid w:val="007537F2"/>
    <w:rsid w:val="00755F07"/>
    <w:rsid w:val="007575C7"/>
    <w:rsid w:val="00763DCB"/>
    <w:rsid w:val="00772D25"/>
    <w:rsid w:val="0077322B"/>
    <w:rsid w:val="0077761D"/>
    <w:rsid w:val="0078363A"/>
    <w:rsid w:val="007847FF"/>
    <w:rsid w:val="00784FFB"/>
    <w:rsid w:val="007853CA"/>
    <w:rsid w:val="00790F09"/>
    <w:rsid w:val="00790FAF"/>
    <w:rsid w:val="0079339E"/>
    <w:rsid w:val="0079361F"/>
    <w:rsid w:val="007A40CF"/>
    <w:rsid w:val="007A7542"/>
    <w:rsid w:val="007B035D"/>
    <w:rsid w:val="007B0A7F"/>
    <w:rsid w:val="007B3D5C"/>
    <w:rsid w:val="007B6F39"/>
    <w:rsid w:val="007B77AA"/>
    <w:rsid w:val="007C531D"/>
    <w:rsid w:val="007C7661"/>
    <w:rsid w:val="007D34F6"/>
    <w:rsid w:val="007D5A8D"/>
    <w:rsid w:val="007D7A1B"/>
    <w:rsid w:val="007E14F4"/>
    <w:rsid w:val="007E19D7"/>
    <w:rsid w:val="007E3071"/>
    <w:rsid w:val="007F2F74"/>
    <w:rsid w:val="007F3256"/>
    <w:rsid w:val="007F62C1"/>
    <w:rsid w:val="00801EE6"/>
    <w:rsid w:val="008032FB"/>
    <w:rsid w:val="00806E1D"/>
    <w:rsid w:val="008100DD"/>
    <w:rsid w:val="00813C80"/>
    <w:rsid w:val="00815C01"/>
    <w:rsid w:val="00822D7E"/>
    <w:rsid w:val="00823F0B"/>
    <w:rsid w:val="00826427"/>
    <w:rsid w:val="00826C5E"/>
    <w:rsid w:val="008276F0"/>
    <w:rsid w:val="008305A0"/>
    <w:rsid w:val="008423FC"/>
    <w:rsid w:val="008479BB"/>
    <w:rsid w:val="00850470"/>
    <w:rsid w:val="00852D8F"/>
    <w:rsid w:val="0085317C"/>
    <w:rsid w:val="00853228"/>
    <w:rsid w:val="00863138"/>
    <w:rsid w:val="00863E23"/>
    <w:rsid w:val="00870522"/>
    <w:rsid w:val="00877FC0"/>
    <w:rsid w:val="00883E9C"/>
    <w:rsid w:val="0088649E"/>
    <w:rsid w:val="00893834"/>
    <w:rsid w:val="008A0012"/>
    <w:rsid w:val="008A4787"/>
    <w:rsid w:val="008A769B"/>
    <w:rsid w:val="008A77B6"/>
    <w:rsid w:val="008B34EB"/>
    <w:rsid w:val="008B5D67"/>
    <w:rsid w:val="008B629F"/>
    <w:rsid w:val="008B6C28"/>
    <w:rsid w:val="008B798A"/>
    <w:rsid w:val="008C5917"/>
    <w:rsid w:val="008C613A"/>
    <w:rsid w:val="008C6D57"/>
    <w:rsid w:val="008D16AD"/>
    <w:rsid w:val="008D3347"/>
    <w:rsid w:val="008D54F2"/>
    <w:rsid w:val="008D5D15"/>
    <w:rsid w:val="008E05CE"/>
    <w:rsid w:val="008E132A"/>
    <w:rsid w:val="008E2EEE"/>
    <w:rsid w:val="008E2F4A"/>
    <w:rsid w:val="008E7AAC"/>
    <w:rsid w:val="008F4AD1"/>
    <w:rsid w:val="008F4DE3"/>
    <w:rsid w:val="008F6D57"/>
    <w:rsid w:val="00900D74"/>
    <w:rsid w:val="009032A6"/>
    <w:rsid w:val="00905FAD"/>
    <w:rsid w:val="00907F59"/>
    <w:rsid w:val="009107F2"/>
    <w:rsid w:val="00914402"/>
    <w:rsid w:val="0093087A"/>
    <w:rsid w:val="009334B3"/>
    <w:rsid w:val="00933684"/>
    <w:rsid w:val="00933ED4"/>
    <w:rsid w:val="009356FE"/>
    <w:rsid w:val="0093784C"/>
    <w:rsid w:val="009405F8"/>
    <w:rsid w:val="00940A1D"/>
    <w:rsid w:val="00941B1E"/>
    <w:rsid w:val="00941B8E"/>
    <w:rsid w:val="009463D0"/>
    <w:rsid w:val="009468B2"/>
    <w:rsid w:val="0095034A"/>
    <w:rsid w:val="00950D3C"/>
    <w:rsid w:val="00956ED9"/>
    <w:rsid w:val="00963974"/>
    <w:rsid w:val="00970B90"/>
    <w:rsid w:val="009729DC"/>
    <w:rsid w:val="00973453"/>
    <w:rsid w:val="00977CB3"/>
    <w:rsid w:val="0098085A"/>
    <w:rsid w:val="00982A1A"/>
    <w:rsid w:val="00985BFF"/>
    <w:rsid w:val="00986F20"/>
    <w:rsid w:val="0098781F"/>
    <w:rsid w:val="0099085B"/>
    <w:rsid w:val="0099204C"/>
    <w:rsid w:val="00994C30"/>
    <w:rsid w:val="00995A57"/>
    <w:rsid w:val="009A076C"/>
    <w:rsid w:val="009A1798"/>
    <w:rsid w:val="009A182B"/>
    <w:rsid w:val="009B70F2"/>
    <w:rsid w:val="009C0026"/>
    <w:rsid w:val="009C113B"/>
    <w:rsid w:val="009C156A"/>
    <w:rsid w:val="009C1F6F"/>
    <w:rsid w:val="009C3925"/>
    <w:rsid w:val="009C5267"/>
    <w:rsid w:val="009C7061"/>
    <w:rsid w:val="009D31FC"/>
    <w:rsid w:val="009D3893"/>
    <w:rsid w:val="009D3AA4"/>
    <w:rsid w:val="009D5264"/>
    <w:rsid w:val="009D5DA4"/>
    <w:rsid w:val="009E119F"/>
    <w:rsid w:val="009E2F07"/>
    <w:rsid w:val="009E5ABD"/>
    <w:rsid w:val="009F3B84"/>
    <w:rsid w:val="009F4E48"/>
    <w:rsid w:val="009F4F3B"/>
    <w:rsid w:val="009F778D"/>
    <w:rsid w:val="00A01424"/>
    <w:rsid w:val="00A02254"/>
    <w:rsid w:val="00A05764"/>
    <w:rsid w:val="00A05B99"/>
    <w:rsid w:val="00A05D8B"/>
    <w:rsid w:val="00A074C1"/>
    <w:rsid w:val="00A12706"/>
    <w:rsid w:val="00A14504"/>
    <w:rsid w:val="00A1748B"/>
    <w:rsid w:val="00A17776"/>
    <w:rsid w:val="00A25D5F"/>
    <w:rsid w:val="00A25E70"/>
    <w:rsid w:val="00A26798"/>
    <w:rsid w:val="00A2728C"/>
    <w:rsid w:val="00A315CA"/>
    <w:rsid w:val="00A35227"/>
    <w:rsid w:val="00A35369"/>
    <w:rsid w:val="00A40738"/>
    <w:rsid w:val="00A42965"/>
    <w:rsid w:val="00A4544D"/>
    <w:rsid w:val="00A542FD"/>
    <w:rsid w:val="00A56E7B"/>
    <w:rsid w:val="00A57010"/>
    <w:rsid w:val="00A605B1"/>
    <w:rsid w:val="00A60915"/>
    <w:rsid w:val="00A624A2"/>
    <w:rsid w:val="00A63C07"/>
    <w:rsid w:val="00A656BA"/>
    <w:rsid w:val="00A670B7"/>
    <w:rsid w:val="00A67BB9"/>
    <w:rsid w:val="00A716B4"/>
    <w:rsid w:val="00A76B8F"/>
    <w:rsid w:val="00A7726C"/>
    <w:rsid w:val="00A81948"/>
    <w:rsid w:val="00A81EFF"/>
    <w:rsid w:val="00A8618E"/>
    <w:rsid w:val="00A87E87"/>
    <w:rsid w:val="00A910A5"/>
    <w:rsid w:val="00A920D4"/>
    <w:rsid w:val="00A93CE7"/>
    <w:rsid w:val="00A95476"/>
    <w:rsid w:val="00A95F46"/>
    <w:rsid w:val="00A97A29"/>
    <w:rsid w:val="00AA050A"/>
    <w:rsid w:val="00AA6094"/>
    <w:rsid w:val="00AB0DAE"/>
    <w:rsid w:val="00AB33B5"/>
    <w:rsid w:val="00AB3F75"/>
    <w:rsid w:val="00AB6E24"/>
    <w:rsid w:val="00AB7F63"/>
    <w:rsid w:val="00AC0577"/>
    <w:rsid w:val="00AC6C0D"/>
    <w:rsid w:val="00AE405D"/>
    <w:rsid w:val="00AE6D37"/>
    <w:rsid w:val="00AE79BC"/>
    <w:rsid w:val="00AF2CB9"/>
    <w:rsid w:val="00AF41FE"/>
    <w:rsid w:val="00B00EFE"/>
    <w:rsid w:val="00B02362"/>
    <w:rsid w:val="00B02DA8"/>
    <w:rsid w:val="00B06198"/>
    <w:rsid w:val="00B25369"/>
    <w:rsid w:val="00B26914"/>
    <w:rsid w:val="00B3148C"/>
    <w:rsid w:val="00B31FA9"/>
    <w:rsid w:val="00B3354D"/>
    <w:rsid w:val="00B50573"/>
    <w:rsid w:val="00B534D6"/>
    <w:rsid w:val="00B65ACA"/>
    <w:rsid w:val="00B708AB"/>
    <w:rsid w:val="00B70A57"/>
    <w:rsid w:val="00B7465B"/>
    <w:rsid w:val="00B80BAC"/>
    <w:rsid w:val="00B8154E"/>
    <w:rsid w:val="00B859FF"/>
    <w:rsid w:val="00B861E1"/>
    <w:rsid w:val="00B92FA1"/>
    <w:rsid w:val="00B9329A"/>
    <w:rsid w:val="00B95363"/>
    <w:rsid w:val="00B975EA"/>
    <w:rsid w:val="00BA0817"/>
    <w:rsid w:val="00BA3DF2"/>
    <w:rsid w:val="00BB091A"/>
    <w:rsid w:val="00BB15BE"/>
    <w:rsid w:val="00BB2343"/>
    <w:rsid w:val="00BB6583"/>
    <w:rsid w:val="00BC26FC"/>
    <w:rsid w:val="00BC36A8"/>
    <w:rsid w:val="00BC378E"/>
    <w:rsid w:val="00BC7A6B"/>
    <w:rsid w:val="00BD3A2C"/>
    <w:rsid w:val="00BD5E43"/>
    <w:rsid w:val="00BE5684"/>
    <w:rsid w:val="00BF43C5"/>
    <w:rsid w:val="00BF506C"/>
    <w:rsid w:val="00BF78BE"/>
    <w:rsid w:val="00C0069D"/>
    <w:rsid w:val="00C01196"/>
    <w:rsid w:val="00C02E34"/>
    <w:rsid w:val="00C03D9D"/>
    <w:rsid w:val="00C058A9"/>
    <w:rsid w:val="00C0649A"/>
    <w:rsid w:val="00C07BF3"/>
    <w:rsid w:val="00C10150"/>
    <w:rsid w:val="00C17833"/>
    <w:rsid w:val="00C22357"/>
    <w:rsid w:val="00C33273"/>
    <w:rsid w:val="00C35B7B"/>
    <w:rsid w:val="00C36382"/>
    <w:rsid w:val="00C40473"/>
    <w:rsid w:val="00C40DA5"/>
    <w:rsid w:val="00C42FDC"/>
    <w:rsid w:val="00C4495C"/>
    <w:rsid w:val="00C44EB5"/>
    <w:rsid w:val="00C4559A"/>
    <w:rsid w:val="00C468F7"/>
    <w:rsid w:val="00C46BBB"/>
    <w:rsid w:val="00C505CF"/>
    <w:rsid w:val="00C53861"/>
    <w:rsid w:val="00C546B6"/>
    <w:rsid w:val="00C55029"/>
    <w:rsid w:val="00C552B9"/>
    <w:rsid w:val="00C566EF"/>
    <w:rsid w:val="00C61A33"/>
    <w:rsid w:val="00C61DB4"/>
    <w:rsid w:val="00C62141"/>
    <w:rsid w:val="00C62D78"/>
    <w:rsid w:val="00C6358E"/>
    <w:rsid w:val="00C6366D"/>
    <w:rsid w:val="00C72F09"/>
    <w:rsid w:val="00C736CC"/>
    <w:rsid w:val="00C746A0"/>
    <w:rsid w:val="00C74FD4"/>
    <w:rsid w:val="00C758CC"/>
    <w:rsid w:val="00C764B8"/>
    <w:rsid w:val="00C77328"/>
    <w:rsid w:val="00C804B3"/>
    <w:rsid w:val="00C81B3B"/>
    <w:rsid w:val="00C82684"/>
    <w:rsid w:val="00C838CC"/>
    <w:rsid w:val="00C85B24"/>
    <w:rsid w:val="00C85B27"/>
    <w:rsid w:val="00CA160C"/>
    <w:rsid w:val="00CA41D8"/>
    <w:rsid w:val="00CA4FA7"/>
    <w:rsid w:val="00CA544E"/>
    <w:rsid w:val="00CB08B2"/>
    <w:rsid w:val="00CB39A2"/>
    <w:rsid w:val="00CB551B"/>
    <w:rsid w:val="00CB5D2F"/>
    <w:rsid w:val="00CB5E5D"/>
    <w:rsid w:val="00CC741A"/>
    <w:rsid w:val="00CC7E4E"/>
    <w:rsid w:val="00CD7C87"/>
    <w:rsid w:val="00CD7DB8"/>
    <w:rsid w:val="00CE062F"/>
    <w:rsid w:val="00CE26B1"/>
    <w:rsid w:val="00CE415B"/>
    <w:rsid w:val="00CE6776"/>
    <w:rsid w:val="00CE6BE2"/>
    <w:rsid w:val="00CF6CA7"/>
    <w:rsid w:val="00D014A9"/>
    <w:rsid w:val="00D0290B"/>
    <w:rsid w:val="00D04518"/>
    <w:rsid w:val="00D11455"/>
    <w:rsid w:val="00D26255"/>
    <w:rsid w:val="00D27CFB"/>
    <w:rsid w:val="00D37676"/>
    <w:rsid w:val="00D40992"/>
    <w:rsid w:val="00D42BEE"/>
    <w:rsid w:val="00D457D3"/>
    <w:rsid w:val="00D51DDF"/>
    <w:rsid w:val="00D52075"/>
    <w:rsid w:val="00D5265E"/>
    <w:rsid w:val="00D53D22"/>
    <w:rsid w:val="00D6300D"/>
    <w:rsid w:val="00D70F24"/>
    <w:rsid w:val="00D77B8C"/>
    <w:rsid w:val="00D81503"/>
    <w:rsid w:val="00D81C5A"/>
    <w:rsid w:val="00D82424"/>
    <w:rsid w:val="00D840CE"/>
    <w:rsid w:val="00D879B6"/>
    <w:rsid w:val="00D87B53"/>
    <w:rsid w:val="00D93FBF"/>
    <w:rsid w:val="00D972BF"/>
    <w:rsid w:val="00DA53A4"/>
    <w:rsid w:val="00DB0264"/>
    <w:rsid w:val="00DB08C1"/>
    <w:rsid w:val="00DB2D2C"/>
    <w:rsid w:val="00DB6819"/>
    <w:rsid w:val="00DC1608"/>
    <w:rsid w:val="00DC1C9D"/>
    <w:rsid w:val="00DC7979"/>
    <w:rsid w:val="00DD5E54"/>
    <w:rsid w:val="00DD67B3"/>
    <w:rsid w:val="00DE0482"/>
    <w:rsid w:val="00DE2218"/>
    <w:rsid w:val="00DE4B60"/>
    <w:rsid w:val="00DE6F47"/>
    <w:rsid w:val="00DF2742"/>
    <w:rsid w:val="00DF36E2"/>
    <w:rsid w:val="00DF4321"/>
    <w:rsid w:val="00DF722D"/>
    <w:rsid w:val="00E0304D"/>
    <w:rsid w:val="00E07721"/>
    <w:rsid w:val="00E11854"/>
    <w:rsid w:val="00E1750D"/>
    <w:rsid w:val="00E21A72"/>
    <w:rsid w:val="00E264EA"/>
    <w:rsid w:val="00E271BB"/>
    <w:rsid w:val="00E27A7D"/>
    <w:rsid w:val="00E31ECD"/>
    <w:rsid w:val="00E35660"/>
    <w:rsid w:val="00E40C55"/>
    <w:rsid w:val="00E412A2"/>
    <w:rsid w:val="00E46A32"/>
    <w:rsid w:val="00E47686"/>
    <w:rsid w:val="00E51A84"/>
    <w:rsid w:val="00E52313"/>
    <w:rsid w:val="00E61BCD"/>
    <w:rsid w:val="00E62868"/>
    <w:rsid w:val="00E62D7B"/>
    <w:rsid w:val="00E746FF"/>
    <w:rsid w:val="00E75367"/>
    <w:rsid w:val="00E75EC0"/>
    <w:rsid w:val="00E76109"/>
    <w:rsid w:val="00E762CC"/>
    <w:rsid w:val="00E77CAC"/>
    <w:rsid w:val="00E83D60"/>
    <w:rsid w:val="00E84226"/>
    <w:rsid w:val="00E84B3D"/>
    <w:rsid w:val="00E85A29"/>
    <w:rsid w:val="00E9017E"/>
    <w:rsid w:val="00E911C4"/>
    <w:rsid w:val="00E92E74"/>
    <w:rsid w:val="00E95DA8"/>
    <w:rsid w:val="00E9653F"/>
    <w:rsid w:val="00EA1ED2"/>
    <w:rsid w:val="00EB794A"/>
    <w:rsid w:val="00EC0504"/>
    <w:rsid w:val="00EC2607"/>
    <w:rsid w:val="00EC2B45"/>
    <w:rsid w:val="00EC54FF"/>
    <w:rsid w:val="00ED0945"/>
    <w:rsid w:val="00ED5F9A"/>
    <w:rsid w:val="00EE1926"/>
    <w:rsid w:val="00EE2074"/>
    <w:rsid w:val="00EE427E"/>
    <w:rsid w:val="00EE547D"/>
    <w:rsid w:val="00EE6186"/>
    <w:rsid w:val="00EF1358"/>
    <w:rsid w:val="00EF3051"/>
    <w:rsid w:val="00EF4247"/>
    <w:rsid w:val="00EF4B32"/>
    <w:rsid w:val="00F0168C"/>
    <w:rsid w:val="00F03335"/>
    <w:rsid w:val="00F044C7"/>
    <w:rsid w:val="00F05104"/>
    <w:rsid w:val="00F06FF3"/>
    <w:rsid w:val="00F101D3"/>
    <w:rsid w:val="00F148B5"/>
    <w:rsid w:val="00F14D6C"/>
    <w:rsid w:val="00F20A86"/>
    <w:rsid w:val="00F31904"/>
    <w:rsid w:val="00F31FA6"/>
    <w:rsid w:val="00F335CC"/>
    <w:rsid w:val="00F33A98"/>
    <w:rsid w:val="00F367C1"/>
    <w:rsid w:val="00F44303"/>
    <w:rsid w:val="00F450A3"/>
    <w:rsid w:val="00F456C9"/>
    <w:rsid w:val="00F4645B"/>
    <w:rsid w:val="00F47199"/>
    <w:rsid w:val="00F47E27"/>
    <w:rsid w:val="00F51F40"/>
    <w:rsid w:val="00F52DB2"/>
    <w:rsid w:val="00F55D81"/>
    <w:rsid w:val="00F56929"/>
    <w:rsid w:val="00F64BDA"/>
    <w:rsid w:val="00F65906"/>
    <w:rsid w:val="00F6743F"/>
    <w:rsid w:val="00F6777F"/>
    <w:rsid w:val="00F72BCC"/>
    <w:rsid w:val="00F73C69"/>
    <w:rsid w:val="00F740C7"/>
    <w:rsid w:val="00F74A5F"/>
    <w:rsid w:val="00F774B7"/>
    <w:rsid w:val="00F82902"/>
    <w:rsid w:val="00F82E9E"/>
    <w:rsid w:val="00F82F68"/>
    <w:rsid w:val="00F84FEC"/>
    <w:rsid w:val="00F87498"/>
    <w:rsid w:val="00F905C2"/>
    <w:rsid w:val="00F96485"/>
    <w:rsid w:val="00FA4011"/>
    <w:rsid w:val="00FB005C"/>
    <w:rsid w:val="00FB1869"/>
    <w:rsid w:val="00FB1BA7"/>
    <w:rsid w:val="00FB4C24"/>
    <w:rsid w:val="00FC5BE5"/>
    <w:rsid w:val="00FD6ADC"/>
    <w:rsid w:val="00FE0A94"/>
    <w:rsid w:val="00FE28BC"/>
    <w:rsid w:val="00FE35E3"/>
    <w:rsid w:val="00FE3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90B"/>
  </w:style>
  <w:style w:type="paragraph" w:styleId="10">
    <w:name w:val="heading 1"/>
    <w:basedOn w:val="a"/>
    <w:next w:val="a"/>
    <w:link w:val="11"/>
    <w:uiPriority w:val="9"/>
    <w:qFormat/>
    <w:rsid w:val="00870522"/>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870522"/>
    <w:pPr>
      <w:spacing w:before="240" w:after="80"/>
      <w:jc w:val="left"/>
      <w:outlineLvl w:val="1"/>
    </w:pPr>
    <w:rPr>
      <w:smallCaps/>
      <w:spacing w:val="5"/>
      <w:sz w:val="28"/>
      <w:szCs w:val="28"/>
    </w:rPr>
  </w:style>
  <w:style w:type="paragraph" w:styleId="3">
    <w:name w:val="heading 3"/>
    <w:basedOn w:val="a"/>
    <w:next w:val="a"/>
    <w:link w:val="30"/>
    <w:unhideWhenUsed/>
    <w:qFormat/>
    <w:rsid w:val="00870522"/>
    <w:pPr>
      <w:spacing w:after="0"/>
      <w:jc w:val="left"/>
      <w:outlineLvl w:val="2"/>
    </w:pPr>
    <w:rPr>
      <w:smallCaps/>
      <w:spacing w:val="5"/>
    </w:rPr>
  </w:style>
  <w:style w:type="paragraph" w:styleId="4">
    <w:name w:val="heading 4"/>
    <w:basedOn w:val="a"/>
    <w:next w:val="a"/>
    <w:link w:val="40"/>
    <w:uiPriority w:val="9"/>
    <w:unhideWhenUsed/>
    <w:qFormat/>
    <w:rsid w:val="00870522"/>
    <w:pPr>
      <w:spacing w:before="240" w:after="0"/>
      <w:jc w:val="left"/>
      <w:outlineLvl w:val="3"/>
    </w:pPr>
    <w:rPr>
      <w:smallCaps/>
      <w:spacing w:val="10"/>
      <w:sz w:val="22"/>
      <w:szCs w:val="22"/>
    </w:rPr>
  </w:style>
  <w:style w:type="paragraph" w:styleId="5">
    <w:name w:val="heading 5"/>
    <w:basedOn w:val="a"/>
    <w:next w:val="a"/>
    <w:link w:val="50"/>
    <w:uiPriority w:val="9"/>
    <w:unhideWhenUsed/>
    <w:qFormat/>
    <w:rsid w:val="00870522"/>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unhideWhenUsed/>
    <w:qFormat/>
    <w:rsid w:val="00870522"/>
    <w:pPr>
      <w:spacing w:after="0"/>
      <w:jc w:val="left"/>
      <w:outlineLvl w:val="5"/>
    </w:pPr>
    <w:rPr>
      <w:smallCaps/>
      <w:color w:val="C0504D" w:themeColor="accent2"/>
      <w:spacing w:val="5"/>
      <w:sz w:val="22"/>
    </w:rPr>
  </w:style>
  <w:style w:type="paragraph" w:styleId="7">
    <w:name w:val="heading 7"/>
    <w:basedOn w:val="a"/>
    <w:next w:val="a"/>
    <w:link w:val="70"/>
    <w:uiPriority w:val="9"/>
    <w:unhideWhenUsed/>
    <w:qFormat/>
    <w:rsid w:val="00870522"/>
    <w:pPr>
      <w:spacing w:after="0"/>
      <w:jc w:val="left"/>
      <w:outlineLvl w:val="6"/>
    </w:pPr>
    <w:rPr>
      <w:b/>
      <w:smallCaps/>
      <w:color w:val="C0504D" w:themeColor="accent2"/>
      <w:spacing w:val="10"/>
    </w:rPr>
  </w:style>
  <w:style w:type="paragraph" w:styleId="8">
    <w:name w:val="heading 8"/>
    <w:basedOn w:val="a"/>
    <w:next w:val="a"/>
    <w:link w:val="80"/>
    <w:uiPriority w:val="9"/>
    <w:unhideWhenUsed/>
    <w:qFormat/>
    <w:rsid w:val="00870522"/>
    <w:pPr>
      <w:spacing w:after="0"/>
      <w:jc w:val="left"/>
      <w:outlineLvl w:val="7"/>
    </w:pPr>
    <w:rPr>
      <w:b/>
      <w:i/>
      <w:smallCaps/>
      <w:color w:val="943634" w:themeColor="accent2" w:themeShade="BF"/>
    </w:rPr>
  </w:style>
  <w:style w:type="paragraph" w:styleId="9">
    <w:name w:val="heading 9"/>
    <w:basedOn w:val="a"/>
    <w:next w:val="a"/>
    <w:link w:val="90"/>
    <w:uiPriority w:val="9"/>
    <w:unhideWhenUsed/>
    <w:qFormat/>
    <w:rsid w:val="00870522"/>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70522"/>
    <w:rPr>
      <w:smallCaps/>
      <w:spacing w:val="5"/>
      <w:sz w:val="32"/>
      <w:szCs w:val="32"/>
    </w:rPr>
  </w:style>
  <w:style w:type="character" w:customStyle="1" w:styleId="20">
    <w:name w:val="Заголовок 2 Знак"/>
    <w:basedOn w:val="a0"/>
    <w:link w:val="2"/>
    <w:uiPriority w:val="9"/>
    <w:semiHidden/>
    <w:rsid w:val="00870522"/>
    <w:rPr>
      <w:smallCaps/>
      <w:spacing w:val="5"/>
      <w:sz w:val="28"/>
      <w:szCs w:val="28"/>
    </w:rPr>
  </w:style>
  <w:style w:type="character" w:customStyle="1" w:styleId="30">
    <w:name w:val="Заголовок 3 Знак"/>
    <w:basedOn w:val="a0"/>
    <w:link w:val="3"/>
    <w:uiPriority w:val="9"/>
    <w:semiHidden/>
    <w:rsid w:val="00870522"/>
    <w:rPr>
      <w:smallCaps/>
      <w:spacing w:val="5"/>
      <w:sz w:val="24"/>
      <w:szCs w:val="24"/>
    </w:rPr>
  </w:style>
  <w:style w:type="character" w:customStyle="1" w:styleId="40">
    <w:name w:val="Заголовок 4 Знак"/>
    <w:basedOn w:val="a0"/>
    <w:link w:val="4"/>
    <w:uiPriority w:val="9"/>
    <w:rsid w:val="00870522"/>
    <w:rPr>
      <w:smallCaps/>
      <w:spacing w:val="10"/>
      <w:sz w:val="22"/>
      <w:szCs w:val="22"/>
    </w:rPr>
  </w:style>
  <w:style w:type="character" w:customStyle="1" w:styleId="50">
    <w:name w:val="Заголовок 5 Знак"/>
    <w:basedOn w:val="a0"/>
    <w:link w:val="5"/>
    <w:uiPriority w:val="9"/>
    <w:semiHidden/>
    <w:rsid w:val="00870522"/>
    <w:rPr>
      <w:smallCaps/>
      <w:color w:val="943634" w:themeColor="accent2" w:themeShade="BF"/>
      <w:spacing w:val="10"/>
      <w:sz w:val="22"/>
      <w:szCs w:val="26"/>
    </w:rPr>
  </w:style>
  <w:style w:type="character" w:customStyle="1" w:styleId="60">
    <w:name w:val="Заголовок 6 Знак"/>
    <w:basedOn w:val="a0"/>
    <w:link w:val="6"/>
    <w:uiPriority w:val="9"/>
    <w:semiHidden/>
    <w:rsid w:val="00870522"/>
    <w:rPr>
      <w:smallCaps/>
      <w:color w:val="C0504D" w:themeColor="accent2"/>
      <w:spacing w:val="5"/>
      <w:sz w:val="22"/>
    </w:rPr>
  </w:style>
  <w:style w:type="character" w:customStyle="1" w:styleId="70">
    <w:name w:val="Заголовок 7 Знак"/>
    <w:basedOn w:val="a0"/>
    <w:link w:val="7"/>
    <w:uiPriority w:val="9"/>
    <w:semiHidden/>
    <w:rsid w:val="00870522"/>
    <w:rPr>
      <w:b/>
      <w:smallCaps/>
      <w:color w:val="C0504D" w:themeColor="accent2"/>
      <w:spacing w:val="10"/>
    </w:rPr>
  </w:style>
  <w:style w:type="character" w:customStyle="1" w:styleId="80">
    <w:name w:val="Заголовок 8 Знак"/>
    <w:basedOn w:val="a0"/>
    <w:link w:val="8"/>
    <w:uiPriority w:val="9"/>
    <w:semiHidden/>
    <w:rsid w:val="00870522"/>
    <w:rPr>
      <w:b/>
      <w:i/>
      <w:smallCaps/>
      <w:color w:val="943634" w:themeColor="accent2" w:themeShade="BF"/>
    </w:rPr>
  </w:style>
  <w:style w:type="character" w:customStyle="1" w:styleId="90">
    <w:name w:val="Заголовок 9 Знак"/>
    <w:basedOn w:val="a0"/>
    <w:link w:val="9"/>
    <w:uiPriority w:val="9"/>
    <w:semiHidden/>
    <w:rsid w:val="00870522"/>
    <w:rPr>
      <w:b/>
      <w:i/>
      <w:smallCaps/>
      <w:color w:val="622423" w:themeColor="accent2" w:themeShade="7F"/>
    </w:rPr>
  </w:style>
  <w:style w:type="character" w:styleId="a3">
    <w:name w:val="Hyperlink"/>
    <w:basedOn w:val="a0"/>
    <w:uiPriority w:val="99"/>
    <w:rsid w:val="00F367C1"/>
    <w:rPr>
      <w:color w:val="000080"/>
      <w:u w:val="single"/>
    </w:rPr>
  </w:style>
  <w:style w:type="character" w:customStyle="1" w:styleId="21">
    <w:name w:val="Основной текст (2)_"/>
    <w:basedOn w:val="a0"/>
    <w:link w:val="22"/>
    <w:rsid w:val="00F367C1"/>
    <w:rPr>
      <w:rFonts w:ascii="Times New Roman" w:eastAsia="Times New Roman" w:hAnsi="Times New Roman" w:cs="Times New Roman"/>
      <w:b w:val="0"/>
      <w:bCs w:val="0"/>
      <w:i w:val="0"/>
      <w:iCs w:val="0"/>
      <w:smallCaps w:val="0"/>
      <w:strike w:val="0"/>
      <w:spacing w:val="0"/>
      <w:sz w:val="18"/>
      <w:szCs w:val="18"/>
    </w:rPr>
  </w:style>
  <w:style w:type="paragraph" w:customStyle="1" w:styleId="22">
    <w:name w:val="Основной текст (2)"/>
    <w:basedOn w:val="a"/>
    <w:link w:val="21"/>
    <w:rsid w:val="00F367C1"/>
    <w:pPr>
      <w:shd w:val="clear" w:color="auto" w:fill="FFFFFF"/>
      <w:spacing w:after="240" w:line="250" w:lineRule="exact"/>
      <w:jc w:val="right"/>
    </w:pPr>
    <w:rPr>
      <w:rFonts w:eastAsia="Times New Roman"/>
      <w:i/>
      <w:iCs/>
      <w:sz w:val="18"/>
      <w:szCs w:val="18"/>
    </w:rPr>
  </w:style>
  <w:style w:type="character" w:customStyle="1" w:styleId="a4">
    <w:name w:val="Основной текст_"/>
    <w:basedOn w:val="a0"/>
    <w:link w:val="31"/>
    <w:rsid w:val="00D04518"/>
    <w:rPr>
      <w:rFonts w:eastAsia="Times New Roman"/>
      <w:lang w:val="ru-RU"/>
    </w:rPr>
  </w:style>
  <w:style w:type="paragraph" w:customStyle="1" w:styleId="31">
    <w:name w:val="Основной текст3"/>
    <w:basedOn w:val="a"/>
    <w:link w:val="a4"/>
    <w:rsid w:val="00D04518"/>
    <w:pPr>
      <w:spacing w:after="0" w:line="240" w:lineRule="auto"/>
      <w:ind w:right="40" w:firstLine="425"/>
    </w:pPr>
    <w:rPr>
      <w:rFonts w:eastAsia="Times New Roman"/>
      <w:lang w:val="ru-RU"/>
    </w:rPr>
  </w:style>
  <w:style w:type="character" w:customStyle="1" w:styleId="12">
    <w:name w:val="Основной текст1"/>
    <w:basedOn w:val="a4"/>
    <w:rsid w:val="00F367C1"/>
    <w:rPr>
      <w:rFonts w:ascii="Times New Roman" w:eastAsia="Times New Roman" w:hAnsi="Times New Roman" w:cs="Times New Roman"/>
      <w:b w:val="0"/>
      <w:bCs w:val="0"/>
      <w:i w:val="0"/>
      <w:iCs w:val="0"/>
      <w:smallCaps w:val="0"/>
      <w:strike w:val="0"/>
      <w:spacing w:val="10"/>
      <w:sz w:val="20"/>
      <w:szCs w:val="20"/>
      <w:lang w:val="ru-RU"/>
    </w:rPr>
  </w:style>
  <w:style w:type="character" w:customStyle="1" w:styleId="-1pt">
    <w:name w:val="Основной текст + Интервал -1 pt"/>
    <w:basedOn w:val="a4"/>
    <w:rsid w:val="00F367C1"/>
    <w:rPr>
      <w:rFonts w:ascii="Times New Roman" w:eastAsia="Times New Roman" w:hAnsi="Times New Roman" w:cs="Times New Roman"/>
      <w:b w:val="0"/>
      <w:bCs w:val="0"/>
      <w:i w:val="0"/>
      <w:iCs w:val="0"/>
      <w:smallCaps w:val="0"/>
      <w:strike w:val="0"/>
      <w:spacing w:val="-20"/>
      <w:sz w:val="20"/>
      <w:szCs w:val="20"/>
      <w:lang w:val="ru-RU"/>
    </w:rPr>
  </w:style>
  <w:style w:type="character" w:customStyle="1" w:styleId="23">
    <w:name w:val="Основной текст2"/>
    <w:basedOn w:val="a4"/>
    <w:rsid w:val="00F367C1"/>
    <w:rPr>
      <w:rFonts w:ascii="Times New Roman" w:eastAsia="Times New Roman" w:hAnsi="Times New Roman" w:cs="Times New Roman"/>
      <w:b w:val="0"/>
      <w:bCs w:val="0"/>
      <w:i w:val="0"/>
      <w:iCs w:val="0"/>
      <w:smallCaps w:val="0"/>
      <w:strike w:val="0"/>
      <w:spacing w:val="10"/>
      <w:sz w:val="20"/>
      <w:szCs w:val="20"/>
      <w:lang w:val="ru-RU"/>
    </w:rPr>
  </w:style>
  <w:style w:type="character" w:customStyle="1" w:styleId="0pt">
    <w:name w:val="Основной текст + Курсив;Интервал 0 pt"/>
    <w:basedOn w:val="a4"/>
    <w:rsid w:val="00F367C1"/>
    <w:rPr>
      <w:rFonts w:ascii="Times New Roman" w:eastAsia="Times New Roman" w:hAnsi="Times New Roman" w:cs="Times New Roman"/>
      <w:b w:val="0"/>
      <w:bCs w:val="0"/>
      <w:i/>
      <w:iCs/>
      <w:smallCaps w:val="0"/>
      <w:strike w:val="0"/>
      <w:spacing w:val="0"/>
      <w:sz w:val="20"/>
      <w:szCs w:val="20"/>
      <w:lang w:val="ru-RU"/>
    </w:rPr>
  </w:style>
  <w:style w:type="character" w:customStyle="1" w:styleId="7pt0pt">
    <w:name w:val="Основной текст + 7 pt;Малые прописные;Интервал 0 pt"/>
    <w:basedOn w:val="a4"/>
    <w:rsid w:val="00F367C1"/>
    <w:rPr>
      <w:rFonts w:ascii="Times New Roman" w:eastAsia="Times New Roman" w:hAnsi="Times New Roman" w:cs="Times New Roman"/>
      <w:b w:val="0"/>
      <w:bCs w:val="0"/>
      <w:i w:val="0"/>
      <w:iCs w:val="0"/>
      <w:smallCaps/>
      <w:strike w:val="0"/>
      <w:spacing w:val="0"/>
      <w:sz w:val="14"/>
      <w:szCs w:val="14"/>
      <w:lang w:val="en-US"/>
    </w:rPr>
  </w:style>
  <w:style w:type="paragraph" w:styleId="a5">
    <w:name w:val="List Paragraph"/>
    <w:basedOn w:val="a"/>
    <w:uiPriority w:val="34"/>
    <w:qFormat/>
    <w:rsid w:val="00870522"/>
    <w:pPr>
      <w:ind w:left="720"/>
      <w:contextualSpacing/>
    </w:pPr>
  </w:style>
  <w:style w:type="character" w:customStyle="1" w:styleId="Tahoma155pt0pt33">
    <w:name w:val="Основной текст + Tahoma;15;5 pt;Полужирный;Курсив;Интервал 0 pt;Масштаб 33%"/>
    <w:basedOn w:val="a4"/>
    <w:rsid w:val="00813C80"/>
    <w:rPr>
      <w:rFonts w:ascii="Tahoma" w:eastAsia="Tahoma" w:hAnsi="Tahoma" w:cs="Tahoma"/>
      <w:b/>
      <w:bCs/>
      <w:i/>
      <w:iCs/>
      <w:smallCaps w:val="0"/>
      <w:strike w:val="0"/>
      <w:spacing w:val="0"/>
      <w:w w:val="33"/>
      <w:sz w:val="31"/>
      <w:szCs w:val="31"/>
      <w:lang w:val="en-US"/>
    </w:rPr>
  </w:style>
  <w:style w:type="character" w:customStyle="1" w:styleId="a6">
    <w:name w:val="Подпись к таблице_"/>
    <w:basedOn w:val="a0"/>
    <w:rsid w:val="00813C80"/>
    <w:rPr>
      <w:rFonts w:ascii="Times New Roman" w:eastAsia="Times New Roman" w:hAnsi="Times New Roman" w:cs="Times New Roman"/>
      <w:b w:val="0"/>
      <w:bCs w:val="0"/>
      <w:i w:val="0"/>
      <w:iCs w:val="0"/>
      <w:smallCaps w:val="0"/>
      <w:strike w:val="0"/>
      <w:spacing w:val="10"/>
      <w:sz w:val="20"/>
      <w:szCs w:val="20"/>
    </w:rPr>
  </w:style>
  <w:style w:type="character" w:customStyle="1" w:styleId="a7">
    <w:name w:val="Подпись к таблице"/>
    <w:basedOn w:val="a6"/>
    <w:rsid w:val="00813C80"/>
    <w:rPr>
      <w:rFonts w:ascii="Times New Roman" w:eastAsia="Times New Roman" w:hAnsi="Times New Roman" w:cs="Times New Roman"/>
      <w:b w:val="0"/>
      <w:bCs w:val="0"/>
      <w:i w:val="0"/>
      <w:iCs w:val="0"/>
      <w:smallCaps w:val="0"/>
      <w:strike w:val="0"/>
      <w:spacing w:val="10"/>
      <w:sz w:val="20"/>
      <w:szCs w:val="20"/>
    </w:rPr>
  </w:style>
  <w:style w:type="character" w:customStyle="1" w:styleId="115pt0pt80">
    <w:name w:val="Основной текст + 11;5 pt;Курсив;Интервал 0 pt;Масштаб 80%"/>
    <w:basedOn w:val="a4"/>
    <w:rsid w:val="00813C80"/>
    <w:rPr>
      <w:rFonts w:ascii="Times New Roman" w:eastAsia="Times New Roman" w:hAnsi="Times New Roman" w:cs="Times New Roman"/>
      <w:b w:val="0"/>
      <w:bCs w:val="0"/>
      <w:i/>
      <w:iCs/>
      <w:smallCaps w:val="0"/>
      <w:strike w:val="0"/>
      <w:spacing w:val="0"/>
      <w:w w:val="80"/>
      <w:sz w:val="23"/>
      <w:szCs w:val="23"/>
      <w:lang w:val="ru-RU"/>
    </w:rPr>
  </w:style>
  <w:style w:type="character" w:customStyle="1" w:styleId="32">
    <w:name w:val="Основной текст (3)_"/>
    <w:basedOn w:val="a0"/>
    <w:link w:val="33"/>
    <w:rsid w:val="00813C80"/>
    <w:rPr>
      <w:rFonts w:ascii="Times New Roman" w:eastAsia="Times New Roman" w:hAnsi="Times New Roman" w:cs="Times New Roman"/>
      <w:sz w:val="19"/>
      <w:szCs w:val="19"/>
      <w:shd w:val="clear" w:color="auto" w:fill="FFFFFF"/>
    </w:rPr>
  </w:style>
  <w:style w:type="paragraph" w:customStyle="1" w:styleId="33">
    <w:name w:val="Основной текст (3)"/>
    <w:basedOn w:val="a"/>
    <w:link w:val="32"/>
    <w:rsid w:val="00813C80"/>
    <w:pPr>
      <w:shd w:val="clear" w:color="auto" w:fill="FFFFFF"/>
      <w:spacing w:line="0" w:lineRule="atLeast"/>
    </w:pPr>
    <w:rPr>
      <w:rFonts w:eastAsia="Times New Roman"/>
      <w:sz w:val="19"/>
      <w:szCs w:val="19"/>
    </w:rPr>
  </w:style>
  <w:style w:type="character" w:customStyle="1" w:styleId="41">
    <w:name w:val="Основной текст (4)_"/>
    <w:basedOn w:val="a0"/>
    <w:link w:val="42"/>
    <w:rsid w:val="00813C80"/>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813C80"/>
    <w:pPr>
      <w:shd w:val="clear" w:color="auto" w:fill="FFFFFF"/>
      <w:spacing w:before="240" w:line="269" w:lineRule="exact"/>
    </w:pPr>
    <w:rPr>
      <w:rFonts w:eastAsia="Times New Roman"/>
    </w:rPr>
  </w:style>
  <w:style w:type="character" w:customStyle="1" w:styleId="43">
    <w:name w:val="Основной текст (4) + Не полужирный;Курсив"/>
    <w:basedOn w:val="41"/>
    <w:rsid w:val="00813C80"/>
    <w:rPr>
      <w:rFonts w:ascii="Times New Roman" w:eastAsia="Times New Roman" w:hAnsi="Times New Roman" w:cs="Times New Roman"/>
      <w:b/>
      <w:bCs/>
      <w:i/>
      <w:iCs/>
      <w:sz w:val="20"/>
      <w:szCs w:val="20"/>
      <w:shd w:val="clear" w:color="auto" w:fill="FFFFFF"/>
    </w:rPr>
  </w:style>
  <w:style w:type="character" w:customStyle="1" w:styleId="24">
    <w:name w:val="Заголовок №2_"/>
    <w:basedOn w:val="a0"/>
    <w:rsid w:val="00813C80"/>
    <w:rPr>
      <w:rFonts w:ascii="Times New Roman" w:eastAsia="Times New Roman" w:hAnsi="Times New Roman" w:cs="Times New Roman"/>
      <w:b w:val="0"/>
      <w:bCs w:val="0"/>
      <w:i w:val="0"/>
      <w:iCs w:val="0"/>
      <w:smallCaps w:val="0"/>
      <w:strike w:val="0"/>
      <w:spacing w:val="10"/>
      <w:sz w:val="20"/>
      <w:szCs w:val="20"/>
    </w:rPr>
  </w:style>
  <w:style w:type="character" w:customStyle="1" w:styleId="25">
    <w:name w:val="Заголовок №2"/>
    <w:basedOn w:val="24"/>
    <w:rsid w:val="00813C80"/>
    <w:rPr>
      <w:rFonts w:ascii="Times New Roman" w:eastAsia="Times New Roman" w:hAnsi="Times New Roman" w:cs="Times New Roman"/>
      <w:b w:val="0"/>
      <w:bCs w:val="0"/>
      <w:i w:val="0"/>
      <w:iCs w:val="0"/>
      <w:smallCaps w:val="0"/>
      <w:strike w:val="0"/>
      <w:spacing w:val="10"/>
      <w:sz w:val="20"/>
      <w:szCs w:val="20"/>
    </w:rPr>
  </w:style>
  <w:style w:type="character" w:customStyle="1" w:styleId="220">
    <w:name w:val="Заголовок №2 (2)_"/>
    <w:basedOn w:val="a0"/>
    <w:link w:val="221"/>
    <w:rsid w:val="00813C80"/>
    <w:rPr>
      <w:rFonts w:ascii="Times New Roman" w:eastAsia="Times New Roman" w:hAnsi="Times New Roman" w:cs="Times New Roman"/>
      <w:sz w:val="21"/>
      <w:szCs w:val="21"/>
      <w:shd w:val="clear" w:color="auto" w:fill="FFFFFF"/>
    </w:rPr>
  </w:style>
  <w:style w:type="paragraph" w:customStyle="1" w:styleId="221">
    <w:name w:val="Заголовок №2 (2)"/>
    <w:basedOn w:val="a"/>
    <w:link w:val="220"/>
    <w:rsid w:val="00813C80"/>
    <w:pPr>
      <w:shd w:val="clear" w:color="auto" w:fill="FFFFFF"/>
      <w:spacing w:before="240" w:line="269" w:lineRule="exact"/>
      <w:ind w:firstLine="700"/>
      <w:outlineLvl w:val="1"/>
    </w:pPr>
    <w:rPr>
      <w:rFonts w:eastAsia="Times New Roman"/>
      <w:sz w:val="21"/>
      <w:szCs w:val="21"/>
    </w:rPr>
  </w:style>
  <w:style w:type="character" w:customStyle="1" w:styleId="210pt0pt">
    <w:name w:val="Основной текст (2) + 10 pt;Не курсив;Интервал 0 pt"/>
    <w:basedOn w:val="21"/>
    <w:rsid w:val="00813C80"/>
    <w:rPr>
      <w:rFonts w:ascii="Times New Roman" w:eastAsia="Times New Roman" w:hAnsi="Times New Roman" w:cs="Times New Roman"/>
      <w:b w:val="0"/>
      <w:bCs w:val="0"/>
      <w:i/>
      <w:iCs/>
      <w:smallCaps w:val="0"/>
      <w:strike w:val="0"/>
      <w:spacing w:val="10"/>
      <w:sz w:val="20"/>
      <w:szCs w:val="20"/>
    </w:rPr>
  </w:style>
  <w:style w:type="character" w:customStyle="1" w:styleId="13">
    <w:name w:val="Заголовок №1_"/>
    <w:basedOn w:val="a0"/>
    <w:link w:val="14"/>
    <w:rsid w:val="00813C80"/>
    <w:rPr>
      <w:rFonts w:ascii="Times New Roman" w:eastAsia="Times New Roman" w:hAnsi="Times New Roman" w:cs="Times New Roman"/>
      <w:sz w:val="26"/>
      <w:szCs w:val="26"/>
      <w:shd w:val="clear" w:color="auto" w:fill="FFFFFF"/>
    </w:rPr>
  </w:style>
  <w:style w:type="paragraph" w:customStyle="1" w:styleId="14">
    <w:name w:val="Заголовок №1"/>
    <w:basedOn w:val="a"/>
    <w:link w:val="13"/>
    <w:rsid w:val="00813C80"/>
    <w:pPr>
      <w:shd w:val="clear" w:color="auto" w:fill="FFFFFF"/>
      <w:spacing w:before="720" w:after="60" w:line="0" w:lineRule="atLeast"/>
      <w:outlineLvl w:val="0"/>
    </w:pPr>
    <w:rPr>
      <w:rFonts w:eastAsia="Times New Roman"/>
      <w:sz w:val="26"/>
      <w:szCs w:val="26"/>
    </w:rPr>
  </w:style>
  <w:style w:type="character" w:customStyle="1" w:styleId="15">
    <w:name w:val="Заголовок №1 + Не полужирный"/>
    <w:basedOn w:val="13"/>
    <w:rsid w:val="00813C80"/>
    <w:rPr>
      <w:rFonts w:ascii="Times New Roman" w:eastAsia="Times New Roman" w:hAnsi="Times New Roman" w:cs="Times New Roman"/>
      <w:b/>
      <w:bCs/>
      <w:sz w:val="26"/>
      <w:szCs w:val="26"/>
      <w:shd w:val="clear" w:color="auto" w:fill="FFFFFF"/>
    </w:rPr>
  </w:style>
  <w:style w:type="character" w:customStyle="1" w:styleId="51">
    <w:name w:val="Основной текст (5)_"/>
    <w:basedOn w:val="a0"/>
    <w:link w:val="52"/>
    <w:rsid w:val="00813C80"/>
    <w:rPr>
      <w:rFonts w:ascii="Times New Roman" w:eastAsia="Times New Roman" w:hAnsi="Times New Roman" w:cs="Times New Roman"/>
      <w:sz w:val="26"/>
      <w:szCs w:val="26"/>
      <w:shd w:val="clear" w:color="auto" w:fill="FFFFFF"/>
    </w:rPr>
  </w:style>
  <w:style w:type="paragraph" w:customStyle="1" w:styleId="52">
    <w:name w:val="Основной текст (5)"/>
    <w:basedOn w:val="a"/>
    <w:link w:val="51"/>
    <w:rsid w:val="00813C80"/>
    <w:pPr>
      <w:shd w:val="clear" w:color="auto" w:fill="FFFFFF"/>
      <w:spacing w:before="240" w:line="259" w:lineRule="exact"/>
    </w:pPr>
    <w:rPr>
      <w:rFonts w:eastAsia="Times New Roman"/>
      <w:sz w:val="26"/>
      <w:szCs w:val="26"/>
    </w:rPr>
  </w:style>
  <w:style w:type="character" w:customStyle="1" w:styleId="230">
    <w:name w:val="Заголовок №2 (3)_"/>
    <w:basedOn w:val="a0"/>
    <w:link w:val="231"/>
    <w:rsid w:val="00813C80"/>
    <w:rPr>
      <w:rFonts w:ascii="Times New Roman" w:eastAsia="Times New Roman" w:hAnsi="Times New Roman" w:cs="Times New Roman"/>
      <w:sz w:val="26"/>
      <w:szCs w:val="26"/>
      <w:shd w:val="clear" w:color="auto" w:fill="FFFFFF"/>
    </w:rPr>
  </w:style>
  <w:style w:type="paragraph" w:customStyle="1" w:styleId="231">
    <w:name w:val="Заголовок №2 (3)"/>
    <w:basedOn w:val="a"/>
    <w:link w:val="230"/>
    <w:rsid w:val="00813C80"/>
    <w:pPr>
      <w:shd w:val="clear" w:color="auto" w:fill="FFFFFF"/>
      <w:spacing w:before="240" w:line="259" w:lineRule="exact"/>
      <w:outlineLvl w:val="1"/>
    </w:pPr>
    <w:rPr>
      <w:rFonts w:eastAsia="Times New Roman"/>
      <w:sz w:val="26"/>
      <w:szCs w:val="26"/>
    </w:rPr>
  </w:style>
  <w:style w:type="paragraph" w:styleId="a8">
    <w:name w:val="footer"/>
    <w:basedOn w:val="a"/>
    <w:link w:val="a9"/>
    <w:uiPriority w:val="99"/>
    <w:unhideWhenUsed/>
    <w:rsid w:val="0095034A"/>
    <w:pPr>
      <w:tabs>
        <w:tab w:val="center" w:pos="4677"/>
        <w:tab w:val="right" w:pos="9355"/>
      </w:tabs>
    </w:pPr>
    <w:rPr>
      <w:rFonts w:eastAsia="Times New Roman"/>
    </w:rPr>
  </w:style>
  <w:style w:type="character" w:customStyle="1" w:styleId="a9">
    <w:name w:val="Нижний колонтитул Знак"/>
    <w:basedOn w:val="a0"/>
    <w:link w:val="a8"/>
    <w:uiPriority w:val="99"/>
    <w:rsid w:val="0095034A"/>
    <w:rPr>
      <w:rFonts w:ascii="Times New Roman" w:eastAsia="Times New Roman" w:hAnsi="Times New Roman" w:cs="Times New Roman"/>
    </w:rPr>
  </w:style>
  <w:style w:type="paragraph" w:customStyle="1" w:styleId="1">
    <w:name w:val="Стиль1"/>
    <w:next w:val="31"/>
    <w:link w:val="16"/>
    <w:qFormat/>
    <w:rsid w:val="00E35660"/>
    <w:pPr>
      <w:numPr>
        <w:numId w:val="1"/>
      </w:numPr>
      <w:tabs>
        <w:tab w:val="left" w:pos="993"/>
      </w:tabs>
      <w:ind w:right="40"/>
    </w:pPr>
  </w:style>
  <w:style w:type="character" w:customStyle="1" w:styleId="16">
    <w:name w:val="Стиль1 Знак"/>
    <w:basedOn w:val="a0"/>
    <w:link w:val="1"/>
    <w:rsid w:val="00E35660"/>
  </w:style>
  <w:style w:type="paragraph" w:customStyle="1" w:styleId="ConsPlusNormal">
    <w:name w:val="ConsPlusNormal"/>
    <w:uiPriority w:val="99"/>
    <w:rsid w:val="00D37676"/>
    <w:pPr>
      <w:widowControl w:val="0"/>
      <w:autoSpaceDE w:val="0"/>
      <w:autoSpaceDN w:val="0"/>
      <w:adjustRightInd w:val="0"/>
      <w:ind w:firstLine="720"/>
    </w:pPr>
    <w:rPr>
      <w:rFonts w:ascii="Arial" w:eastAsia="Times New Roman" w:hAnsi="Arial" w:cs="Arial"/>
    </w:rPr>
  </w:style>
  <w:style w:type="paragraph" w:styleId="aa">
    <w:name w:val="Normal (Web)"/>
    <w:basedOn w:val="a"/>
    <w:uiPriority w:val="99"/>
    <w:rsid w:val="00D37676"/>
    <w:pPr>
      <w:spacing w:before="100" w:beforeAutospacing="1" w:after="100" w:afterAutospacing="1"/>
    </w:pPr>
    <w:rPr>
      <w:rFonts w:eastAsia="Times New Roman"/>
    </w:rPr>
  </w:style>
  <w:style w:type="paragraph" w:styleId="ab">
    <w:name w:val="header"/>
    <w:basedOn w:val="a"/>
    <w:link w:val="ac"/>
    <w:uiPriority w:val="99"/>
    <w:unhideWhenUsed/>
    <w:rsid w:val="007C7661"/>
    <w:pPr>
      <w:tabs>
        <w:tab w:val="center" w:pos="4677"/>
        <w:tab w:val="right" w:pos="9355"/>
      </w:tabs>
    </w:pPr>
  </w:style>
  <w:style w:type="character" w:customStyle="1" w:styleId="ac">
    <w:name w:val="Верхний колонтитул Знак"/>
    <w:basedOn w:val="a0"/>
    <w:link w:val="ab"/>
    <w:uiPriority w:val="99"/>
    <w:rsid w:val="007C7661"/>
  </w:style>
  <w:style w:type="paragraph" w:customStyle="1" w:styleId="ConsPlusNonformat">
    <w:name w:val="ConsPlusNonformat"/>
    <w:uiPriority w:val="99"/>
    <w:rsid w:val="0012795C"/>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C35B7B"/>
    <w:pPr>
      <w:widowControl w:val="0"/>
      <w:autoSpaceDE w:val="0"/>
      <w:autoSpaceDN w:val="0"/>
      <w:adjustRightInd w:val="0"/>
    </w:pPr>
    <w:rPr>
      <w:rFonts w:ascii="Calibri" w:eastAsia="Times New Roman" w:hAnsi="Calibri" w:cs="Calibri"/>
      <w:b/>
      <w:bCs/>
      <w:sz w:val="22"/>
      <w:szCs w:val="22"/>
    </w:rPr>
  </w:style>
  <w:style w:type="paragraph" w:customStyle="1" w:styleId="Default">
    <w:name w:val="Default"/>
    <w:uiPriority w:val="99"/>
    <w:rsid w:val="000F3334"/>
    <w:pPr>
      <w:autoSpaceDE w:val="0"/>
      <w:autoSpaceDN w:val="0"/>
      <w:adjustRightInd w:val="0"/>
    </w:pPr>
    <w:rPr>
      <w:rFonts w:ascii="Tahoma" w:hAnsi="Tahoma" w:cs="Tahoma"/>
    </w:rPr>
  </w:style>
  <w:style w:type="paragraph" w:styleId="ad">
    <w:name w:val="Balloon Text"/>
    <w:basedOn w:val="a"/>
    <w:link w:val="ae"/>
    <w:uiPriority w:val="99"/>
    <w:semiHidden/>
    <w:unhideWhenUsed/>
    <w:rsid w:val="0074002B"/>
    <w:rPr>
      <w:rFonts w:ascii="Tahoma" w:hAnsi="Tahoma" w:cs="Tahoma"/>
      <w:sz w:val="16"/>
      <w:szCs w:val="16"/>
    </w:rPr>
  </w:style>
  <w:style w:type="character" w:customStyle="1" w:styleId="ae">
    <w:name w:val="Текст выноски Знак"/>
    <w:basedOn w:val="a0"/>
    <w:link w:val="ad"/>
    <w:uiPriority w:val="99"/>
    <w:semiHidden/>
    <w:rsid w:val="0074002B"/>
    <w:rPr>
      <w:rFonts w:ascii="Tahoma" w:hAnsi="Tahoma" w:cs="Tahoma"/>
      <w:sz w:val="16"/>
      <w:szCs w:val="16"/>
    </w:rPr>
  </w:style>
  <w:style w:type="character" w:customStyle="1" w:styleId="115pt">
    <w:name w:val="Основной текст + 11;5 pt"/>
    <w:basedOn w:val="a4"/>
    <w:rsid w:val="004B4F4F"/>
    <w:rPr>
      <w:rFonts w:eastAsia="Times New Roman"/>
      <w:spacing w:val="0"/>
      <w:sz w:val="23"/>
      <w:szCs w:val="23"/>
      <w:lang w:val="ru-RU"/>
    </w:rPr>
  </w:style>
  <w:style w:type="character" w:customStyle="1" w:styleId="115pt0">
    <w:name w:val="Основной текст + 11;5 pt;Курсив"/>
    <w:basedOn w:val="a4"/>
    <w:rsid w:val="00B95363"/>
    <w:rPr>
      <w:rFonts w:eastAsia="Times New Roman"/>
      <w:i/>
      <w:iCs/>
      <w:spacing w:val="0"/>
      <w:sz w:val="23"/>
      <w:szCs w:val="23"/>
      <w:lang w:val="ru-RU"/>
    </w:rPr>
  </w:style>
  <w:style w:type="paragraph" w:styleId="af">
    <w:name w:val="caption"/>
    <w:basedOn w:val="a"/>
    <w:next w:val="a"/>
    <w:uiPriority w:val="35"/>
    <w:semiHidden/>
    <w:unhideWhenUsed/>
    <w:qFormat/>
    <w:rsid w:val="00870522"/>
    <w:rPr>
      <w:b/>
      <w:bCs/>
      <w:caps/>
      <w:sz w:val="16"/>
      <w:szCs w:val="18"/>
    </w:rPr>
  </w:style>
  <w:style w:type="paragraph" w:styleId="af0">
    <w:name w:val="Title"/>
    <w:aliases w:val="Текст сноски Знак"/>
    <w:basedOn w:val="a"/>
    <w:next w:val="a"/>
    <w:link w:val="af1"/>
    <w:uiPriority w:val="10"/>
    <w:qFormat/>
    <w:rsid w:val="00870522"/>
    <w:pPr>
      <w:pBdr>
        <w:top w:val="single" w:sz="12" w:space="1" w:color="C0504D" w:themeColor="accent2"/>
      </w:pBdr>
      <w:spacing w:line="240" w:lineRule="auto"/>
      <w:jc w:val="right"/>
    </w:pPr>
    <w:rPr>
      <w:smallCaps/>
      <w:sz w:val="48"/>
      <w:szCs w:val="48"/>
    </w:rPr>
  </w:style>
  <w:style w:type="character" w:customStyle="1" w:styleId="af1">
    <w:name w:val="Название Знак"/>
    <w:aliases w:val="Текст сноски Знак Знак"/>
    <w:basedOn w:val="a0"/>
    <w:link w:val="af0"/>
    <w:uiPriority w:val="10"/>
    <w:rsid w:val="00870522"/>
    <w:rPr>
      <w:smallCaps/>
      <w:sz w:val="48"/>
      <w:szCs w:val="48"/>
    </w:rPr>
  </w:style>
  <w:style w:type="paragraph" w:styleId="af2">
    <w:name w:val="Subtitle"/>
    <w:basedOn w:val="a"/>
    <w:next w:val="a"/>
    <w:link w:val="af3"/>
    <w:uiPriority w:val="11"/>
    <w:qFormat/>
    <w:rsid w:val="00870522"/>
    <w:pPr>
      <w:spacing w:after="720" w:line="240" w:lineRule="auto"/>
      <w:jc w:val="right"/>
    </w:pPr>
    <w:rPr>
      <w:rFonts w:asciiTheme="majorHAnsi" w:eastAsiaTheme="majorEastAsia" w:hAnsiTheme="majorHAnsi" w:cstheme="majorBidi"/>
      <w:szCs w:val="22"/>
    </w:rPr>
  </w:style>
  <w:style w:type="character" w:customStyle="1" w:styleId="af3">
    <w:name w:val="Подзаголовок Знак"/>
    <w:basedOn w:val="a0"/>
    <w:link w:val="af2"/>
    <w:uiPriority w:val="11"/>
    <w:rsid w:val="00870522"/>
    <w:rPr>
      <w:rFonts w:asciiTheme="majorHAnsi" w:eastAsiaTheme="majorEastAsia" w:hAnsiTheme="majorHAnsi" w:cstheme="majorBidi"/>
      <w:szCs w:val="22"/>
    </w:rPr>
  </w:style>
  <w:style w:type="character" w:styleId="af4">
    <w:name w:val="Strong"/>
    <w:uiPriority w:val="22"/>
    <w:qFormat/>
    <w:rsid w:val="00870522"/>
    <w:rPr>
      <w:b/>
      <w:color w:val="C0504D" w:themeColor="accent2"/>
    </w:rPr>
  </w:style>
  <w:style w:type="character" w:styleId="af5">
    <w:name w:val="Emphasis"/>
    <w:uiPriority w:val="20"/>
    <w:qFormat/>
    <w:rsid w:val="00870522"/>
    <w:rPr>
      <w:b/>
      <w:i/>
      <w:spacing w:val="10"/>
    </w:rPr>
  </w:style>
  <w:style w:type="paragraph" w:styleId="af6">
    <w:name w:val="No Spacing"/>
    <w:basedOn w:val="a"/>
    <w:link w:val="af7"/>
    <w:uiPriority w:val="1"/>
    <w:qFormat/>
    <w:rsid w:val="00870522"/>
    <w:pPr>
      <w:spacing w:after="0" w:line="240" w:lineRule="auto"/>
    </w:pPr>
  </w:style>
  <w:style w:type="character" w:customStyle="1" w:styleId="af7">
    <w:name w:val="Без интервала Знак"/>
    <w:basedOn w:val="a0"/>
    <w:link w:val="af6"/>
    <w:uiPriority w:val="1"/>
    <w:rsid w:val="00870522"/>
  </w:style>
  <w:style w:type="paragraph" w:styleId="26">
    <w:name w:val="Quote"/>
    <w:basedOn w:val="a"/>
    <w:next w:val="a"/>
    <w:link w:val="27"/>
    <w:uiPriority w:val="29"/>
    <w:qFormat/>
    <w:rsid w:val="00870522"/>
    <w:rPr>
      <w:i/>
    </w:rPr>
  </w:style>
  <w:style w:type="character" w:customStyle="1" w:styleId="27">
    <w:name w:val="Цитата 2 Знак"/>
    <w:basedOn w:val="a0"/>
    <w:link w:val="26"/>
    <w:uiPriority w:val="29"/>
    <w:rsid w:val="00870522"/>
    <w:rPr>
      <w:i/>
    </w:rPr>
  </w:style>
  <w:style w:type="paragraph" w:styleId="af8">
    <w:name w:val="Intense Quote"/>
    <w:basedOn w:val="a"/>
    <w:next w:val="a"/>
    <w:link w:val="af9"/>
    <w:uiPriority w:val="30"/>
    <w:qFormat/>
    <w:rsid w:val="0087052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9">
    <w:name w:val="Выделенная цитата Знак"/>
    <w:basedOn w:val="a0"/>
    <w:link w:val="af8"/>
    <w:uiPriority w:val="30"/>
    <w:rsid w:val="00870522"/>
    <w:rPr>
      <w:b/>
      <w:i/>
      <w:color w:val="FFFFFF" w:themeColor="background1"/>
      <w:shd w:val="clear" w:color="auto" w:fill="C0504D" w:themeFill="accent2"/>
    </w:rPr>
  </w:style>
  <w:style w:type="character" w:styleId="afa">
    <w:name w:val="Subtle Emphasis"/>
    <w:uiPriority w:val="19"/>
    <w:qFormat/>
    <w:rsid w:val="00870522"/>
    <w:rPr>
      <w:i/>
    </w:rPr>
  </w:style>
  <w:style w:type="character" w:styleId="afb">
    <w:name w:val="Intense Emphasis"/>
    <w:uiPriority w:val="21"/>
    <w:qFormat/>
    <w:rsid w:val="00870522"/>
    <w:rPr>
      <w:b/>
      <w:i/>
      <w:color w:val="C0504D" w:themeColor="accent2"/>
      <w:spacing w:val="10"/>
    </w:rPr>
  </w:style>
  <w:style w:type="character" w:styleId="afc">
    <w:name w:val="Subtle Reference"/>
    <w:uiPriority w:val="31"/>
    <w:qFormat/>
    <w:rsid w:val="00870522"/>
    <w:rPr>
      <w:b/>
    </w:rPr>
  </w:style>
  <w:style w:type="character" w:styleId="afd">
    <w:name w:val="Intense Reference"/>
    <w:uiPriority w:val="32"/>
    <w:qFormat/>
    <w:rsid w:val="00870522"/>
    <w:rPr>
      <w:b/>
      <w:bCs/>
      <w:smallCaps/>
      <w:spacing w:val="5"/>
      <w:sz w:val="22"/>
      <w:szCs w:val="22"/>
      <w:u w:val="single"/>
    </w:rPr>
  </w:style>
  <w:style w:type="character" w:styleId="afe">
    <w:name w:val="Book Title"/>
    <w:uiPriority w:val="33"/>
    <w:qFormat/>
    <w:rsid w:val="00870522"/>
    <w:rPr>
      <w:rFonts w:asciiTheme="majorHAnsi" w:eastAsiaTheme="majorEastAsia" w:hAnsiTheme="majorHAnsi" w:cstheme="majorBidi"/>
      <w:i/>
      <w:iCs/>
      <w:sz w:val="20"/>
      <w:szCs w:val="20"/>
    </w:rPr>
  </w:style>
  <w:style w:type="paragraph" w:styleId="aff">
    <w:name w:val="TOC Heading"/>
    <w:basedOn w:val="10"/>
    <w:next w:val="a"/>
    <w:uiPriority w:val="39"/>
    <w:semiHidden/>
    <w:unhideWhenUsed/>
    <w:qFormat/>
    <w:rsid w:val="00870522"/>
    <w:pPr>
      <w:outlineLvl w:val="9"/>
    </w:pPr>
  </w:style>
  <w:style w:type="paragraph" w:customStyle="1" w:styleId="headertext">
    <w:name w:val="headertext"/>
    <w:basedOn w:val="a"/>
    <w:rsid w:val="000807DC"/>
    <w:pPr>
      <w:spacing w:before="100" w:beforeAutospacing="1" w:after="100" w:afterAutospacing="1" w:line="240" w:lineRule="auto"/>
      <w:jc w:val="left"/>
    </w:pPr>
    <w:rPr>
      <w:rFonts w:eastAsia="Times New Roman"/>
      <w:lang w:val="ru-RU" w:eastAsia="ru-RU" w:bidi="ar-SA"/>
    </w:rPr>
  </w:style>
  <w:style w:type="paragraph" w:customStyle="1" w:styleId="formattext">
    <w:name w:val="formattext"/>
    <w:basedOn w:val="a"/>
    <w:rsid w:val="000807DC"/>
    <w:pPr>
      <w:spacing w:before="100" w:beforeAutospacing="1" w:after="100" w:afterAutospacing="1" w:line="240" w:lineRule="auto"/>
      <w:jc w:val="left"/>
    </w:pPr>
    <w:rPr>
      <w:rFonts w:eastAsia="Times New Roman"/>
      <w:lang w:val="ru-RU" w:eastAsia="ru-RU" w:bidi="ar-SA"/>
    </w:rPr>
  </w:style>
  <w:style w:type="paragraph" w:customStyle="1" w:styleId="Style10">
    <w:name w:val="Style10"/>
    <w:basedOn w:val="a"/>
    <w:uiPriority w:val="99"/>
    <w:rsid w:val="00AC6C0D"/>
    <w:pPr>
      <w:widowControl w:val="0"/>
      <w:autoSpaceDE w:val="0"/>
      <w:autoSpaceDN w:val="0"/>
      <w:adjustRightInd w:val="0"/>
      <w:spacing w:after="0" w:line="221" w:lineRule="exact"/>
      <w:jc w:val="left"/>
    </w:pPr>
    <w:rPr>
      <w:rFonts w:ascii="Arial" w:eastAsia="Times New Roman" w:hAnsi="Arial" w:cs="Arial"/>
      <w:lang w:val="ru-RU" w:eastAsia="ru-RU" w:bidi="ar-SA"/>
    </w:rPr>
  </w:style>
  <w:style w:type="character" w:customStyle="1" w:styleId="FontStyle41">
    <w:name w:val="Font Style41"/>
    <w:uiPriority w:val="99"/>
    <w:rsid w:val="00AC6C0D"/>
    <w:rPr>
      <w:rFonts w:ascii="Arial" w:hAnsi="Arial" w:cs="Arial"/>
      <w:sz w:val="18"/>
      <w:szCs w:val="18"/>
    </w:rPr>
  </w:style>
  <w:style w:type="character" w:customStyle="1" w:styleId="blk">
    <w:name w:val="blk"/>
    <w:basedOn w:val="a0"/>
    <w:rsid w:val="00F20A86"/>
  </w:style>
  <w:style w:type="character" w:customStyle="1" w:styleId="aff0">
    <w:name w:val="Гипертекстовая ссылка"/>
    <w:basedOn w:val="a0"/>
    <w:uiPriority w:val="99"/>
    <w:rsid w:val="001563CA"/>
    <w:rPr>
      <w:color w:val="106BBE"/>
    </w:rPr>
  </w:style>
  <w:style w:type="table" w:styleId="aff1">
    <w:name w:val="Table Grid"/>
    <w:basedOn w:val="a1"/>
    <w:uiPriority w:val="59"/>
    <w:rsid w:val="00B3354D"/>
    <w:pPr>
      <w:spacing w:after="0" w:line="240" w:lineRule="auto"/>
      <w:jc w:val="left"/>
    </w:pPr>
    <w:rPr>
      <w:rFonts w:eastAsia="Arial Unicode MS"/>
      <w:color w:val="00000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rmal">
    <w:name w:val="heading 1 normal"/>
    <w:aliases w:val="Заголовок 1 Обычный"/>
    <w:basedOn w:val="a"/>
    <w:next w:val="a"/>
    <w:uiPriority w:val="9"/>
    <w:qFormat/>
    <w:rsid w:val="00003709"/>
    <w:pPr>
      <w:spacing w:before="120" w:after="120"/>
      <w:ind w:firstLine="482"/>
      <w:outlineLvl w:val="0"/>
    </w:pPr>
    <w:rPr>
      <w:rFonts w:eastAsia="Times New Roman"/>
      <w:sz w:val="22"/>
      <w:szCs w:val="22"/>
      <w:lang w:val="ru-RU" w:eastAsia="ru-RU" w:bidi="ar-SA"/>
    </w:rPr>
  </w:style>
  <w:style w:type="paragraph" w:customStyle="1" w:styleId="aff2">
    <w:name w:val="Прижатый влево"/>
    <w:basedOn w:val="a"/>
    <w:next w:val="a"/>
    <w:uiPriority w:val="99"/>
    <w:rsid w:val="004A0DE6"/>
    <w:pPr>
      <w:widowControl w:val="0"/>
      <w:autoSpaceDE w:val="0"/>
      <w:autoSpaceDN w:val="0"/>
      <w:adjustRightInd w:val="0"/>
      <w:spacing w:after="0" w:line="240" w:lineRule="auto"/>
      <w:jc w:val="left"/>
    </w:pPr>
    <w:rPr>
      <w:rFonts w:ascii="Times New Roman CYR" w:eastAsia="Times New Roman" w:hAnsi="Times New Roman CYR" w:cs="Times New Roman CYR"/>
      <w:lang w:val="ru-RU" w:eastAsia="ru-RU" w:bidi="ar-SA"/>
    </w:rPr>
  </w:style>
  <w:style w:type="paragraph" w:customStyle="1" w:styleId="ConsPlusCell">
    <w:name w:val="ConsPlusCell"/>
    <w:uiPriority w:val="99"/>
    <w:rsid w:val="00973453"/>
    <w:pPr>
      <w:widowControl w:val="0"/>
      <w:autoSpaceDE w:val="0"/>
      <w:autoSpaceDN w:val="0"/>
      <w:adjustRightInd w:val="0"/>
      <w:spacing w:after="0" w:line="240" w:lineRule="auto"/>
      <w:jc w:val="left"/>
    </w:pPr>
    <w:rPr>
      <w:rFonts w:ascii="Arial" w:eastAsia="Times New Roman" w:hAnsi="Arial" w:cs="Arial"/>
      <w:sz w:val="20"/>
      <w:szCs w:val="20"/>
      <w:lang w:val="ru-RU" w:eastAsia="ru-RU" w:bidi="ar-SA"/>
    </w:rPr>
  </w:style>
  <w:style w:type="character" w:customStyle="1" w:styleId="nobr">
    <w:name w:val="nobr"/>
    <w:basedOn w:val="a0"/>
    <w:rsid w:val="00EF1358"/>
  </w:style>
  <w:style w:type="paragraph" w:customStyle="1" w:styleId="Style15">
    <w:name w:val="Style15"/>
    <w:basedOn w:val="a"/>
    <w:uiPriority w:val="99"/>
    <w:rsid w:val="001E2C88"/>
    <w:pPr>
      <w:widowControl w:val="0"/>
      <w:autoSpaceDE w:val="0"/>
      <w:autoSpaceDN w:val="0"/>
      <w:adjustRightInd w:val="0"/>
      <w:spacing w:after="0" w:line="221" w:lineRule="exact"/>
    </w:pPr>
    <w:rPr>
      <w:rFonts w:ascii="Arial" w:eastAsia="Times New Roman" w:hAnsi="Arial" w:cs="Arial"/>
      <w:lang w:val="ru-RU" w:eastAsia="ru-RU" w:bidi="ar-SA"/>
    </w:rPr>
  </w:style>
  <w:style w:type="paragraph" w:customStyle="1" w:styleId="seealsoafter">
    <w:name w:val="seealso_after"/>
    <w:basedOn w:val="a"/>
    <w:rsid w:val="00AB6E24"/>
    <w:pPr>
      <w:spacing w:before="100" w:beforeAutospacing="1" w:after="100" w:afterAutospacing="1" w:line="240" w:lineRule="auto"/>
      <w:jc w:val="left"/>
    </w:pPr>
    <w:rPr>
      <w:rFonts w:eastAsia="Times New Roman"/>
      <w:lang w:val="ru-RU" w:eastAsia="ru-RU" w:bidi="ar-SA"/>
    </w:rPr>
  </w:style>
  <w:style w:type="character" w:customStyle="1" w:styleId="dynatree-node">
    <w:name w:val="dynatree-node"/>
    <w:basedOn w:val="a0"/>
    <w:rsid w:val="001113A9"/>
  </w:style>
  <w:style w:type="paragraph" w:customStyle="1" w:styleId="17">
    <w:name w:val="Абзац списка1"/>
    <w:basedOn w:val="a"/>
    <w:uiPriority w:val="99"/>
    <w:rsid w:val="00D77B8C"/>
    <w:pPr>
      <w:spacing w:after="0" w:line="240" w:lineRule="auto"/>
      <w:ind w:left="720"/>
      <w:contextualSpacing/>
      <w:jc w:val="left"/>
    </w:pPr>
    <w:rPr>
      <w:rFonts w:eastAsia="Calibri"/>
      <w:lang w:val="ru-RU" w:eastAsia="ru-RU" w:bidi="ar-SA"/>
    </w:rPr>
  </w:style>
  <w:style w:type="paragraph" w:customStyle="1" w:styleId="s1">
    <w:name w:val="s_1"/>
    <w:basedOn w:val="a"/>
    <w:rsid w:val="000830F2"/>
    <w:pPr>
      <w:spacing w:before="100" w:beforeAutospacing="1" w:after="100" w:afterAutospacing="1" w:line="240" w:lineRule="auto"/>
      <w:jc w:val="left"/>
    </w:pPr>
    <w:rPr>
      <w:rFonts w:eastAsiaTheme="minorHAnsi"/>
      <w:lang w:val="ru-RU" w:eastAsia="ru-RU" w:bidi="ar-SA"/>
    </w:rPr>
  </w:style>
  <w:style w:type="paragraph" w:customStyle="1" w:styleId="header-listtarget">
    <w:name w:val="header-listtarget"/>
    <w:basedOn w:val="a"/>
    <w:rsid w:val="00B9329A"/>
    <w:pPr>
      <w:shd w:val="clear" w:color="auto" w:fill="E66E5A"/>
      <w:spacing w:before="100" w:beforeAutospacing="1" w:after="100" w:afterAutospacing="1" w:line="240" w:lineRule="auto"/>
      <w:jc w:val="left"/>
    </w:pPr>
    <w:rPr>
      <w:rFonts w:ascii="Arial" w:eastAsia="Times New Roman" w:hAnsi="Arial" w:cs="Arial"/>
      <w:sz w:val="22"/>
      <w:szCs w:val="22"/>
      <w:lang w:val="ru-RU" w:eastAsia="ru-RU" w:bidi="ar-SA"/>
    </w:rPr>
  </w:style>
  <w:style w:type="character" w:customStyle="1" w:styleId="lspace">
    <w:name w:val="lspace"/>
    <w:rsid w:val="00B9329A"/>
    <w:rPr>
      <w:color w:val="FF9900"/>
    </w:rPr>
  </w:style>
  <w:style w:type="character" w:customStyle="1" w:styleId="small">
    <w:name w:val="small"/>
    <w:rsid w:val="00B9329A"/>
    <w:rPr>
      <w:sz w:val="16"/>
      <w:szCs w:val="16"/>
    </w:rPr>
  </w:style>
  <w:style w:type="character" w:customStyle="1" w:styleId="fill">
    <w:name w:val="fill"/>
    <w:rsid w:val="00B9329A"/>
    <w:rPr>
      <w:b/>
      <w:bCs/>
      <w:i/>
      <w:iCs/>
      <w:color w:val="FF0000"/>
    </w:rPr>
  </w:style>
  <w:style w:type="character" w:customStyle="1" w:styleId="enp">
    <w:name w:val="enp"/>
    <w:rsid w:val="00B9329A"/>
    <w:rPr>
      <w:color w:val="3C7828"/>
    </w:rPr>
  </w:style>
  <w:style w:type="character" w:customStyle="1" w:styleId="kdkss">
    <w:name w:val="kdkss"/>
    <w:rsid w:val="00B9329A"/>
    <w:rPr>
      <w:color w:val="BE780A"/>
    </w:rPr>
  </w:style>
  <w:style w:type="paragraph" w:styleId="aff3">
    <w:name w:val="annotation text"/>
    <w:basedOn w:val="a"/>
    <w:link w:val="aff4"/>
    <w:uiPriority w:val="99"/>
    <w:semiHidden/>
    <w:unhideWhenUsed/>
    <w:rsid w:val="00B9329A"/>
    <w:pPr>
      <w:spacing w:after="0" w:line="240" w:lineRule="auto"/>
      <w:jc w:val="left"/>
    </w:pPr>
    <w:rPr>
      <w:rFonts w:ascii="Arial" w:eastAsia="Times New Roman" w:hAnsi="Arial" w:cs="Arial"/>
      <w:sz w:val="20"/>
      <w:szCs w:val="20"/>
      <w:lang w:val="ru-RU" w:eastAsia="ru-RU" w:bidi="ar-SA"/>
    </w:rPr>
  </w:style>
  <w:style w:type="character" w:customStyle="1" w:styleId="aff4">
    <w:name w:val="Текст примечания Знак"/>
    <w:basedOn w:val="a0"/>
    <w:link w:val="aff3"/>
    <w:uiPriority w:val="99"/>
    <w:semiHidden/>
    <w:rsid w:val="00B9329A"/>
    <w:rPr>
      <w:rFonts w:ascii="Arial" w:eastAsia="Times New Roman" w:hAnsi="Arial" w:cs="Arial"/>
      <w:sz w:val="20"/>
      <w:szCs w:val="20"/>
      <w:lang w:val="ru-RU" w:eastAsia="ru-RU" w:bidi="ar-SA"/>
    </w:rPr>
  </w:style>
  <w:style w:type="table" w:customStyle="1" w:styleId="18">
    <w:name w:val="Сетка таблицы1"/>
    <w:basedOn w:val="a1"/>
    <w:next w:val="aff1"/>
    <w:uiPriority w:val="59"/>
    <w:rsid w:val="00C22357"/>
    <w:pPr>
      <w:spacing w:after="0" w:line="240" w:lineRule="auto"/>
      <w:jc w:val="left"/>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400D03"/>
  </w:style>
  <w:style w:type="table" w:customStyle="1" w:styleId="28">
    <w:name w:val="Сетка таблицы2"/>
    <w:basedOn w:val="a1"/>
    <w:next w:val="aff1"/>
    <w:uiPriority w:val="59"/>
    <w:rsid w:val="00400D03"/>
    <w:pPr>
      <w:spacing w:after="0" w:line="240" w:lineRule="auto"/>
      <w:jc w:val="left"/>
    </w:pPr>
    <w:rPr>
      <w:rFonts w:ascii="Calibri" w:eastAsia="Calibri" w:hAnsi="Calibr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f1"/>
    <w:uiPriority w:val="59"/>
    <w:rsid w:val="00DD5E54"/>
    <w:pPr>
      <w:spacing w:after="0" w:line="240" w:lineRule="auto"/>
      <w:jc w:val="left"/>
    </w:pPr>
    <w:rPr>
      <w:rFonts w:ascii="Calibri" w:eastAsia="Calibri" w:hAnsi="Calibr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057">
      <w:bodyDiv w:val="1"/>
      <w:marLeft w:val="0"/>
      <w:marRight w:val="0"/>
      <w:marTop w:val="0"/>
      <w:marBottom w:val="0"/>
      <w:divBdr>
        <w:top w:val="none" w:sz="0" w:space="0" w:color="auto"/>
        <w:left w:val="none" w:sz="0" w:space="0" w:color="auto"/>
        <w:bottom w:val="none" w:sz="0" w:space="0" w:color="auto"/>
        <w:right w:val="none" w:sz="0" w:space="0" w:color="auto"/>
      </w:divBdr>
    </w:div>
    <w:div w:id="63767422">
      <w:bodyDiv w:val="1"/>
      <w:marLeft w:val="0"/>
      <w:marRight w:val="0"/>
      <w:marTop w:val="0"/>
      <w:marBottom w:val="0"/>
      <w:divBdr>
        <w:top w:val="none" w:sz="0" w:space="0" w:color="auto"/>
        <w:left w:val="none" w:sz="0" w:space="0" w:color="auto"/>
        <w:bottom w:val="none" w:sz="0" w:space="0" w:color="auto"/>
        <w:right w:val="none" w:sz="0" w:space="0" w:color="auto"/>
      </w:divBdr>
      <w:divsChild>
        <w:div w:id="14236856">
          <w:marLeft w:val="60"/>
          <w:marRight w:val="60"/>
          <w:marTop w:val="100"/>
          <w:marBottom w:val="100"/>
          <w:divBdr>
            <w:top w:val="none" w:sz="0" w:space="0" w:color="auto"/>
            <w:left w:val="none" w:sz="0" w:space="0" w:color="auto"/>
            <w:bottom w:val="none" w:sz="0" w:space="0" w:color="auto"/>
            <w:right w:val="none" w:sz="0" w:space="0" w:color="auto"/>
          </w:divBdr>
        </w:div>
        <w:div w:id="19287258">
          <w:marLeft w:val="60"/>
          <w:marRight w:val="60"/>
          <w:marTop w:val="100"/>
          <w:marBottom w:val="100"/>
          <w:divBdr>
            <w:top w:val="none" w:sz="0" w:space="0" w:color="auto"/>
            <w:left w:val="none" w:sz="0" w:space="0" w:color="auto"/>
            <w:bottom w:val="none" w:sz="0" w:space="0" w:color="auto"/>
            <w:right w:val="none" w:sz="0" w:space="0" w:color="auto"/>
          </w:divBdr>
        </w:div>
        <w:div w:id="34888254">
          <w:marLeft w:val="60"/>
          <w:marRight w:val="60"/>
          <w:marTop w:val="100"/>
          <w:marBottom w:val="100"/>
          <w:divBdr>
            <w:top w:val="none" w:sz="0" w:space="0" w:color="auto"/>
            <w:left w:val="none" w:sz="0" w:space="0" w:color="auto"/>
            <w:bottom w:val="none" w:sz="0" w:space="0" w:color="auto"/>
            <w:right w:val="none" w:sz="0" w:space="0" w:color="auto"/>
          </w:divBdr>
        </w:div>
        <w:div w:id="67971120">
          <w:marLeft w:val="60"/>
          <w:marRight w:val="60"/>
          <w:marTop w:val="100"/>
          <w:marBottom w:val="100"/>
          <w:divBdr>
            <w:top w:val="none" w:sz="0" w:space="0" w:color="auto"/>
            <w:left w:val="none" w:sz="0" w:space="0" w:color="auto"/>
            <w:bottom w:val="none" w:sz="0" w:space="0" w:color="auto"/>
            <w:right w:val="none" w:sz="0" w:space="0" w:color="auto"/>
          </w:divBdr>
          <w:divsChild>
            <w:div w:id="467280692">
              <w:marLeft w:val="0"/>
              <w:marRight w:val="0"/>
              <w:marTop w:val="0"/>
              <w:marBottom w:val="0"/>
              <w:divBdr>
                <w:top w:val="none" w:sz="0" w:space="0" w:color="auto"/>
                <w:left w:val="none" w:sz="0" w:space="0" w:color="auto"/>
                <w:bottom w:val="none" w:sz="0" w:space="0" w:color="auto"/>
                <w:right w:val="none" w:sz="0" w:space="0" w:color="auto"/>
              </w:divBdr>
            </w:div>
          </w:divsChild>
        </w:div>
        <w:div w:id="83039014">
          <w:marLeft w:val="60"/>
          <w:marRight w:val="60"/>
          <w:marTop w:val="100"/>
          <w:marBottom w:val="100"/>
          <w:divBdr>
            <w:top w:val="none" w:sz="0" w:space="0" w:color="auto"/>
            <w:left w:val="none" w:sz="0" w:space="0" w:color="auto"/>
            <w:bottom w:val="none" w:sz="0" w:space="0" w:color="auto"/>
            <w:right w:val="none" w:sz="0" w:space="0" w:color="auto"/>
          </w:divBdr>
        </w:div>
        <w:div w:id="83696841">
          <w:marLeft w:val="60"/>
          <w:marRight w:val="60"/>
          <w:marTop w:val="100"/>
          <w:marBottom w:val="100"/>
          <w:divBdr>
            <w:top w:val="none" w:sz="0" w:space="0" w:color="auto"/>
            <w:left w:val="none" w:sz="0" w:space="0" w:color="auto"/>
            <w:bottom w:val="none" w:sz="0" w:space="0" w:color="auto"/>
            <w:right w:val="none" w:sz="0" w:space="0" w:color="auto"/>
          </w:divBdr>
          <w:divsChild>
            <w:div w:id="1037970071">
              <w:marLeft w:val="0"/>
              <w:marRight w:val="0"/>
              <w:marTop w:val="0"/>
              <w:marBottom w:val="0"/>
              <w:divBdr>
                <w:top w:val="none" w:sz="0" w:space="0" w:color="auto"/>
                <w:left w:val="none" w:sz="0" w:space="0" w:color="auto"/>
                <w:bottom w:val="none" w:sz="0" w:space="0" w:color="auto"/>
                <w:right w:val="none" w:sz="0" w:space="0" w:color="auto"/>
              </w:divBdr>
            </w:div>
          </w:divsChild>
        </w:div>
        <w:div w:id="222255982">
          <w:marLeft w:val="60"/>
          <w:marRight w:val="60"/>
          <w:marTop w:val="100"/>
          <w:marBottom w:val="100"/>
          <w:divBdr>
            <w:top w:val="none" w:sz="0" w:space="0" w:color="auto"/>
            <w:left w:val="none" w:sz="0" w:space="0" w:color="auto"/>
            <w:bottom w:val="none" w:sz="0" w:space="0" w:color="auto"/>
            <w:right w:val="none" w:sz="0" w:space="0" w:color="auto"/>
          </w:divBdr>
        </w:div>
        <w:div w:id="256256513">
          <w:marLeft w:val="60"/>
          <w:marRight w:val="60"/>
          <w:marTop w:val="100"/>
          <w:marBottom w:val="100"/>
          <w:divBdr>
            <w:top w:val="none" w:sz="0" w:space="0" w:color="auto"/>
            <w:left w:val="none" w:sz="0" w:space="0" w:color="auto"/>
            <w:bottom w:val="none" w:sz="0" w:space="0" w:color="auto"/>
            <w:right w:val="none" w:sz="0" w:space="0" w:color="auto"/>
          </w:divBdr>
          <w:divsChild>
            <w:div w:id="1299724446">
              <w:marLeft w:val="0"/>
              <w:marRight w:val="0"/>
              <w:marTop w:val="0"/>
              <w:marBottom w:val="0"/>
              <w:divBdr>
                <w:top w:val="none" w:sz="0" w:space="0" w:color="auto"/>
                <w:left w:val="none" w:sz="0" w:space="0" w:color="auto"/>
                <w:bottom w:val="none" w:sz="0" w:space="0" w:color="auto"/>
                <w:right w:val="none" w:sz="0" w:space="0" w:color="auto"/>
              </w:divBdr>
            </w:div>
          </w:divsChild>
        </w:div>
        <w:div w:id="264001431">
          <w:marLeft w:val="60"/>
          <w:marRight w:val="60"/>
          <w:marTop w:val="100"/>
          <w:marBottom w:val="100"/>
          <w:divBdr>
            <w:top w:val="none" w:sz="0" w:space="0" w:color="auto"/>
            <w:left w:val="none" w:sz="0" w:space="0" w:color="auto"/>
            <w:bottom w:val="none" w:sz="0" w:space="0" w:color="auto"/>
            <w:right w:val="none" w:sz="0" w:space="0" w:color="auto"/>
          </w:divBdr>
          <w:divsChild>
            <w:div w:id="130054863">
              <w:marLeft w:val="0"/>
              <w:marRight w:val="0"/>
              <w:marTop w:val="0"/>
              <w:marBottom w:val="0"/>
              <w:divBdr>
                <w:top w:val="none" w:sz="0" w:space="0" w:color="auto"/>
                <w:left w:val="none" w:sz="0" w:space="0" w:color="auto"/>
                <w:bottom w:val="none" w:sz="0" w:space="0" w:color="auto"/>
                <w:right w:val="none" w:sz="0" w:space="0" w:color="auto"/>
              </w:divBdr>
            </w:div>
          </w:divsChild>
        </w:div>
        <w:div w:id="267858825">
          <w:marLeft w:val="60"/>
          <w:marRight w:val="60"/>
          <w:marTop w:val="100"/>
          <w:marBottom w:val="100"/>
          <w:divBdr>
            <w:top w:val="none" w:sz="0" w:space="0" w:color="auto"/>
            <w:left w:val="none" w:sz="0" w:space="0" w:color="auto"/>
            <w:bottom w:val="none" w:sz="0" w:space="0" w:color="auto"/>
            <w:right w:val="none" w:sz="0" w:space="0" w:color="auto"/>
          </w:divBdr>
          <w:divsChild>
            <w:div w:id="126247223">
              <w:marLeft w:val="0"/>
              <w:marRight w:val="0"/>
              <w:marTop w:val="0"/>
              <w:marBottom w:val="0"/>
              <w:divBdr>
                <w:top w:val="none" w:sz="0" w:space="0" w:color="auto"/>
                <w:left w:val="none" w:sz="0" w:space="0" w:color="auto"/>
                <w:bottom w:val="none" w:sz="0" w:space="0" w:color="auto"/>
                <w:right w:val="none" w:sz="0" w:space="0" w:color="auto"/>
              </w:divBdr>
            </w:div>
          </w:divsChild>
        </w:div>
        <w:div w:id="295795639">
          <w:marLeft w:val="60"/>
          <w:marRight w:val="60"/>
          <w:marTop w:val="100"/>
          <w:marBottom w:val="100"/>
          <w:divBdr>
            <w:top w:val="none" w:sz="0" w:space="0" w:color="auto"/>
            <w:left w:val="none" w:sz="0" w:space="0" w:color="auto"/>
            <w:bottom w:val="none" w:sz="0" w:space="0" w:color="auto"/>
            <w:right w:val="none" w:sz="0" w:space="0" w:color="auto"/>
          </w:divBdr>
          <w:divsChild>
            <w:div w:id="309362123">
              <w:marLeft w:val="0"/>
              <w:marRight w:val="0"/>
              <w:marTop w:val="0"/>
              <w:marBottom w:val="0"/>
              <w:divBdr>
                <w:top w:val="none" w:sz="0" w:space="0" w:color="auto"/>
                <w:left w:val="none" w:sz="0" w:space="0" w:color="auto"/>
                <w:bottom w:val="none" w:sz="0" w:space="0" w:color="auto"/>
                <w:right w:val="none" w:sz="0" w:space="0" w:color="auto"/>
              </w:divBdr>
            </w:div>
          </w:divsChild>
        </w:div>
        <w:div w:id="306669956">
          <w:marLeft w:val="60"/>
          <w:marRight w:val="60"/>
          <w:marTop w:val="100"/>
          <w:marBottom w:val="100"/>
          <w:divBdr>
            <w:top w:val="none" w:sz="0" w:space="0" w:color="auto"/>
            <w:left w:val="none" w:sz="0" w:space="0" w:color="auto"/>
            <w:bottom w:val="none" w:sz="0" w:space="0" w:color="auto"/>
            <w:right w:val="none" w:sz="0" w:space="0" w:color="auto"/>
          </w:divBdr>
        </w:div>
        <w:div w:id="330642707">
          <w:marLeft w:val="60"/>
          <w:marRight w:val="60"/>
          <w:marTop w:val="100"/>
          <w:marBottom w:val="100"/>
          <w:divBdr>
            <w:top w:val="none" w:sz="0" w:space="0" w:color="auto"/>
            <w:left w:val="none" w:sz="0" w:space="0" w:color="auto"/>
            <w:bottom w:val="none" w:sz="0" w:space="0" w:color="auto"/>
            <w:right w:val="none" w:sz="0" w:space="0" w:color="auto"/>
          </w:divBdr>
          <w:divsChild>
            <w:div w:id="1174690246">
              <w:marLeft w:val="0"/>
              <w:marRight w:val="0"/>
              <w:marTop w:val="0"/>
              <w:marBottom w:val="0"/>
              <w:divBdr>
                <w:top w:val="none" w:sz="0" w:space="0" w:color="auto"/>
                <w:left w:val="none" w:sz="0" w:space="0" w:color="auto"/>
                <w:bottom w:val="none" w:sz="0" w:space="0" w:color="auto"/>
                <w:right w:val="none" w:sz="0" w:space="0" w:color="auto"/>
              </w:divBdr>
            </w:div>
          </w:divsChild>
        </w:div>
        <w:div w:id="403069330">
          <w:marLeft w:val="60"/>
          <w:marRight w:val="60"/>
          <w:marTop w:val="100"/>
          <w:marBottom w:val="100"/>
          <w:divBdr>
            <w:top w:val="none" w:sz="0" w:space="0" w:color="auto"/>
            <w:left w:val="none" w:sz="0" w:space="0" w:color="auto"/>
            <w:bottom w:val="none" w:sz="0" w:space="0" w:color="auto"/>
            <w:right w:val="none" w:sz="0" w:space="0" w:color="auto"/>
          </w:divBdr>
          <w:divsChild>
            <w:div w:id="724254134">
              <w:marLeft w:val="0"/>
              <w:marRight w:val="0"/>
              <w:marTop w:val="0"/>
              <w:marBottom w:val="0"/>
              <w:divBdr>
                <w:top w:val="none" w:sz="0" w:space="0" w:color="auto"/>
                <w:left w:val="none" w:sz="0" w:space="0" w:color="auto"/>
                <w:bottom w:val="none" w:sz="0" w:space="0" w:color="auto"/>
                <w:right w:val="none" w:sz="0" w:space="0" w:color="auto"/>
              </w:divBdr>
            </w:div>
          </w:divsChild>
        </w:div>
        <w:div w:id="427387247">
          <w:marLeft w:val="60"/>
          <w:marRight w:val="60"/>
          <w:marTop w:val="100"/>
          <w:marBottom w:val="100"/>
          <w:divBdr>
            <w:top w:val="none" w:sz="0" w:space="0" w:color="auto"/>
            <w:left w:val="none" w:sz="0" w:space="0" w:color="auto"/>
            <w:bottom w:val="none" w:sz="0" w:space="0" w:color="auto"/>
            <w:right w:val="none" w:sz="0" w:space="0" w:color="auto"/>
          </w:divBdr>
          <w:divsChild>
            <w:div w:id="1873952276">
              <w:marLeft w:val="0"/>
              <w:marRight w:val="0"/>
              <w:marTop w:val="0"/>
              <w:marBottom w:val="0"/>
              <w:divBdr>
                <w:top w:val="none" w:sz="0" w:space="0" w:color="auto"/>
                <w:left w:val="none" w:sz="0" w:space="0" w:color="auto"/>
                <w:bottom w:val="none" w:sz="0" w:space="0" w:color="auto"/>
                <w:right w:val="none" w:sz="0" w:space="0" w:color="auto"/>
              </w:divBdr>
            </w:div>
          </w:divsChild>
        </w:div>
        <w:div w:id="428235109">
          <w:marLeft w:val="60"/>
          <w:marRight w:val="60"/>
          <w:marTop w:val="100"/>
          <w:marBottom w:val="100"/>
          <w:divBdr>
            <w:top w:val="none" w:sz="0" w:space="0" w:color="auto"/>
            <w:left w:val="none" w:sz="0" w:space="0" w:color="auto"/>
            <w:bottom w:val="none" w:sz="0" w:space="0" w:color="auto"/>
            <w:right w:val="none" w:sz="0" w:space="0" w:color="auto"/>
          </w:divBdr>
          <w:divsChild>
            <w:div w:id="1230847998">
              <w:marLeft w:val="0"/>
              <w:marRight w:val="0"/>
              <w:marTop w:val="0"/>
              <w:marBottom w:val="0"/>
              <w:divBdr>
                <w:top w:val="none" w:sz="0" w:space="0" w:color="auto"/>
                <w:left w:val="none" w:sz="0" w:space="0" w:color="auto"/>
                <w:bottom w:val="none" w:sz="0" w:space="0" w:color="auto"/>
                <w:right w:val="none" w:sz="0" w:space="0" w:color="auto"/>
              </w:divBdr>
            </w:div>
          </w:divsChild>
        </w:div>
        <w:div w:id="481430575">
          <w:marLeft w:val="60"/>
          <w:marRight w:val="60"/>
          <w:marTop w:val="100"/>
          <w:marBottom w:val="100"/>
          <w:divBdr>
            <w:top w:val="none" w:sz="0" w:space="0" w:color="auto"/>
            <w:left w:val="none" w:sz="0" w:space="0" w:color="auto"/>
            <w:bottom w:val="none" w:sz="0" w:space="0" w:color="auto"/>
            <w:right w:val="none" w:sz="0" w:space="0" w:color="auto"/>
          </w:divBdr>
        </w:div>
        <w:div w:id="502092105">
          <w:marLeft w:val="60"/>
          <w:marRight w:val="60"/>
          <w:marTop w:val="100"/>
          <w:marBottom w:val="100"/>
          <w:divBdr>
            <w:top w:val="none" w:sz="0" w:space="0" w:color="auto"/>
            <w:left w:val="none" w:sz="0" w:space="0" w:color="auto"/>
            <w:bottom w:val="none" w:sz="0" w:space="0" w:color="auto"/>
            <w:right w:val="none" w:sz="0" w:space="0" w:color="auto"/>
          </w:divBdr>
        </w:div>
        <w:div w:id="558709912">
          <w:marLeft w:val="60"/>
          <w:marRight w:val="60"/>
          <w:marTop w:val="100"/>
          <w:marBottom w:val="100"/>
          <w:divBdr>
            <w:top w:val="none" w:sz="0" w:space="0" w:color="auto"/>
            <w:left w:val="none" w:sz="0" w:space="0" w:color="auto"/>
            <w:bottom w:val="none" w:sz="0" w:space="0" w:color="auto"/>
            <w:right w:val="none" w:sz="0" w:space="0" w:color="auto"/>
          </w:divBdr>
        </w:div>
        <w:div w:id="566576007">
          <w:marLeft w:val="60"/>
          <w:marRight w:val="60"/>
          <w:marTop w:val="100"/>
          <w:marBottom w:val="100"/>
          <w:divBdr>
            <w:top w:val="none" w:sz="0" w:space="0" w:color="auto"/>
            <w:left w:val="none" w:sz="0" w:space="0" w:color="auto"/>
            <w:bottom w:val="none" w:sz="0" w:space="0" w:color="auto"/>
            <w:right w:val="none" w:sz="0" w:space="0" w:color="auto"/>
          </w:divBdr>
          <w:divsChild>
            <w:div w:id="380130457">
              <w:marLeft w:val="0"/>
              <w:marRight w:val="0"/>
              <w:marTop w:val="0"/>
              <w:marBottom w:val="0"/>
              <w:divBdr>
                <w:top w:val="none" w:sz="0" w:space="0" w:color="auto"/>
                <w:left w:val="none" w:sz="0" w:space="0" w:color="auto"/>
                <w:bottom w:val="none" w:sz="0" w:space="0" w:color="auto"/>
                <w:right w:val="none" w:sz="0" w:space="0" w:color="auto"/>
              </w:divBdr>
            </w:div>
          </w:divsChild>
        </w:div>
        <w:div w:id="586575436">
          <w:marLeft w:val="60"/>
          <w:marRight w:val="60"/>
          <w:marTop w:val="100"/>
          <w:marBottom w:val="10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
          </w:divsChild>
        </w:div>
        <w:div w:id="615217126">
          <w:marLeft w:val="60"/>
          <w:marRight w:val="60"/>
          <w:marTop w:val="100"/>
          <w:marBottom w:val="100"/>
          <w:divBdr>
            <w:top w:val="none" w:sz="0" w:space="0" w:color="auto"/>
            <w:left w:val="none" w:sz="0" w:space="0" w:color="auto"/>
            <w:bottom w:val="none" w:sz="0" w:space="0" w:color="auto"/>
            <w:right w:val="none" w:sz="0" w:space="0" w:color="auto"/>
          </w:divBdr>
          <w:divsChild>
            <w:div w:id="936258133">
              <w:marLeft w:val="0"/>
              <w:marRight w:val="0"/>
              <w:marTop w:val="0"/>
              <w:marBottom w:val="0"/>
              <w:divBdr>
                <w:top w:val="none" w:sz="0" w:space="0" w:color="auto"/>
                <w:left w:val="none" w:sz="0" w:space="0" w:color="auto"/>
                <w:bottom w:val="none" w:sz="0" w:space="0" w:color="auto"/>
                <w:right w:val="none" w:sz="0" w:space="0" w:color="auto"/>
              </w:divBdr>
            </w:div>
          </w:divsChild>
        </w:div>
        <w:div w:id="625625953">
          <w:marLeft w:val="60"/>
          <w:marRight w:val="60"/>
          <w:marTop w:val="100"/>
          <w:marBottom w:val="100"/>
          <w:divBdr>
            <w:top w:val="none" w:sz="0" w:space="0" w:color="auto"/>
            <w:left w:val="none" w:sz="0" w:space="0" w:color="auto"/>
            <w:bottom w:val="none" w:sz="0" w:space="0" w:color="auto"/>
            <w:right w:val="none" w:sz="0" w:space="0" w:color="auto"/>
          </w:divBdr>
        </w:div>
        <w:div w:id="746997492">
          <w:marLeft w:val="60"/>
          <w:marRight w:val="60"/>
          <w:marTop w:val="100"/>
          <w:marBottom w:val="100"/>
          <w:divBdr>
            <w:top w:val="none" w:sz="0" w:space="0" w:color="auto"/>
            <w:left w:val="none" w:sz="0" w:space="0" w:color="auto"/>
            <w:bottom w:val="none" w:sz="0" w:space="0" w:color="auto"/>
            <w:right w:val="none" w:sz="0" w:space="0" w:color="auto"/>
          </w:divBdr>
          <w:divsChild>
            <w:div w:id="1690831647">
              <w:marLeft w:val="0"/>
              <w:marRight w:val="0"/>
              <w:marTop w:val="0"/>
              <w:marBottom w:val="0"/>
              <w:divBdr>
                <w:top w:val="none" w:sz="0" w:space="0" w:color="auto"/>
                <w:left w:val="none" w:sz="0" w:space="0" w:color="auto"/>
                <w:bottom w:val="none" w:sz="0" w:space="0" w:color="auto"/>
                <w:right w:val="none" w:sz="0" w:space="0" w:color="auto"/>
              </w:divBdr>
            </w:div>
          </w:divsChild>
        </w:div>
        <w:div w:id="799498485">
          <w:marLeft w:val="60"/>
          <w:marRight w:val="60"/>
          <w:marTop w:val="100"/>
          <w:marBottom w:val="100"/>
          <w:divBdr>
            <w:top w:val="none" w:sz="0" w:space="0" w:color="auto"/>
            <w:left w:val="none" w:sz="0" w:space="0" w:color="auto"/>
            <w:bottom w:val="none" w:sz="0" w:space="0" w:color="auto"/>
            <w:right w:val="none" w:sz="0" w:space="0" w:color="auto"/>
          </w:divBdr>
        </w:div>
        <w:div w:id="851381912">
          <w:marLeft w:val="60"/>
          <w:marRight w:val="60"/>
          <w:marTop w:val="100"/>
          <w:marBottom w:val="100"/>
          <w:divBdr>
            <w:top w:val="none" w:sz="0" w:space="0" w:color="auto"/>
            <w:left w:val="none" w:sz="0" w:space="0" w:color="auto"/>
            <w:bottom w:val="none" w:sz="0" w:space="0" w:color="auto"/>
            <w:right w:val="none" w:sz="0" w:space="0" w:color="auto"/>
          </w:divBdr>
        </w:div>
        <w:div w:id="879048332">
          <w:marLeft w:val="60"/>
          <w:marRight w:val="60"/>
          <w:marTop w:val="100"/>
          <w:marBottom w:val="100"/>
          <w:divBdr>
            <w:top w:val="none" w:sz="0" w:space="0" w:color="auto"/>
            <w:left w:val="none" w:sz="0" w:space="0" w:color="auto"/>
            <w:bottom w:val="none" w:sz="0" w:space="0" w:color="auto"/>
            <w:right w:val="none" w:sz="0" w:space="0" w:color="auto"/>
          </w:divBdr>
          <w:divsChild>
            <w:div w:id="1835760063">
              <w:marLeft w:val="0"/>
              <w:marRight w:val="0"/>
              <w:marTop w:val="0"/>
              <w:marBottom w:val="0"/>
              <w:divBdr>
                <w:top w:val="none" w:sz="0" w:space="0" w:color="auto"/>
                <w:left w:val="none" w:sz="0" w:space="0" w:color="auto"/>
                <w:bottom w:val="none" w:sz="0" w:space="0" w:color="auto"/>
                <w:right w:val="none" w:sz="0" w:space="0" w:color="auto"/>
              </w:divBdr>
            </w:div>
          </w:divsChild>
        </w:div>
        <w:div w:id="958726192">
          <w:marLeft w:val="60"/>
          <w:marRight w:val="60"/>
          <w:marTop w:val="100"/>
          <w:marBottom w:val="100"/>
          <w:divBdr>
            <w:top w:val="none" w:sz="0" w:space="0" w:color="auto"/>
            <w:left w:val="none" w:sz="0" w:space="0" w:color="auto"/>
            <w:bottom w:val="none" w:sz="0" w:space="0" w:color="auto"/>
            <w:right w:val="none" w:sz="0" w:space="0" w:color="auto"/>
          </w:divBdr>
          <w:divsChild>
            <w:div w:id="784352312">
              <w:marLeft w:val="0"/>
              <w:marRight w:val="0"/>
              <w:marTop w:val="0"/>
              <w:marBottom w:val="0"/>
              <w:divBdr>
                <w:top w:val="none" w:sz="0" w:space="0" w:color="auto"/>
                <w:left w:val="none" w:sz="0" w:space="0" w:color="auto"/>
                <w:bottom w:val="none" w:sz="0" w:space="0" w:color="auto"/>
                <w:right w:val="none" w:sz="0" w:space="0" w:color="auto"/>
              </w:divBdr>
            </w:div>
          </w:divsChild>
        </w:div>
        <w:div w:id="987444180">
          <w:marLeft w:val="60"/>
          <w:marRight w:val="60"/>
          <w:marTop w:val="100"/>
          <w:marBottom w:val="100"/>
          <w:divBdr>
            <w:top w:val="none" w:sz="0" w:space="0" w:color="auto"/>
            <w:left w:val="none" w:sz="0" w:space="0" w:color="auto"/>
            <w:bottom w:val="none" w:sz="0" w:space="0" w:color="auto"/>
            <w:right w:val="none" w:sz="0" w:space="0" w:color="auto"/>
          </w:divBdr>
        </w:div>
        <w:div w:id="1040936961">
          <w:marLeft w:val="60"/>
          <w:marRight w:val="60"/>
          <w:marTop w:val="100"/>
          <w:marBottom w:val="100"/>
          <w:divBdr>
            <w:top w:val="none" w:sz="0" w:space="0" w:color="auto"/>
            <w:left w:val="none" w:sz="0" w:space="0" w:color="auto"/>
            <w:bottom w:val="none" w:sz="0" w:space="0" w:color="auto"/>
            <w:right w:val="none" w:sz="0" w:space="0" w:color="auto"/>
          </w:divBdr>
          <w:divsChild>
            <w:div w:id="1879277498">
              <w:marLeft w:val="0"/>
              <w:marRight w:val="0"/>
              <w:marTop w:val="0"/>
              <w:marBottom w:val="0"/>
              <w:divBdr>
                <w:top w:val="none" w:sz="0" w:space="0" w:color="auto"/>
                <w:left w:val="none" w:sz="0" w:space="0" w:color="auto"/>
                <w:bottom w:val="none" w:sz="0" w:space="0" w:color="auto"/>
                <w:right w:val="none" w:sz="0" w:space="0" w:color="auto"/>
              </w:divBdr>
            </w:div>
          </w:divsChild>
        </w:div>
        <w:div w:id="1044906037">
          <w:marLeft w:val="60"/>
          <w:marRight w:val="60"/>
          <w:marTop w:val="100"/>
          <w:marBottom w:val="100"/>
          <w:divBdr>
            <w:top w:val="none" w:sz="0" w:space="0" w:color="auto"/>
            <w:left w:val="none" w:sz="0" w:space="0" w:color="auto"/>
            <w:bottom w:val="none" w:sz="0" w:space="0" w:color="auto"/>
            <w:right w:val="none" w:sz="0" w:space="0" w:color="auto"/>
          </w:divBdr>
        </w:div>
        <w:div w:id="1072041898">
          <w:marLeft w:val="60"/>
          <w:marRight w:val="60"/>
          <w:marTop w:val="100"/>
          <w:marBottom w:val="100"/>
          <w:divBdr>
            <w:top w:val="none" w:sz="0" w:space="0" w:color="auto"/>
            <w:left w:val="none" w:sz="0" w:space="0" w:color="auto"/>
            <w:bottom w:val="none" w:sz="0" w:space="0" w:color="auto"/>
            <w:right w:val="none" w:sz="0" w:space="0" w:color="auto"/>
          </w:divBdr>
        </w:div>
        <w:div w:id="1087262214">
          <w:marLeft w:val="60"/>
          <w:marRight w:val="60"/>
          <w:marTop w:val="100"/>
          <w:marBottom w:val="100"/>
          <w:divBdr>
            <w:top w:val="none" w:sz="0" w:space="0" w:color="auto"/>
            <w:left w:val="none" w:sz="0" w:space="0" w:color="auto"/>
            <w:bottom w:val="none" w:sz="0" w:space="0" w:color="auto"/>
            <w:right w:val="none" w:sz="0" w:space="0" w:color="auto"/>
          </w:divBdr>
          <w:divsChild>
            <w:div w:id="963345688">
              <w:marLeft w:val="0"/>
              <w:marRight w:val="0"/>
              <w:marTop w:val="0"/>
              <w:marBottom w:val="0"/>
              <w:divBdr>
                <w:top w:val="none" w:sz="0" w:space="0" w:color="auto"/>
                <w:left w:val="none" w:sz="0" w:space="0" w:color="auto"/>
                <w:bottom w:val="none" w:sz="0" w:space="0" w:color="auto"/>
                <w:right w:val="none" w:sz="0" w:space="0" w:color="auto"/>
              </w:divBdr>
            </w:div>
          </w:divsChild>
        </w:div>
        <w:div w:id="1129396948">
          <w:marLeft w:val="60"/>
          <w:marRight w:val="60"/>
          <w:marTop w:val="100"/>
          <w:marBottom w:val="100"/>
          <w:divBdr>
            <w:top w:val="none" w:sz="0" w:space="0" w:color="auto"/>
            <w:left w:val="none" w:sz="0" w:space="0" w:color="auto"/>
            <w:bottom w:val="none" w:sz="0" w:space="0" w:color="auto"/>
            <w:right w:val="none" w:sz="0" w:space="0" w:color="auto"/>
          </w:divBdr>
          <w:divsChild>
            <w:div w:id="8457569">
              <w:marLeft w:val="0"/>
              <w:marRight w:val="0"/>
              <w:marTop w:val="0"/>
              <w:marBottom w:val="0"/>
              <w:divBdr>
                <w:top w:val="none" w:sz="0" w:space="0" w:color="auto"/>
                <w:left w:val="none" w:sz="0" w:space="0" w:color="auto"/>
                <w:bottom w:val="none" w:sz="0" w:space="0" w:color="auto"/>
                <w:right w:val="none" w:sz="0" w:space="0" w:color="auto"/>
              </w:divBdr>
            </w:div>
          </w:divsChild>
        </w:div>
        <w:div w:id="1192917835">
          <w:marLeft w:val="60"/>
          <w:marRight w:val="60"/>
          <w:marTop w:val="100"/>
          <w:marBottom w:val="100"/>
          <w:divBdr>
            <w:top w:val="none" w:sz="0" w:space="0" w:color="auto"/>
            <w:left w:val="none" w:sz="0" w:space="0" w:color="auto"/>
            <w:bottom w:val="none" w:sz="0" w:space="0" w:color="auto"/>
            <w:right w:val="none" w:sz="0" w:space="0" w:color="auto"/>
          </w:divBdr>
        </w:div>
        <w:div w:id="1243681089">
          <w:marLeft w:val="60"/>
          <w:marRight w:val="60"/>
          <w:marTop w:val="100"/>
          <w:marBottom w:val="100"/>
          <w:divBdr>
            <w:top w:val="none" w:sz="0" w:space="0" w:color="auto"/>
            <w:left w:val="none" w:sz="0" w:space="0" w:color="auto"/>
            <w:bottom w:val="none" w:sz="0" w:space="0" w:color="auto"/>
            <w:right w:val="none" w:sz="0" w:space="0" w:color="auto"/>
          </w:divBdr>
        </w:div>
        <w:div w:id="1289824509">
          <w:marLeft w:val="60"/>
          <w:marRight w:val="60"/>
          <w:marTop w:val="100"/>
          <w:marBottom w:val="100"/>
          <w:divBdr>
            <w:top w:val="none" w:sz="0" w:space="0" w:color="auto"/>
            <w:left w:val="none" w:sz="0" w:space="0" w:color="auto"/>
            <w:bottom w:val="none" w:sz="0" w:space="0" w:color="auto"/>
            <w:right w:val="none" w:sz="0" w:space="0" w:color="auto"/>
          </w:divBdr>
        </w:div>
        <w:div w:id="1323851574">
          <w:marLeft w:val="60"/>
          <w:marRight w:val="60"/>
          <w:marTop w:val="100"/>
          <w:marBottom w:val="100"/>
          <w:divBdr>
            <w:top w:val="none" w:sz="0" w:space="0" w:color="auto"/>
            <w:left w:val="none" w:sz="0" w:space="0" w:color="auto"/>
            <w:bottom w:val="none" w:sz="0" w:space="0" w:color="auto"/>
            <w:right w:val="none" w:sz="0" w:space="0" w:color="auto"/>
          </w:divBdr>
        </w:div>
        <w:div w:id="1367608225">
          <w:marLeft w:val="60"/>
          <w:marRight w:val="60"/>
          <w:marTop w:val="100"/>
          <w:marBottom w:val="100"/>
          <w:divBdr>
            <w:top w:val="none" w:sz="0" w:space="0" w:color="auto"/>
            <w:left w:val="none" w:sz="0" w:space="0" w:color="auto"/>
            <w:bottom w:val="none" w:sz="0" w:space="0" w:color="auto"/>
            <w:right w:val="none" w:sz="0" w:space="0" w:color="auto"/>
          </w:divBdr>
        </w:div>
        <w:div w:id="1377050004">
          <w:marLeft w:val="60"/>
          <w:marRight w:val="60"/>
          <w:marTop w:val="100"/>
          <w:marBottom w:val="100"/>
          <w:divBdr>
            <w:top w:val="none" w:sz="0" w:space="0" w:color="auto"/>
            <w:left w:val="none" w:sz="0" w:space="0" w:color="auto"/>
            <w:bottom w:val="none" w:sz="0" w:space="0" w:color="auto"/>
            <w:right w:val="none" w:sz="0" w:space="0" w:color="auto"/>
          </w:divBdr>
        </w:div>
        <w:div w:id="1416590696">
          <w:marLeft w:val="60"/>
          <w:marRight w:val="60"/>
          <w:marTop w:val="100"/>
          <w:marBottom w:val="100"/>
          <w:divBdr>
            <w:top w:val="none" w:sz="0" w:space="0" w:color="auto"/>
            <w:left w:val="none" w:sz="0" w:space="0" w:color="auto"/>
            <w:bottom w:val="none" w:sz="0" w:space="0" w:color="auto"/>
            <w:right w:val="none" w:sz="0" w:space="0" w:color="auto"/>
          </w:divBdr>
        </w:div>
        <w:div w:id="1474637617">
          <w:marLeft w:val="60"/>
          <w:marRight w:val="60"/>
          <w:marTop w:val="100"/>
          <w:marBottom w:val="100"/>
          <w:divBdr>
            <w:top w:val="none" w:sz="0" w:space="0" w:color="auto"/>
            <w:left w:val="none" w:sz="0" w:space="0" w:color="auto"/>
            <w:bottom w:val="none" w:sz="0" w:space="0" w:color="auto"/>
            <w:right w:val="none" w:sz="0" w:space="0" w:color="auto"/>
          </w:divBdr>
        </w:div>
        <w:div w:id="1561751024">
          <w:marLeft w:val="60"/>
          <w:marRight w:val="60"/>
          <w:marTop w:val="100"/>
          <w:marBottom w:val="100"/>
          <w:divBdr>
            <w:top w:val="none" w:sz="0" w:space="0" w:color="auto"/>
            <w:left w:val="none" w:sz="0" w:space="0" w:color="auto"/>
            <w:bottom w:val="none" w:sz="0" w:space="0" w:color="auto"/>
            <w:right w:val="none" w:sz="0" w:space="0" w:color="auto"/>
          </w:divBdr>
        </w:div>
        <w:div w:id="1568564284">
          <w:marLeft w:val="60"/>
          <w:marRight w:val="60"/>
          <w:marTop w:val="100"/>
          <w:marBottom w:val="100"/>
          <w:divBdr>
            <w:top w:val="none" w:sz="0" w:space="0" w:color="auto"/>
            <w:left w:val="none" w:sz="0" w:space="0" w:color="auto"/>
            <w:bottom w:val="none" w:sz="0" w:space="0" w:color="auto"/>
            <w:right w:val="none" w:sz="0" w:space="0" w:color="auto"/>
          </w:divBdr>
          <w:divsChild>
            <w:div w:id="1561553926">
              <w:marLeft w:val="0"/>
              <w:marRight w:val="0"/>
              <w:marTop w:val="0"/>
              <w:marBottom w:val="0"/>
              <w:divBdr>
                <w:top w:val="none" w:sz="0" w:space="0" w:color="auto"/>
                <w:left w:val="none" w:sz="0" w:space="0" w:color="auto"/>
                <w:bottom w:val="none" w:sz="0" w:space="0" w:color="auto"/>
                <w:right w:val="none" w:sz="0" w:space="0" w:color="auto"/>
              </w:divBdr>
            </w:div>
          </w:divsChild>
        </w:div>
        <w:div w:id="1606381514">
          <w:marLeft w:val="60"/>
          <w:marRight w:val="60"/>
          <w:marTop w:val="100"/>
          <w:marBottom w:val="100"/>
          <w:divBdr>
            <w:top w:val="none" w:sz="0" w:space="0" w:color="auto"/>
            <w:left w:val="none" w:sz="0" w:space="0" w:color="auto"/>
            <w:bottom w:val="none" w:sz="0" w:space="0" w:color="auto"/>
            <w:right w:val="none" w:sz="0" w:space="0" w:color="auto"/>
          </w:divBdr>
        </w:div>
        <w:div w:id="1640458486">
          <w:marLeft w:val="60"/>
          <w:marRight w:val="60"/>
          <w:marTop w:val="100"/>
          <w:marBottom w:val="100"/>
          <w:divBdr>
            <w:top w:val="none" w:sz="0" w:space="0" w:color="auto"/>
            <w:left w:val="none" w:sz="0" w:space="0" w:color="auto"/>
            <w:bottom w:val="none" w:sz="0" w:space="0" w:color="auto"/>
            <w:right w:val="none" w:sz="0" w:space="0" w:color="auto"/>
          </w:divBdr>
        </w:div>
        <w:div w:id="1648624728">
          <w:marLeft w:val="60"/>
          <w:marRight w:val="60"/>
          <w:marTop w:val="100"/>
          <w:marBottom w:val="100"/>
          <w:divBdr>
            <w:top w:val="none" w:sz="0" w:space="0" w:color="auto"/>
            <w:left w:val="none" w:sz="0" w:space="0" w:color="auto"/>
            <w:bottom w:val="none" w:sz="0" w:space="0" w:color="auto"/>
            <w:right w:val="none" w:sz="0" w:space="0" w:color="auto"/>
          </w:divBdr>
          <w:divsChild>
            <w:div w:id="470635695">
              <w:marLeft w:val="0"/>
              <w:marRight w:val="0"/>
              <w:marTop w:val="0"/>
              <w:marBottom w:val="0"/>
              <w:divBdr>
                <w:top w:val="none" w:sz="0" w:space="0" w:color="auto"/>
                <w:left w:val="none" w:sz="0" w:space="0" w:color="auto"/>
                <w:bottom w:val="none" w:sz="0" w:space="0" w:color="auto"/>
                <w:right w:val="none" w:sz="0" w:space="0" w:color="auto"/>
              </w:divBdr>
            </w:div>
          </w:divsChild>
        </w:div>
        <w:div w:id="1669215876">
          <w:marLeft w:val="60"/>
          <w:marRight w:val="60"/>
          <w:marTop w:val="100"/>
          <w:marBottom w:val="100"/>
          <w:divBdr>
            <w:top w:val="none" w:sz="0" w:space="0" w:color="auto"/>
            <w:left w:val="none" w:sz="0" w:space="0" w:color="auto"/>
            <w:bottom w:val="none" w:sz="0" w:space="0" w:color="auto"/>
            <w:right w:val="none" w:sz="0" w:space="0" w:color="auto"/>
          </w:divBdr>
        </w:div>
        <w:div w:id="1694191621">
          <w:marLeft w:val="60"/>
          <w:marRight w:val="60"/>
          <w:marTop w:val="100"/>
          <w:marBottom w:val="100"/>
          <w:divBdr>
            <w:top w:val="none" w:sz="0" w:space="0" w:color="auto"/>
            <w:left w:val="none" w:sz="0" w:space="0" w:color="auto"/>
            <w:bottom w:val="none" w:sz="0" w:space="0" w:color="auto"/>
            <w:right w:val="none" w:sz="0" w:space="0" w:color="auto"/>
          </w:divBdr>
          <w:divsChild>
            <w:div w:id="1883519903">
              <w:marLeft w:val="0"/>
              <w:marRight w:val="0"/>
              <w:marTop w:val="0"/>
              <w:marBottom w:val="0"/>
              <w:divBdr>
                <w:top w:val="none" w:sz="0" w:space="0" w:color="auto"/>
                <w:left w:val="none" w:sz="0" w:space="0" w:color="auto"/>
                <w:bottom w:val="none" w:sz="0" w:space="0" w:color="auto"/>
                <w:right w:val="none" w:sz="0" w:space="0" w:color="auto"/>
              </w:divBdr>
            </w:div>
          </w:divsChild>
        </w:div>
        <w:div w:id="1710647348">
          <w:marLeft w:val="60"/>
          <w:marRight w:val="60"/>
          <w:marTop w:val="100"/>
          <w:marBottom w:val="100"/>
          <w:divBdr>
            <w:top w:val="none" w:sz="0" w:space="0" w:color="auto"/>
            <w:left w:val="none" w:sz="0" w:space="0" w:color="auto"/>
            <w:bottom w:val="none" w:sz="0" w:space="0" w:color="auto"/>
            <w:right w:val="none" w:sz="0" w:space="0" w:color="auto"/>
          </w:divBdr>
        </w:div>
        <w:div w:id="1716656668">
          <w:marLeft w:val="60"/>
          <w:marRight w:val="60"/>
          <w:marTop w:val="100"/>
          <w:marBottom w:val="100"/>
          <w:divBdr>
            <w:top w:val="none" w:sz="0" w:space="0" w:color="auto"/>
            <w:left w:val="none" w:sz="0" w:space="0" w:color="auto"/>
            <w:bottom w:val="none" w:sz="0" w:space="0" w:color="auto"/>
            <w:right w:val="none" w:sz="0" w:space="0" w:color="auto"/>
          </w:divBdr>
        </w:div>
        <w:div w:id="1733045002">
          <w:marLeft w:val="60"/>
          <w:marRight w:val="60"/>
          <w:marTop w:val="100"/>
          <w:marBottom w:val="100"/>
          <w:divBdr>
            <w:top w:val="none" w:sz="0" w:space="0" w:color="auto"/>
            <w:left w:val="none" w:sz="0" w:space="0" w:color="auto"/>
            <w:bottom w:val="none" w:sz="0" w:space="0" w:color="auto"/>
            <w:right w:val="none" w:sz="0" w:space="0" w:color="auto"/>
          </w:divBdr>
          <w:divsChild>
            <w:div w:id="1832988277">
              <w:marLeft w:val="0"/>
              <w:marRight w:val="0"/>
              <w:marTop w:val="0"/>
              <w:marBottom w:val="0"/>
              <w:divBdr>
                <w:top w:val="none" w:sz="0" w:space="0" w:color="auto"/>
                <w:left w:val="none" w:sz="0" w:space="0" w:color="auto"/>
                <w:bottom w:val="none" w:sz="0" w:space="0" w:color="auto"/>
                <w:right w:val="none" w:sz="0" w:space="0" w:color="auto"/>
              </w:divBdr>
            </w:div>
          </w:divsChild>
        </w:div>
        <w:div w:id="1733648993">
          <w:marLeft w:val="60"/>
          <w:marRight w:val="60"/>
          <w:marTop w:val="100"/>
          <w:marBottom w:val="100"/>
          <w:divBdr>
            <w:top w:val="none" w:sz="0" w:space="0" w:color="auto"/>
            <w:left w:val="none" w:sz="0" w:space="0" w:color="auto"/>
            <w:bottom w:val="none" w:sz="0" w:space="0" w:color="auto"/>
            <w:right w:val="none" w:sz="0" w:space="0" w:color="auto"/>
          </w:divBdr>
          <w:divsChild>
            <w:div w:id="1923416670">
              <w:marLeft w:val="0"/>
              <w:marRight w:val="0"/>
              <w:marTop w:val="0"/>
              <w:marBottom w:val="0"/>
              <w:divBdr>
                <w:top w:val="none" w:sz="0" w:space="0" w:color="auto"/>
                <w:left w:val="none" w:sz="0" w:space="0" w:color="auto"/>
                <w:bottom w:val="none" w:sz="0" w:space="0" w:color="auto"/>
                <w:right w:val="none" w:sz="0" w:space="0" w:color="auto"/>
              </w:divBdr>
            </w:div>
          </w:divsChild>
        </w:div>
        <w:div w:id="1737512846">
          <w:marLeft w:val="60"/>
          <w:marRight w:val="60"/>
          <w:marTop w:val="100"/>
          <w:marBottom w:val="100"/>
          <w:divBdr>
            <w:top w:val="none" w:sz="0" w:space="0" w:color="auto"/>
            <w:left w:val="none" w:sz="0" w:space="0" w:color="auto"/>
            <w:bottom w:val="none" w:sz="0" w:space="0" w:color="auto"/>
            <w:right w:val="none" w:sz="0" w:space="0" w:color="auto"/>
          </w:divBdr>
          <w:divsChild>
            <w:div w:id="1214543723">
              <w:marLeft w:val="0"/>
              <w:marRight w:val="0"/>
              <w:marTop w:val="0"/>
              <w:marBottom w:val="0"/>
              <w:divBdr>
                <w:top w:val="none" w:sz="0" w:space="0" w:color="auto"/>
                <w:left w:val="none" w:sz="0" w:space="0" w:color="auto"/>
                <w:bottom w:val="none" w:sz="0" w:space="0" w:color="auto"/>
                <w:right w:val="none" w:sz="0" w:space="0" w:color="auto"/>
              </w:divBdr>
            </w:div>
          </w:divsChild>
        </w:div>
        <w:div w:id="1795323418">
          <w:marLeft w:val="60"/>
          <w:marRight w:val="60"/>
          <w:marTop w:val="100"/>
          <w:marBottom w:val="100"/>
          <w:divBdr>
            <w:top w:val="none" w:sz="0" w:space="0" w:color="auto"/>
            <w:left w:val="none" w:sz="0" w:space="0" w:color="auto"/>
            <w:bottom w:val="none" w:sz="0" w:space="0" w:color="auto"/>
            <w:right w:val="none" w:sz="0" w:space="0" w:color="auto"/>
          </w:divBdr>
          <w:divsChild>
            <w:div w:id="1095593597">
              <w:marLeft w:val="0"/>
              <w:marRight w:val="0"/>
              <w:marTop w:val="0"/>
              <w:marBottom w:val="0"/>
              <w:divBdr>
                <w:top w:val="none" w:sz="0" w:space="0" w:color="auto"/>
                <w:left w:val="none" w:sz="0" w:space="0" w:color="auto"/>
                <w:bottom w:val="none" w:sz="0" w:space="0" w:color="auto"/>
                <w:right w:val="none" w:sz="0" w:space="0" w:color="auto"/>
              </w:divBdr>
            </w:div>
          </w:divsChild>
        </w:div>
        <w:div w:id="1878739339">
          <w:marLeft w:val="60"/>
          <w:marRight w:val="60"/>
          <w:marTop w:val="100"/>
          <w:marBottom w:val="100"/>
          <w:divBdr>
            <w:top w:val="none" w:sz="0" w:space="0" w:color="auto"/>
            <w:left w:val="none" w:sz="0" w:space="0" w:color="auto"/>
            <w:bottom w:val="none" w:sz="0" w:space="0" w:color="auto"/>
            <w:right w:val="none" w:sz="0" w:space="0" w:color="auto"/>
          </w:divBdr>
        </w:div>
        <w:div w:id="1927156096">
          <w:marLeft w:val="60"/>
          <w:marRight w:val="60"/>
          <w:marTop w:val="100"/>
          <w:marBottom w:val="100"/>
          <w:divBdr>
            <w:top w:val="none" w:sz="0" w:space="0" w:color="auto"/>
            <w:left w:val="none" w:sz="0" w:space="0" w:color="auto"/>
            <w:bottom w:val="none" w:sz="0" w:space="0" w:color="auto"/>
            <w:right w:val="none" w:sz="0" w:space="0" w:color="auto"/>
          </w:divBdr>
          <w:divsChild>
            <w:div w:id="1981615228">
              <w:marLeft w:val="0"/>
              <w:marRight w:val="0"/>
              <w:marTop w:val="0"/>
              <w:marBottom w:val="0"/>
              <w:divBdr>
                <w:top w:val="none" w:sz="0" w:space="0" w:color="auto"/>
                <w:left w:val="none" w:sz="0" w:space="0" w:color="auto"/>
                <w:bottom w:val="none" w:sz="0" w:space="0" w:color="auto"/>
                <w:right w:val="none" w:sz="0" w:space="0" w:color="auto"/>
              </w:divBdr>
            </w:div>
          </w:divsChild>
        </w:div>
        <w:div w:id="1973903154">
          <w:marLeft w:val="60"/>
          <w:marRight w:val="60"/>
          <w:marTop w:val="100"/>
          <w:marBottom w:val="100"/>
          <w:divBdr>
            <w:top w:val="none" w:sz="0" w:space="0" w:color="auto"/>
            <w:left w:val="none" w:sz="0" w:space="0" w:color="auto"/>
            <w:bottom w:val="none" w:sz="0" w:space="0" w:color="auto"/>
            <w:right w:val="none" w:sz="0" w:space="0" w:color="auto"/>
          </w:divBdr>
        </w:div>
        <w:div w:id="1986742093">
          <w:marLeft w:val="60"/>
          <w:marRight w:val="60"/>
          <w:marTop w:val="100"/>
          <w:marBottom w:val="100"/>
          <w:divBdr>
            <w:top w:val="none" w:sz="0" w:space="0" w:color="auto"/>
            <w:left w:val="none" w:sz="0" w:space="0" w:color="auto"/>
            <w:bottom w:val="none" w:sz="0" w:space="0" w:color="auto"/>
            <w:right w:val="none" w:sz="0" w:space="0" w:color="auto"/>
          </w:divBdr>
        </w:div>
        <w:div w:id="2024897090">
          <w:marLeft w:val="60"/>
          <w:marRight w:val="60"/>
          <w:marTop w:val="100"/>
          <w:marBottom w:val="100"/>
          <w:divBdr>
            <w:top w:val="none" w:sz="0" w:space="0" w:color="auto"/>
            <w:left w:val="none" w:sz="0" w:space="0" w:color="auto"/>
            <w:bottom w:val="none" w:sz="0" w:space="0" w:color="auto"/>
            <w:right w:val="none" w:sz="0" w:space="0" w:color="auto"/>
          </w:divBdr>
          <w:divsChild>
            <w:div w:id="459609606">
              <w:marLeft w:val="0"/>
              <w:marRight w:val="0"/>
              <w:marTop w:val="0"/>
              <w:marBottom w:val="0"/>
              <w:divBdr>
                <w:top w:val="none" w:sz="0" w:space="0" w:color="auto"/>
                <w:left w:val="none" w:sz="0" w:space="0" w:color="auto"/>
                <w:bottom w:val="none" w:sz="0" w:space="0" w:color="auto"/>
                <w:right w:val="none" w:sz="0" w:space="0" w:color="auto"/>
              </w:divBdr>
            </w:div>
          </w:divsChild>
        </w:div>
        <w:div w:id="2025667601">
          <w:marLeft w:val="60"/>
          <w:marRight w:val="60"/>
          <w:marTop w:val="100"/>
          <w:marBottom w:val="100"/>
          <w:divBdr>
            <w:top w:val="none" w:sz="0" w:space="0" w:color="auto"/>
            <w:left w:val="none" w:sz="0" w:space="0" w:color="auto"/>
            <w:bottom w:val="none" w:sz="0" w:space="0" w:color="auto"/>
            <w:right w:val="none" w:sz="0" w:space="0" w:color="auto"/>
          </w:divBdr>
        </w:div>
        <w:div w:id="2030908826">
          <w:marLeft w:val="60"/>
          <w:marRight w:val="60"/>
          <w:marTop w:val="100"/>
          <w:marBottom w:val="100"/>
          <w:divBdr>
            <w:top w:val="none" w:sz="0" w:space="0" w:color="auto"/>
            <w:left w:val="none" w:sz="0" w:space="0" w:color="auto"/>
            <w:bottom w:val="none" w:sz="0" w:space="0" w:color="auto"/>
            <w:right w:val="none" w:sz="0" w:space="0" w:color="auto"/>
          </w:divBdr>
          <w:divsChild>
            <w:div w:id="1489788771">
              <w:marLeft w:val="0"/>
              <w:marRight w:val="0"/>
              <w:marTop w:val="0"/>
              <w:marBottom w:val="0"/>
              <w:divBdr>
                <w:top w:val="none" w:sz="0" w:space="0" w:color="auto"/>
                <w:left w:val="none" w:sz="0" w:space="0" w:color="auto"/>
                <w:bottom w:val="none" w:sz="0" w:space="0" w:color="auto"/>
                <w:right w:val="none" w:sz="0" w:space="0" w:color="auto"/>
              </w:divBdr>
            </w:div>
          </w:divsChild>
        </w:div>
        <w:div w:id="2051420769">
          <w:marLeft w:val="60"/>
          <w:marRight w:val="60"/>
          <w:marTop w:val="100"/>
          <w:marBottom w:val="100"/>
          <w:divBdr>
            <w:top w:val="none" w:sz="0" w:space="0" w:color="auto"/>
            <w:left w:val="none" w:sz="0" w:space="0" w:color="auto"/>
            <w:bottom w:val="none" w:sz="0" w:space="0" w:color="auto"/>
            <w:right w:val="none" w:sz="0" w:space="0" w:color="auto"/>
          </w:divBdr>
        </w:div>
        <w:div w:id="2079471370">
          <w:marLeft w:val="60"/>
          <w:marRight w:val="60"/>
          <w:marTop w:val="100"/>
          <w:marBottom w:val="100"/>
          <w:divBdr>
            <w:top w:val="none" w:sz="0" w:space="0" w:color="auto"/>
            <w:left w:val="none" w:sz="0" w:space="0" w:color="auto"/>
            <w:bottom w:val="none" w:sz="0" w:space="0" w:color="auto"/>
            <w:right w:val="none" w:sz="0" w:space="0" w:color="auto"/>
          </w:divBdr>
          <w:divsChild>
            <w:div w:id="102462812">
              <w:marLeft w:val="0"/>
              <w:marRight w:val="0"/>
              <w:marTop w:val="0"/>
              <w:marBottom w:val="0"/>
              <w:divBdr>
                <w:top w:val="none" w:sz="0" w:space="0" w:color="auto"/>
                <w:left w:val="none" w:sz="0" w:space="0" w:color="auto"/>
                <w:bottom w:val="none" w:sz="0" w:space="0" w:color="auto"/>
                <w:right w:val="none" w:sz="0" w:space="0" w:color="auto"/>
              </w:divBdr>
            </w:div>
          </w:divsChild>
        </w:div>
        <w:div w:id="2085256603">
          <w:marLeft w:val="60"/>
          <w:marRight w:val="60"/>
          <w:marTop w:val="100"/>
          <w:marBottom w:val="100"/>
          <w:divBdr>
            <w:top w:val="none" w:sz="0" w:space="0" w:color="auto"/>
            <w:left w:val="none" w:sz="0" w:space="0" w:color="auto"/>
            <w:bottom w:val="none" w:sz="0" w:space="0" w:color="auto"/>
            <w:right w:val="none" w:sz="0" w:space="0" w:color="auto"/>
          </w:divBdr>
          <w:divsChild>
            <w:div w:id="1376075283">
              <w:marLeft w:val="0"/>
              <w:marRight w:val="0"/>
              <w:marTop w:val="0"/>
              <w:marBottom w:val="0"/>
              <w:divBdr>
                <w:top w:val="none" w:sz="0" w:space="0" w:color="auto"/>
                <w:left w:val="none" w:sz="0" w:space="0" w:color="auto"/>
                <w:bottom w:val="none" w:sz="0" w:space="0" w:color="auto"/>
                <w:right w:val="none" w:sz="0" w:space="0" w:color="auto"/>
              </w:divBdr>
            </w:div>
          </w:divsChild>
        </w:div>
        <w:div w:id="2092309979">
          <w:marLeft w:val="60"/>
          <w:marRight w:val="60"/>
          <w:marTop w:val="100"/>
          <w:marBottom w:val="100"/>
          <w:divBdr>
            <w:top w:val="none" w:sz="0" w:space="0" w:color="auto"/>
            <w:left w:val="none" w:sz="0" w:space="0" w:color="auto"/>
            <w:bottom w:val="none" w:sz="0" w:space="0" w:color="auto"/>
            <w:right w:val="none" w:sz="0" w:space="0" w:color="auto"/>
          </w:divBdr>
        </w:div>
        <w:div w:id="2116823339">
          <w:marLeft w:val="60"/>
          <w:marRight w:val="60"/>
          <w:marTop w:val="100"/>
          <w:marBottom w:val="100"/>
          <w:divBdr>
            <w:top w:val="none" w:sz="0" w:space="0" w:color="auto"/>
            <w:left w:val="none" w:sz="0" w:space="0" w:color="auto"/>
            <w:bottom w:val="none" w:sz="0" w:space="0" w:color="auto"/>
            <w:right w:val="none" w:sz="0" w:space="0" w:color="auto"/>
          </w:divBdr>
        </w:div>
        <w:div w:id="2123302854">
          <w:marLeft w:val="60"/>
          <w:marRight w:val="60"/>
          <w:marTop w:val="100"/>
          <w:marBottom w:val="100"/>
          <w:divBdr>
            <w:top w:val="none" w:sz="0" w:space="0" w:color="auto"/>
            <w:left w:val="none" w:sz="0" w:space="0" w:color="auto"/>
            <w:bottom w:val="none" w:sz="0" w:space="0" w:color="auto"/>
            <w:right w:val="none" w:sz="0" w:space="0" w:color="auto"/>
          </w:divBdr>
          <w:divsChild>
            <w:div w:id="10417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2648">
      <w:bodyDiv w:val="1"/>
      <w:marLeft w:val="0"/>
      <w:marRight w:val="0"/>
      <w:marTop w:val="0"/>
      <w:marBottom w:val="0"/>
      <w:divBdr>
        <w:top w:val="none" w:sz="0" w:space="0" w:color="auto"/>
        <w:left w:val="none" w:sz="0" w:space="0" w:color="auto"/>
        <w:bottom w:val="none" w:sz="0" w:space="0" w:color="auto"/>
        <w:right w:val="none" w:sz="0" w:space="0" w:color="auto"/>
      </w:divBdr>
      <w:divsChild>
        <w:div w:id="722102900">
          <w:marLeft w:val="0"/>
          <w:marRight w:val="0"/>
          <w:marTop w:val="0"/>
          <w:marBottom w:val="0"/>
          <w:divBdr>
            <w:top w:val="none" w:sz="0" w:space="0" w:color="auto"/>
            <w:left w:val="none" w:sz="0" w:space="0" w:color="auto"/>
            <w:bottom w:val="none" w:sz="0" w:space="0" w:color="auto"/>
            <w:right w:val="none" w:sz="0" w:space="0" w:color="auto"/>
          </w:divBdr>
          <w:divsChild>
            <w:div w:id="993490747">
              <w:marLeft w:val="0"/>
              <w:marRight w:val="0"/>
              <w:marTop w:val="0"/>
              <w:marBottom w:val="300"/>
              <w:divBdr>
                <w:top w:val="none" w:sz="0" w:space="0" w:color="auto"/>
                <w:left w:val="none" w:sz="0" w:space="0" w:color="auto"/>
                <w:bottom w:val="none" w:sz="0" w:space="0" w:color="auto"/>
                <w:right w:val="none" w:sz="0" w:space="0" w:color="auto"/>
              </w:divBdr>
              <w:divsChild>
                <w:div w:id="1425881260">
                  <w:marLeft w:val="0"/>
                  <w:marRight w:val="0"/>
                  <w:marTop w:val="0"/>
                  <w:marBottom w:val="0"/>
                  <w:divBdr>
                    <w:top w:val="none" w:sz="0" w:space="0" w:color="auto"/>
                    <w:left w:val="none" w:sz="0" w:space="0" w:color="auto"/>
                    <w:bottom w:val="none" w:sz="0" w:space="0" w:color="auto"/>
                    <w:right w:val="none" w:sz="0" w:space="0" w:color="auto"/>
                  </w:divBdr>
                  <w:divsChild>
                    <w:div w:id="235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9987">
      <w:bodyDiv w:val="1"/>
      <w:marLeft w:val="0"/>
      <w:marRight w:val="0"/>
      <w:marTop w:val="0"/>
      <w:marBottom w:val="0"/>
      <w:divBdr>
        <w:top w:val="none" w:sz="0" w:space="0" w:color="auto"/>
        <w:left w:val="none" w:sz="0" w:space="0" w:color="auto"/>
        <w:bottom w:val="none" w:sz="0" w:space="0" w:color="auto"/>
        <w:right w:val="none" w:sz="0" w:space="0" w:color="auto"/>
      </w:divBdr>
      <w:divsChild>
        <w:div w:id="1645887122">
          <w:marLeft w:val="0"/>
          <w:marRight w:val="0"/>
          <w:marTop w:val="0"/>
          <w:marBottom w:val="0"/>
          <w:divBdr>
            <w:top w:val="none" w:sz="0" w:space="0" w:color="auto"/>
            <w:left w:val="none" w:sz="0" w:space="0" w:color="auto"/>
            <w:bottom w:val="none" w:sz="0" w:space="0" w:color="auto"/>
            <w:right w:val="none" w:sz="0" w:space="0" w:color="auto"/>
          </w:divBdr>
        </w:div>
        <w:div w:id="2038235759">
          <w:marLeft w:val="0"/>
          <w:marRight w:val="0"/>
          <w:marTop w:val="0"/>
          <w:marBottom w:val="0"/>
          <w:divBdr>
            <w:top w:val="none" w:sz="0" w:space="0" w:color="auto"/>
            <w:left w:val="none" w:sz="0" w:space="0" w:color="auto"/>
            <w:bottom w:val="none" w:sz="0" w:space="0" w:color="auto"/>
            <w:right w:val="none" w:sz="0" w:space="0" w:color="auto"/>
          </w:divBdr>
        </w:div>
        <w:div w:id="1620648058">
          <w:marLeft w:val="0"/>
          <w:marRight w:val="0"/>
          <w:marTop w:val="0"/>
          <w:marBottom w:val="0"/>
          <w:divBdr>
            <w:top w:val="none" w:sz="0" w:space="0" w:color="auto"/>
            <w:left w:val="none" w:sz="0" w:space="0" w:color="auto"/>
            <w:bottom w:val="none" w:sz="0" w:space="0" w:color="auto"/>
            <w:right w:val="none" w:sz="0" w:space="0" w:color="auto"/>
          </w:divBdr>
        </w:div>
        <w:div w:id="1965307496">
          <w:marLeft w:val="0"/>
          <w:marRight w:val="0"/>
          <w:marTop w:val="0"/>
          <w:marBottom w:val="0"/>
          <w:divBdr>
            <w:top w:val="none" w:sz="0" w:space="0" w:color="auto"/>
            <w:left w:val="none" w:sz="0" w:space="0" w:color="auto"/>
            <w:bottom w:val="none" w:sz="0" w:space="0" w:color="auto"/>
            <w:right w:val="none" w:sz="0" w:space="0" w:color="auto"/>
          </w:divBdr>
        </w:div>
        <w:div w:id="1092048333">
          <w:marLeft w:val="0"/>
          <w:marRight w:val="0"/>
          <w:marTop w:val="0"/>
          <w:marBottom w:val="0"/>
          <w:divBdr>
            <w:top w:val="none" w:sz="0" w:space="0" w:color="auto"/>
            <w:left w:val="none" w:sz="0" w:space="0" w:color="auto"/>
            <w:bottom w:val="none" w:sz="0" w:space="0" w:color="auto"/>
            <w:right w:val="none" w:sz="0" w:space="0" w:color="auto"/>
          </w:divBdr>
        </w:div>
        <w:div w:id="856768592">
          <w:marLeft w:val="0"/>
          <w:marRight w:val="0"/>
          <w:marTop w:val="0"/>
          <w:marBottom w:val="0"/>
          <w:divBdr>
            <w:top w:val="none" w:sz="0" w:space="0" w:color="auto"/>
            <w:left w:val="none" w:sz="0" w:space="0" w:color="auto"/>
            <w:bottom w:val="none" w:sz="0" w:space="0" w:color="auto"/>
            <w:right w:val="none" w:sz="0" w:space="0" w:color="auto"/>
          </w:divBdr>
        </w:div>
        <w:div w:id="1217929327">
          <w:marLeft w:val="0"/>
          <w:marRight w:val="0"/>
          <w:marTop w:val="0"/>
          <w:marBottom w:val="0"/>
          <w:divBdr>
            <w:top w:val="none" w:sz="0" w:space="0" w:color="auto"/>
            <w:left w:val="none" w:sz="0" w:space="0" w:color="auto"/>
            <w:bottom w:val="none" w:sz="0" w:space="0" w:color="auto"/>
            <w:right w:val="none" w:sz="0" w:space="0" w:color="auto"/>
          </w:divBdr>
        </w:div>
        <w:div w:id="1402483874">
          <w:marLeft w:val="0"/>
          <w:marRight w:val="0"/>
          <w:marTop w:val="0"/>
          <w:marBottom w:val="0"/>
          <w:divBdr>
            <w:top w:val="none" w:sz="0" w:space="0" w:color="auto"/>
            <w:left w:val="none" w:sz="0" w:space="0" w:color="auto"/>
            <w:bottom w:val="none" w:sz="0" w:space="0" w:color="auto"/>
            <w:right w:val="none" w:sz="0" w:space="0" w:color="auto"/>
          </w:divBdr>
        </w:div>
        <w:div w:id="1207570801">
          <w:marLeft w:val="0"/>
          <w:marRight w:val="0"/>
          <w:marTop w:val="0"/>
          <w:marBottom w:val="0"/>
          <w:divBdr>
            <w:top w:val="none" w:sz="0" w:space="0" w:color="auto"/>
            <w:left w:val="none" w:sz="0" w:space="0" w:color="auto"/>
            <w:bottom w:val="none" w:sz="0" w:space="0" w:color="auto"/>
            <w:right w:val="none" w:sz="0" w:space="0" w:color="auto"/>
          </w:divBdr>
        </w:div>
        <w:div w:id="920679122">
          <w:marLeft w:val="0"/>
          <w:marRight w:val="0"/>
          <w:marTop w:val="0"/>
          <w:marBottom w:val="0"/>
          <w:divBdr>
            <w:top w:val="none" w:sz="0" w:space="0" w:color="auto"/>
            <w:left w:val="none" w:sz="0" w:space="0" w:color="auto"/>
            <w:bottom w:val="none" w:sz="0" w:space="0" w:color="auto"/>
            <w:right w:val="none" w:sz="0" w:space="0" w:color="auto"/>
          </w:divBdr>
        </w:div>
        <w:div w:id="2040474679">
          <w:marLeft w:val="0"/>
          <w:marRight w:val="0"/>
          <w:marTop w:val="0"/>
          <w:marBottom w:val="0"/>
          <w:divBdr>
            <w:top w:val="none" w:sz="0" w:space="0" w:color="auto"/>
            <w:left w:val="none" w:sz="0" w:space="0" w:color="auto"/>
            <w:bottom w:val="none" w:sz="0" w:space="0" w:color="auto"/>
            <w:right w:val="none" w:sz="0" w:space="0" w:color="auto"/>
          </w:divBdr>
        </w:div>
        <w:div w:id="1589535842">
          <w:marLeft w:val="0"/>
          <w:marRight w:val="0"/>
          <w:marTop w:val="0"/>
          <w:marBottom w:val="0"/>
          <w:divBdr>
            <w:top w:val="none" w:sz="0" w:space="0" w:color="auto"/>
            <w:left w:val="none" w:sz="0" w:space="0" w:color="auto"/>
            <w:bottom w:val="none" w:sz="0" w:space="0" w:color="auto"/>
            <w:right w:val="none" w:sz="0" w:space="0" w:color="auto"/>
          </w:divBdr>
        </w:div>
        <w:div w:id="922909492">
          <w:marLeft w:val="0"/>
          <w:marRight w:val="0"/>
          <w:marTop w:val="0"/>
          <w:marBottom w:val="0"/>
          <w:divBdr>
            <w:top w:val="none" w:sz="0" w:space="0" w:color="auto"/>
            <w:left w:val="none" w:sz="0" w:space="0" w:color="auto"/>
            <w:bottom w:val="none" w:sz="0" w:space="0" w:color="auto"/>
            <w:right w:val="none" w:sz="0" w:space="0" w:color="auto"/>
          </w:divBdr>
        </w:div>
        <w:div w:id="630087870">
          <w:marLeft w:val="0"/>
          <w:marRight w:val="0"/>
          <w:marTop w:val="0"/>
          <w:marBottom w:val="0"/>
          <w:divBdr>
            <w:top w:val="none" w:sz="0" w:space="0" w:color="auto"/>
            <w:left w:val="none" w:sz="0" w:space="0" w:color="auto"/>
            <w:bottom w:val="none" w:sz="0" w:space="0" w:color="auto"/>
            <w:right w:val="none" w:sz="0" w:space="0" w:color="auto"/>
          </w:divBdr>
        </w:div>
      </w:divsChild>
    </w:div>
    <w:div w:id="327638901">
      <w:bodyDiv w:val="1"/>
      <w:marLeft w:val="0"/>
      <w:marRight w:val="0"/>
      <w:marTop w:val="0"/>
      <w:marBottom w:val="0"/>
      <w:divBdr>
        <w:top w:val="none" w:sz="0" w:space="0" w:color="auto"/>
        <w:left w:val="none" w:sz="0" w:space="0" w:color="auto"/>
        <w:bottom w:val="none" w:sz="0" w:space="0" w:color="auto"/>
        <w:right w:val="none" w:sz="0" w:space="0" w:color="auto"/>
      </w:divBdr>
    </w:div>
    <w:div w:id="502666037">
      <w:bodyDiv w:val="1"/>
      <w:marLeft w:val="0"/>
      <w:marRight w:val="0"/>
      <w:marTop w:val="0"/>
      <w:marBottom w:val="0"/>
      <w:divBdr>
        <w:top w:val="none" w:sz="0" w:space="0" w:color="auto"/>
        <w:left w:val="none" w:sz="0" w:space="0" w:color="auto"/>
        <w:bottom w:val="none" w:sz="0" w:space="0" w:color="auto"/>
        <w:right w:val="none" w:sz="0" w:space="0" w:color="auto"/>
      </w:divBdr>
      <w:divsChild>
        <w:div w:id="1068379380">
          <w:marLeft w:val="0"/>
          <w:marRight w:val="0"/>
          <w:marTop w:val="0"/>
          <w:marBottom w:val="0"/>
          <w:divBdr>
            <w:top w:val="none" w:sz="0" w:space="0" w:color="auto"/>
            <w:left w:val="none" w:sz="0" w:space="0" w:color="auto"/>
            <w:bottom w:val="none" w:sz="0" w:space="0" w:color="auto"/>
            <w:right w:val="none" w:sz="0" w:space="0" w:color="auto"/>
          </w:divBdr>
        </w:div>
        <w:div w:id="301890101">
          <w:marLeft w:val="0"/>
          <w:marRight w:val="0"/>
          <w:marTop w:val="0"/>
          <w:marBottom w:val="0"/>
          <w:divBdr>
            <w:top w:val="none" w:sz="0" w:space="0" w:color="auto"/>
            <w:left w:val="none" w:sz="0" w:space="0" w:color="auto"/>
            <w:bottom w:val="none" w:sz="0" w:space="0" w:color="auto"/>
            <w:right w:val="none" w:sz="0" w:space="0" w:color="auto"/>
          </w:divBdr>
        </w:div>
        <w:div w:id="1577277762">
          <w:marLeft w:val="0"/>
          <w:marRight w:val="0"/>
          <w:marTop w:val="0"/>
          <w:marBottom w:val="0"/>
          <w:divBdr>
            <w:top w:val="none" w:sz="0" w:space="0" w:color="auto"/>
            <w:left w:val="none" w:sz="0" w:space="0" w:color="auto"/>
            <w:bottom w:val="none" w:sz="0" w:space="0" w:color="auto"/>
            <w:right w:val="none" w:sz="0" w:space="0" w:color="auto"/>
          </w:divBdr>
        </w:div>
        <w:div w:id="1501655881">
          <w:marLeft w:val="0"/>
          <w:marRight w:val="0"/>
          <w:marTop w:val="0"/>
          <w:marBottom w:val="0"/>
          <w:divBdr>
            <w:top w:val="none" w:sz="0" w:space="0" w:color="auto"/>
            <w:left w:val="none" w:sz="0" w:space="0" w:color="auto"/>
            <w:bottom w:val="none" w:sz="0" w:space="0" w:color="auto"/>
            <w:right w:val="none" w:sz="0" w:space="0" w:color="auto"/>
          </w:divBdr>
        </w:div>
        <w:div w:id="1743139298">
          <w:marLeft w:val="0"/>
          <w:marRight w:val="0"/>
          <w:marTop w:val="0"/>
          <w:marBottom w:val="0"/>
          <w:divBdr>
            <w:top w:val="none" w:sz="0" w:space="0" w:color="auto"/>
            <w:left w:val="none" w:sz="0" w:space="0" w:color="auto"/>
            <w:bottom w:val="none" w:sz="0" w:space="0" w:color="auto"/>
            <w:right w:val="none" w:sz="0" w:space="0" w:color="auto"/>
          </w:divBdr>
        </w:div>
        <w:div w:id="1146049484">
          <w:marLeft w:val="0"/>
          <w:marRight w:val="0"/>
          <w:marTop w:val="0"/>
          <w:marBottom w:val="0"/>
          <w:divBdr>
            <w:top w:val="none" w:sz="0" w:space="0" w:color="auto"/>
            <w:left w:val="none" w:sz="0" w:space="0" w:color="auto"/>
            <w:bottom w:val="none" w:sz="0" w:space="0" w:color="auto"/>
            <w:right w:val="none" w:sz="0" w:space="0" w:color="auto"/>
          </w:divBdr>
        </w:div>
        <w:div w:id="1628122627">
          <w:marLeft w:val="0"/>
          <w:marRight w:val="0"/>
          <w:marTop w:val="0"/>
          <w:marBottom w:val="0"/>
          <w:divBdr>
            <w:top w:val="none" w:sz="0" w:space="0" w:color="auto"/>
            <w:left w:val="none" w:sz="0" w:space="0" w:color="auto"/>
            <w:bottom w:val="none" w:sz="0" w:space="0" w:color="auto"/>
            <w:right w:val="none" w:sz="0" w:space="0" w:color="auto"/>
          </w:divBdr>
        </w:div>
        <w:div w:id="1141461843">
          <w:marLeft w:val="0"/>
          <w:marRight w:val="0"/>
          <w:marTop w:val="0"/>
          <w:marBottom w:val="0"/>
          <w:divBdr>
            <w:top w:val="none" w:sz="0" w:space="0" w:color="auto"/>
            <w:left w:val="none" w:sz="0" w:space="0" w:color="auto"/>
            <w:bottom w:val="none" w:sz="0" w:space="0" w:color="auto"/>
            <w:right w:val="none" w:sz="0" w:space="0" w:color="auto"/>
          </w:divBdr>
        </w:div>
        <w:div w:id="781074612">
          <w:marLeft w:val="0"/>
          <w:marRight w:val="0"/>
          <w:marTop w:val="0"/>
          <w:marBottom w:val="0"/>
          <w:divBdr>
            <w:top w:val="none" w:sz="0" w:space="0" w:color="auto"/>
            <w:left w:val="none" w:sz="0" w:space="0" w:color="auto"/>
            <w:bottom w:val="none" w:sz="0" w:space="0" w:color="auto"/>
            <w:right w:val="none" w:sz="0" w:space="0" w:color="auto"/>
          </w:divBdr>
        </w:div>
        <w:div w:id="1587108267">
          <w:marLeft w:val="0"/>
          <w:marRight w:val="0"/>
          <w:marTop w:val="0"/>
          <w:marBottom w:val="0"/>
          <w:divBdr>
            <w:top w:val="none" w:sz="0" w:space="0" w:color="auto"/>
            <w:left w:val="none" w:sz="0" w:space="0" w:color="auto"/>
            <w:bottom w:val="none" w:sz="0" w:space="0" w:color="auto"/>
            <w:right w:val="none" w:sz="0" w:space="0" w:color="auto"/>
          </w:divBdr>
        </w:div>
        <w:div w:id="408960443">
          <w:marLeft w:val="0"/>
          <w:marRight w:val="0"/>
          <w:marTop w:val="0"/>
          <w:marBottom w:val="0"/>
          <w:divBdr>
            <w:top w:val="none" w:sz="0" w:space="0" w:color="auto"/>
            <w:left w:val="none" w:sz="0" w:space="0" w:color="auto"/>
            <w:bottom w:val="none" w:sz="0" w:space="0" w:color="auto"/>
            <w:right w:val="none" w:sz="0" w:space="0" w:color="auto"/>
          </w:divBdr>
        </w:div>
        <w:div w:id="949433542">
          <w:marLeft w:val="0"/>
          <w:marRight w:val="0"/>
          <w:marTop w:val="0"/>
          <w:marBottom w:val="0"/>
          <w:divBdr>
            <w:top w:val="none" w:sz="0" w:space="0" w:color="auto"/>
            <w:left w:val="none" w:sz="0" w:space="0" w:color="auto"/>
            <w:bottom w:val="none" w:sz="0" w:space="0" w:color="auto"/>
            <w:right w:val="none" w:sz="0" w:space="0" w:color="auto"/>
          </w:divBdr>
        </w:div>
        <w:div w:id="474178710">
          <w:marLeft w:val="0"/>
          <w:marRight w:val="0"/>
          <w:marTop w:val="0"/>
          <w:marBottom w:val="0"/>
          <w:divBdr>
            <w:top w:val="none" w:sz="0" w:space="0" w:color="auto"/>
            <w:left w:val="none" w:sz="0" w:space="0" w:color="auto"/>
            <w:bottom w:val="none" w:sz="0" w:space="0" w:color="auto"/>
            <w:right w:val="none" w:sz="0" w:space="0" w:color="auto"/>
          </w:divBdr>
        </w:div>
        <w:div w:id="57363088">
          <w:marLeft w:val="0"/>
          <w:marRight w:val="0"/>
          <w:marTop w:val="0"/>
          <w:marBottom w:val="0"/>
          <w:divBdr>
            <w:top w:val="none" w:sz="0" w:space="0" w:color="auto"/>
            <w:left w:val="none" w:sz="0" w:space="0" w:color="auto"/>
            <w:bottom w:val="none" w:sz="0" w:space="0" w:color="auto"/>
            <w:right w:val="none" w:sz="0" w:space="0" w:color="auto"/>
          </w:divBdr>
        </w:div>
        <w:div w:id="317810016">
          <w:marLeft w:val="0"/>
          <w:marRight w:val="0"/>
          <w:marTop w:val="0"/>
          <w:marBottom w:val="0"/>
          <w:divBdr>
            <w:top w:val="none" w:sz="0" w:space="0" w:color="auto"/>
            <w:left w:val="none" w:sz="0" w:space="0" w:color="auto"/>
            <w:bottom w:val="none" w:sz="0" w:space="0" w:color="auto"/>
            <w:right w:val="none" w:sz="0" w:space="0" w:color="auto"/>
          </w:divBdr>
        </w:div>
        <w:div w:id="1187057968">
          <w:marLeft w:val="0"/>
          <w:marRight w:val="0"/>
          <w:marTop w:val="0"/>
          <w:marBottom w:val="0"/>
          <w:divBdr>
            <w:top w:val="none" w:sz="0" w:space="0" w:color="auto"/>
            <w:left w:val="none" w:sz="0" w:space="0" w:color="auto"/>
            <w:bottom w:val="none" w:sz="0" w:space="0" w:color="auto"/>
            <w:right w:val="none" w:sz="0" w:space="0" w:color="auto"/>
          </w:divBdr>
        </w:div>
        <w:div w:id="1655717662">
          <w:marLeft w:val="0"/>
          <w:marRight w:val="0"/>
          <w:marTop w:val="0"/>
          <w:marBottom w:val="0"/>
          <w:divBdr>
            <w:top w:val="none" w:sz="0" w:space="0" w:color="auto"/>
            <w:left w:val="none" w:sz="0" w:space="0" w:color="auto"/>
            <w:bottom w:val="none" w:sz="0" w:space="0" w:color="auto"/>
            <w:right w:val="none" w:sz="0" w:space="0" w:color="auto"/>
          </w:divBdr>
        </w:div>
        <w:div w:id="1920601990">
          <w:marLeft w:val="0"/>
          <w:marRight w:val="0"/>
          <w:marTop w:val="0"/>
          <w:marBottom w:val="0"/>
          <w:divBdr>
            <w:top w:val="none" w:sz="0" w:space="0" w:color="auto"/>
            <w:left w:val="none" w:sz="0" w:space="0" w:color="auto"/>
            <w:bottom w:val="none" w:sz="0" w:space="0" w:color="auto"/>
            <w:right w:val="none" w:sz="0" w:space="0" w:color="auto"/>
          </w:divBdr>
        </w:div>
        <w:div w:id="38942079">
          <w:marLeft w:val="0"/>
          <w:marRight w:val="0"/>
          <w:marTop w:val="0"/>
          <w:marBottom w:val="0"/>
          <w:divBdr>
            <w:top w:val="none" w:sz="0" w:space="0" w:color="auto"/>
            <w:left w:val="none" w:sz="0" w:space="0" w:color="auto"/>
            <w:bottom w:val="none" w:sz="0" w:space="0" w:color="auto"/>
            <w:right w:val="none" w:sz="0" w:space="0" w:color="auto"/>
          </w:divBdr>
        </w:div>
        <w:div w:id="1633634311">
          <w:marLeft w:val="0"/>
          <w:marRight w:val="0"/>
          <w:marTop w:val="0"/>
          <w:marBottom w:val="0"/>
          <w:divBdr>
            <w:top w:val="none" w:sz="0" w:space="0" w:color="auto"/>
            <w:left w:val="none" w:sz="0" w:space="0" w:color="auto"/>
            <w:bottom w:val="none" w:sz="0" w:space="0" w:color="auto"/>
            <w:right w:val="none" w:sz="0" w:space="0" w:color="auto"/>
          </w:divBdr>
        </w:div>
        <w:div w:id="1547638484">
          <w:marLeft w:val="0"/>
          <w:marRight w:val="0"/>
          <w:marTop w:val="0"/>
          <w:marBottom w:val="0"/>
          <w:divBdr>
            <w:top w:val="none" w:sz="0" w:space="0" w:color="auto"/>
            <w:left w:val="none" w:sz="0" w:space="0" w:color="auto"/>
            <w:bottom w:val="none" w:sz="0" w:space="0" w:color="auto"/>
            <w:right w:val="none" w:sz="0" w:space="0" w:color="auto"/>
          </w:divBdr>
        </w:div>
        <w:div w:id="1642029216">
          <w:marLeft w:val="0"/>
          <w:marRight w:val="0"/>
          <w:marTop w:val="0"/>
          <w:marBottom w:val="0"/>
          <w:divBdr>
            <w:top w:val="none" w:sz="0" w:space="0" w:color="auto"/>
            <w:left w:val="none" w:sz="0" w:space="0" w:color="auto"/>
            <w:bottom w:val="none" w:sz="0" w:space="0" w:color="auto"/>
            <w:right w:val="none" w:sz="0" w:space="0" w:color="auto"/>
          </w:divBdr>
        </w:div>
        <w:div w:id="4014198">
          <w:marLeft w:val="0"/>
          <w:marRight w:val="0"/>
          <w:marTop w:val="0"/>
          <w:marBottom w:val="0"/>
          <w:divBdr>
            <w:top w:val="none" w:sz="0" w:space="0" w:color="auto"/>
            <w:left w:val="none" w:sz="0" w:space="0" w:color="auto"/>
            <w:bottom w:val="none" w:sz="0" w:space="0" w:color="auto"/>
            <w:right w:val="none" w:sz="0" w:space="0" w:color="auto"/>
          </w:divBdr>
        </w:div>
        <w:div w:id="432091772">
          <w:marLeft w:val="0"/>
          <w:marRight w:val="0"/>
          <w:marTop w:val="0"/>
          <w:marBottom w:val="0"/>
          <w:divBdr>
            <w:top w:val="none" w:sz="0" w:space="0" w:color="auto"/>
            <w:left w:val="none" w:sz="0" w:space="0" w:color="auto"/>
            <w:bottom w:val="none" w:sz="0" w:space="0" w:color="auto"/>
            <w:right w:val="none" w:sz="0" w:space="0" w:color="auto"/>
          </w:divBdr>
        </w:div>
        <w:div w:id="1579049050">
          <w:marLeft w:val="0"/>
          <w:marRight w:val="0"/>
          <w:marTop w:val="0"/>
          <w:marBottom w:val="0"/>
          <w:divBdr>
            <w:top w:val="none" w:sz="0" w:space="0" w:color="auto"/>
            <w:left w:val="none" w:sz="0" w:space="0" w:color="auto"/>
            <w:bottom w:val="none" w:sz="0" w:space="0" w:color="auto"/>
            <w:right w:val="none" w:sz="0" w:space="0" w:color="auto"/>
          </w:divBdr>
        </w:div>
        <w:div w:id="170990254">
          <w:marLeft w:val="0"/>
          <w:marRight w:val="0"/>
          <w:marTop w:val="0"/>
          <w:marBottom w:val="0"/>
          <w:divBdr>
            <w:top w:val="none" w:sz="0" w:space="0" w:color="auto"/>
            <w:left w:val="none" w:sz="0" w:space="0" w:color="auto"/>
            <w:bottom w:val="none" w:sz="0" w:space="0" w:color="auto"/>
            <w:right w:val="none" w:sz="0" w:space="0" w:color="auto"/>
          </w:divBdr>
        </w:div>
        <w:div w:id="107360866">
          <w:marLeft w:val="0"/>
          <w:marRight w:val="0"/>
          <w:marTop w:val="0"/>
          <w:marBottom w:val="0"/>
          <w:divBdr>
            <w:top w:val="none" w:sz="0" w:space="0" w:color="auto"/>
            <w:left w:val="none" w:sz="0" w:space="0" w:color="auto"/>
            <w:bottom w:val="none" w:sz="0" w:space="0" w:color="auto"/>
            <w:right w:val="none" w:sz="0" w:space="0" w:color="auto"/>
          </w:divBdr>
        </w:div>
        <w:div w:id="1860965388">
          <w:marLeft w:val="0"/>
          <w:marRight w:val="0"/>
          <w:marTop w:val="0"/>
          <w:marBottom w:val="0"/>
          <w:divBdr>
            <w:top w:val="none" w:sz="0" w:space="0" w:color="auto"/>
            <w:left w:val="none" w:sz="0" w:space="0" w:color="auto"/>
            <w:bottom w:val="none" w:sz="0" w:space="0" w:color="auto"/>
            <w:right w:val="none" w:sz="0" w:space="0" w:color="auto"/>
          </w:divBdr>
        </w:div>
        <w:div w:id="468670767">
          <w:marLeft w:val="0"/>
          <w:marRight w:val="0"/>
          <w:marTop w:val="0"/>
          <w:marBottom w:val="0"/>
          <w:divBdr>
            <w:top w:val="none" w:sz="0" w:space="0" w:color="auto"/>
            <w:left w:val="none" w:sz="0" w:space="0" w:color="auto"/>
            <w:bottom w:val="none" w:sz="0" w:space="0" w:color="auto"/>
            <w:right w:val="none" w:sz="0" w:space="0" w:color="auto"/>
          </w:divBdr>
        </w:div>
        <w:div w:id="1996569776">
          <w:marLeft w:val="0"/>
          <w:marRight w:val="0"/>
          <w:marTop w:val="0"/>
          <w:marBottom w:val="0"/>
          <w:divBdr>
            <w:top w:val="none" w:sz="0" w:space="0" w:color="auto"/>
            <w:left w:val="none" w:sz="0" w:space="0" w:color="auto"/>
            <w:bottom w:val="none" w:sz="0" w:space="0" w:color="auto"/>
            <w:right w:val="none" w:sz="0" w:space="0" w:color="auto"/>
          </w:divBdr>
        </w:div>
        <w:div w:id="963274054">
          <w:marLeft w:val="0"/>
          <w:marRight w:val="0"/>
          <w:marTop w:val="0"/>
          <w:marBottom w:val="0"/>
          <w:divBdr>
            <w:top w:val="none" w:sz="0" w:space="0" w:color="auto"/>
            <w:left w:val="none" w:sz="0" w:space="0" w:color="auto"/>
            <w:bottom w:val="none" w:sz="0" w:space="0" w:color="auto"/>
            <w:right w:val="none" w:sz="0" w:space="0" w:color="auto"/>
          </w:divBdr>
        </w:div>
        <w:div w:id="1660647510">
          <w:marLeft w:val="0"/>
          <w:marRight w:val="0"/>
          <w:marTop w:val="0"/>
          <w:marBottom w:val="0"/>
          <w:divBdr>
            <w:top w:val="none" w:sz="0" w:space="0" w:color="auto"/>
            <w:left w:val="none" w:sz="0" w:space="0" w:color="auto"/>
            <w:bottom w:val="none" w:sz="0" w:space="0" w:color="auto"/>
            <w:right w:val="none" w:sz="0" w:space="0" w:color="auto"/>
          </w:divBdr>
        </w:div>
        <w:div w:id="921792497">
          <w:marLeft w:val="0"/>
          <w:marRight w:val="0"/>
          <w:marTop w:val="0"/>
          <w:marBottom w:val="0"/>
          <w:divBdr>
            <w:top w:val="none" w:sz="0" w:space="0" w:color="auto"/>
            <w:left w:val="none" w:sz="0" w:space="0" w:color="auto"/>
            <w:bottom w:val="none" w:sz="0" w:space="0" w:color="auto"/>
            <w:right w:val="none" w:sz="0" w:space="0" w:color="auto"/>
          </w:divBdr>
        </w:div>
        <w:div w:id="583490560">
          <w:marLeft w:val="0"/>
          <w:marRight w:val="0"/>
          <w:marTop w:val="0"/>
          <w:marBottom w:val="0"/>
          <w:divBdr>
            <w:top w:val="none" w:sz="0" w:space="0" w:color="auto"/>
            <w:left w:val="none" w:sz="0" w:space="0" w:color="auto"/>
            <w:bottom w:val="none" w:sz="0" w:space="0" w:color="auto"/>
            <w:right w:val="none" w:sz="0" w:space="0" w:color="auto"/>
          </w:divBdr>
        </w:div>
        <w:div w:id="426464426">
          <w:marLeft w:val="0"/>
          <w:marRight w:val="0"/>
          <w:marTop w:val="0"/>
          <w:marBottom w:val="0"/>
          <w:divBdr>
            <w:top w:val="none" w:sz="0" w:space="0" w:color="auto"/>
            <w:left w:val="none" w:sz="0" w:space="0" w:color="auto"/>
            <w:bottom w:val="none" w:sz="0" w:space="0" w:color="auto"/>
            <w:right w:val="none" w:sz="0" w:space="0" w:color="auto"/>
          </w:divBdr>
        </w:div>
        <w:div w:id="647708444">
          <w:marLeft w:val="0"/>
          <w:marRight w:val="0"/>
          <w:marTop w:val="0"/>
          <w:marBottom w:val="0"/>
          <w:divBdr>
            <w:top w:val="none" w:sz="0" w:space="0" w:color="auto"/>
            <w:left w:val="none" w:sz="0" w:space="0" w:color="auto"/>
            <w:bottom w:val="none" w:sz="0" w:space="0" w:color="auto"/>
            <w:right w:val="none" w:sz="0" w:space="0" w:color="auto"/>
          </w:divBdr>
        </w:div>
      </w:divsChild>
    </w:div>
    <w:div w:id="506099169">
      <w:bodyDiv w:val="1"/>
      <w:marLeft w:val="0"/>
      <w:marRight w:val="0"/>
      <w:marTop w:val="0"/>
      <w:marBottom w:val="0"/>
      <w:divBdr>
        <w:top w:val="none" w:sz="0" w:space="0" w:color="auto"/>
        <w:left w:val="none" w:sz="0" w:space="0" w:color="auto"/>
        <w:bottom w:val="none" w:sz="0" w:space="0" w:color="auto"/>
        <w:right w:val="none" w:sz="0" w:space="0" w:color="auto"/>
      </w:divBdr>
    </w:div>
    <w:div w:id="532960167">
      <w:bodyDiv w:val="1"/>
      <w:marLeft w:val="0"/>
      <w:marRight w:val="0"/>
      <w:marTop w:val="0"/>
      <w:marBottom w:val="0"/>
      <w:divBdr>
        <w:top w:val="none" w:sz="0" w:space="0" w:color="auto"/>
        <w:left w:val="none" w:sz="0" w:space="0" w:color="auto"/>
        <w:bottom w:val="none" w:sz="0" w:space="0" w:color="auto"/>
        <w:right w:val="none" w:sz="0" w:space="0" w:color="auto"/>
      </w:divBdr>
    </w:div>
    <w:div w:id="558596028">
      <w:bodyDiv w:val="1"/>
      <w:marLeft w:val="0"/>
      <w:marRight w:val="0"/>
      <w:marTop w:val="0"/>
      <w:marBottom w:val="0"/>
      <w:divBdr>
        <w:top w:val="none" w:sz="0" w:space="0" w:color="auto"/>
        <w:left w:val="none" w:sz="0" w:space="0" w:color="auto"/>
        <w:bottom w:val="none" w:sz="0" w:space="0" w:color="auto"/>
        <w:right w:val="none" w:sz="0" w:space="0" w:color="auto"/>
      </w:divBdr>
    </w:div>
    <w:div w:id="643194307">
      <w:bodyDiv w:val="1"/>
      <w:marLeft w:val="0"/>
      <w:marRight w:val="0"/>
      <w:marTop w:val="0"/>
      <w:marBottom w:val="0"/>
      <w:divBdr>
        <w:top w:val="none" w:sz="0" w:space="0" w:color="auto"/>
        <w:left w:val="none" w:sz="0" w:space="0" w:color="auto"/>
        <w:bottom w:val="none" w:sz="0" w:space="0" w:color="auto"/>
        <w:right w:val="none" w:sz="0" w:space="0" w:color="auto"/>
      </w:divBdr>
    </w:div>
    <w:div w:id="670570341">
      <w:bodyDiv w:val="1"/>
      <w:marLeft w:val="0"/>
      <w:marRight w:val="0"/>
      <w:marTop w:val="0"/>
      <w:marBottom w:val="0"/>
      <w:divBdr>
        <w:top w:val="none" w:sz="0" w:space="0" w:color="auto"/>
        <w:left w:val="none" w:sz="0" w:space="0" w:color="auto"/>
        <w:bottom w:val="none" w:sz="0" w:space="0" w:color="auto"/>
        <w:right w:val="none" w:sz="0" w:space="0" w:color="auto"/>
      </w:divBdr>
      <w:divsChild>
        <w:div w:id="345716974">
          <w:marLeft w:val="0"/>
          <w:marRight w:val="0"/>
          <w:marTop w:val="360"/>
          <w:marBottom w:val="360"/>
          <w:divBdr>
            <w:top w:val="none" w:sz="0" w:space="0" w:color="auto"/>
            <w:left w:val="none" w:sz="0" w:space="0" w:color="auto"/>
            <w:bottom w:val="none" w:sz="0" w:space="0" w:color="auto"/>
            <w:right w:val="none" w:sz="0" w:space="0" w:color="auto"/>
          </w:divBdr>
        </w:div>
      </w:divsChild>
    </w:div>
    <w:div w:id="793718934">
      <w:bodyDiv w:val="1"/>
      <w:marLeft w:val="0"/>
      <w:marRight w:val="0"/>
      <w:marTop w:val="0"/>
      <w:marBottom w:val="0"/>
      <w:divBdr>
        <w:top w:val="none" w:sz="0" w:space="0" w:color="auto"/>
        <w:left w:val="none" w:sz="0" w:space="0" w:color="auto"/>
        <w:bottom w:val="none" w:sz="0" w:space="0" w:color="auto"/>
        <w:right w:val="none" w:sz="0" w:space="0" w:color="auto"/>
      </w:divBdr>
    </w:div>
    <w:div w:id="889415684">
      <w:bodyDiv w:val="1"/>
      <w:marLeft w:val="0"/>
      <w:marRight w:val="0"/>
      <w:marTop w:val="0"/>
      <w:marBottom w:val="0"/>
      <w:divBdr>
        <w:top w:val="none" w:sz="0" w:space="0" w:color="auto"/>
        <w:left w:val="none" w:sz="0" w:space="0" w:color="auto"/>
        <w:bottom w:val="none" w:sz="0" w:space="0" w:color="auto"/>
        <w:right w:val="none" w:sz="0" w:space="0" w:color="auto"/>
      </w:divBdr>
    </w:div>
    <w:div w:id="903292793">
      <w:bodyDiv w:val="1"/>
      <w:marLeft w:val="0"/>
      <w:marRight w:val="0"/>
      <w:marTop w:val="0"/>
      <w:marBottom w:val="0"/>
      <w:divBdr>
        <w:top w:val="none" w:sz="0" w:space="0" w:color="auto"/>
        <w:left w:val="none" w:sz="0" w:space="0" w:color="auto"/>
        <w:bottom w:val="none" w:sz="0" w:space="0" w:color="auto"/>
        <w:right w:val="none" w:sz="0" w:space="0" w:color="auto"/>
      </w:divBdr>
    </w:div>
    <w:div w:id="920912862">
      <w:bodyDiv w:val="1"/>
      <w:marLeft w:val="0"/>
      <w:marRight w:val="0"/>
      <w:marTop w:val="0"/>
      <w:marBottom w:val="0"/>
      <w:divBdr>
        <w:top w:val="none" w:sz="0" w:space="0" w:color="auto"/>
        <w:left w:val="none" w:sz="0" w:space="0" w:color="auto"/>
        <w:bottom w:val="none" w:sz="0" w:space="0" w:color="auto"/>
        <w:right w:val="none" w:sz="0" w:space="0" w:color="auto"/>
      </w:divBdr>
    </w:div>
    <w:div w:id="952982101">
      <w:bodyDiv w:val="1"/>
      <w:marLeft w:val="0"/>
      <w:marRight w:val="0"/>
      <w:marTop w:val="0"/>
      <w:marBottom w:val="0"/>
      <w:divBdr>
        <w:top w:val="none" w:sz="0" w:space="0" w:color="auto"/>
        <w:left w:val="none" w:sz="0" w:space="0" w:color="auto"/>
        <w:bottom w:val="none" w:sz="0" w:space="0" w:color="auto"/>
        <w:right w:val="none" w:sz="0" w:space="0" w:color="auto"/>
      </w:divBdr>
    </w:div>
    <w:div w:id="953707388">
      <w:bodyDiv w:val="1"/>
      <w:marLeft w:val="0"/>
      <w:marRight w:val="0"/>
      <w:marTop w:val="0"/>
      <w:marBottom w:val="0"/>
      <w:divBdr>
        <w:top w:val="none" w:sz="0" w:space="0" w:color="auto"/>
        <w:left w:val="none" w:sz="0" w:space="0" w:color="auto"/>
        <w:bottom w:val="none" w:sz="0" w:space="0" w:color="auto"/>
        <w:right w:val="none" w:sz="0" w:space="0" w:color="auto"/>
      </w:divBdr>
    </w:div>
    <w:div w:id="1005782937">
      <w:bodyDiv w:val="1"/>
      <w:marLeft w:val="0"/>
      <w:marRight w:val="0"/>
      <w:marTop w:val="0"/>
      <w:marBottom w:val="0"/>
      <w:divBdr>
        <w:top w:val="none" w:sz="0" w:space="0" w:color="auto"/>
        <w:left w:val="none" w:sz="0" w:space="0" w:color="auto"/>
        <w:bottom w:val="none" w:sz="0" w:space="0" w:color="auto"/>
        <w:right w:val="none" w:sz="0" w:space="0" w:color="auto"/>
      </w:divBdr>
      <w:divsChild>
        <w:div w:id="13114893">
          <w:marLeft w:val="0"/>
          <w:marRight w:val="0"/>
          <w:marTop w:val="0"/>
          <w:marBottom w:val="0"/>
          <w:divBdr>
            <w:top w:val="none" w:sz="0" w:space="0" w:color="auto"/>
            <w:left w:val="none" w:sz="0" w:space="0" w:color="auto"/>
            <w:bottom w:val="none" w:sz="0" w:space="0" w:color="auto"/>
            <w:right w:val="none" w:sz="0" w:space="0" w:color="auto"/>
          </w:divBdr>
        </w:div>
        <w:div w:id="16277301">
          <w:marLeft w:val="0"/>
          <w:marRight w:val="0"/>
          <w:marTop w:val="0"/>
          <w:marBottom w:val="0"/>
          <w:divBdr>
            <w:top w:val="none" w:sz="0" w:space="0" w:color="auto"/>
            <w:left w:val="none" w:sz="0" w:space="0" w:color="auto"/>
            <w:bottom w:val="none" w:sz="0" w:space="0" w:color="auto"/>
            <w:right w:val="none" w:sz="0" w:space="0" w:color="auto"/>
          </w:divBdr>
        </w:div>
        <w:div w:id="72318453">
          <w:marLeft w:val="0"/>
          <w:marRight w:val="0"/>
          <w:marTop w:val="0"/>
          <w:marBottom w:val="0"/>
          <w:divBdr>
            <w:top w:val="none" w:sz="0" w:space="0" w:color="auto"/>
            <w:left w:val="none" w:sz="0" w:space="0" w:color="auto"/>
            <w:bottom w:val="none" w:sz="0" w:space="0" w:color="auto"/>
            <w:right w:val="none" w:sz="0" w:space="0" w:color="auto"/>
          </w:divBdr>
          <w:divsChild>
            <w:div w:id="764885650">
              <w:marLeft w:val="0"/>
              <w:marRight w:val="0"/>
              <w:marTop w:val="0"/>
              <w:marBottom w:val="0"/>
              <w:divBdr>
                <w:top w:val="none" w:sz="0" w:space="0" w:color="auto"/>
                <w:left w:val="none" w:sz="0" w:space="0" w:color="auto"/>
                <w:bottom w:val="none" w:sz="0" w:space="0" w:color="auto"/>
                <w:right w:val="none" w:sz="0" w:space="0" w:color="auto"/>
              </w:divBdr>
            </w:div>
          </w:divsChild>
        </w:div>
        <w:div w:id="75174750">
          <w:marLeft w:val="0"/>
          <w:marRight w:val="0"/>
          <w:marTop w:val="0"/>
          <w:marBottom w:val="0"/>
          <w:divBdr>
            <w:top w:val="none" w:sz="0" w:space="0" w:color="auto"/>
            <w:left w:val="none" w:sz="0" w:space="0" w:color="auto"/>
            <w:bottom w:val="none" w:sz="0" w:space="0" w:color="auto"/>
            <w:right w:val="none" w:sz="0" w:space="0" w:color="auto"/>
          </w:divBdr>
          <w:divsChild>
            <w:div w:id="1771198610">
              <w:marLeft w:val="0"/>
              <w:marRight w:val="0"/>
              <w:marTop w:val="0"/>
              <w:marBottom w:val="0"/>
              <w:divBdr>
                <w:top w:val="none" w:sz="0" w:space="0" w:color="auto"/>
                <w:left w:val="none" w:sz="0" w:space="0" w:color="auto"/>
                <w:bottom w:val="none" w:sz="0" w:space="0" w:color="auto"/>
                <w:right w:val="none" w:sz="0" w:space="0" w:color="auto"/>
              </w:divBdr>
            </w:div>
          </w:divsChild>
        </w:div>
        <w:div w:id="77023539">
          <w:marLeft w:val="0"/>
          <w:marRight w:val="0"/>
          <w:marTop w:val="0"/>
          <w:marBottom w:val="0"/>
          <w:divBdr>
            <w:top w:val="none" w:sz="0" w:space="0" w:color="auto"/>
            <w:left w:val="none" w:sz="0" w:space="0" w:color="auto"/>
            <w:bottom w:val="none" w:sz="0" w:space="0" w:color="auto"/>
            <w:right w:val="none" w:sz="0" w:space="0" w:color="auto"/>
          </w:divBdr>
        </w:div>
        <w:div w:id="124008621">
          <w:marLeft w:val="0"/>
          <w:marRight w:val="0"/>
          <w:marTop w:val="0"/>
          <w:marBottom w:val="0"/>
          <w:divBdr>
            <w:top w:val="none" w:sz="0" w:space="0" w:color="auto"/>
            <w:left w:val="none" w:sz="0" w:space="0" w:color="auto"/>
            <w:bottom w:val="none" w:sz="0" w:space="0" w:color="auto"/>
            <w:right w:val="none" w:sz="0" w:space="0" w:color="auto"/>
          </w:divBdr>
          <w:divsChild>
            <w:div w:id="1626547179">
              <w:marLeft w:val="0"/>
              <w:marRight w:val="0"/>
              <w:marTop w:val="0"/>
              <w:marBottom w:val="0"/>
              <w:divBdr>
                <w:top w:val="none" w:sz="0" w:space="0" w:color="auto"/>
                <w:left w:val="none" w:sz="0" w:space="0" w:color="auto"/>
                <w:bottom w:val="none" w:sz="0" w:space="0" w:color="auto"/>
                <w:right w:val="none" w:sz="0" w:space="0" w:color="auto"/>
              </w:divBdr>
            </w:div>
          </w:divsChild>
        </w:div>
        <w:div w:id="166404019">
          <w:marLeft w:val="0"/>
          <w:marRight w:val="0"/>
          <w:marTop w:val="0"/>
          <w:marBottom w:val="0"/>
          <w:divBdr>
            <w:top w:val="none" w:sz="0" w:space="0" w:color="auto"/>
            <w:left w:val="none" w:sz="0" w:space="0" w:color="auto"/>
            <w:bottom w:val="none" w:sz="0" w:space="0" w:color="auto"/>
            <w:right w:val="none" w:sz="0" w:space="0" w:color="auto"/>
          </w:divBdr>
        </w:div>
        <w:div w:id="192303544">
          <w:marLeft w:val="0"/>
          <w:marRight w:val="0"/>
          <w:marTop w:val="0"/>
          <w:marBottom w:val="0"/>
          <w:divBdr>
            <w:top w:val="none" w:sz="0" w:space="0" w:color="auto"/>
            <w:left w:val="none" w:sz="0" w:space="0" w:color="auto"/>
            <w:bottom w:val="none" w:sz="0" w:space="0" w:color="auto"/>
            <w:right w:val="none" w:sz="0" w:space="0" w:color="auto"/>
          </w:divBdr>
        </w:div>
        <w:div w:id="193420960">
          <w:marLeft w:val="0"/>
          <w:marRight w:val="0"/>
          <w:marTop w:val="0"/>
          <w:marBottom w:val="0"/>
          <w:divBdr>
            <w:top w:val="none" w:sz="0" w:space="0" w:color="auto"/>
            <w:left w:val="none" w:sz="0" w:space="0" w:color="auto"/>
            <w:bottom w:val="none" w:sz="0" w:space="0" w:color="auto"/>
            <w:right w:val="none" w:sz="0" w:space="0" w:color="auto"/>
          </w:divBdr>
        </w:div>
        <w:div w:id="203567922">
          <w:marLeft w:val="0"/>
          <w:marRight w:val="0"/>
          <w:marTop w:val="0"/>
          <w:marBottom w:val="0"/>
          <w:divBdr>
            <w:top w:val="none" w:sz="0" w:space="0" w:color="auto"/>
            <w:left w:val="none" w:sz="0" w:space="0" w:color="auto"/>
            <w:bottom w:val="none" w:sz="0" w:space="0" w:color="auto"/>
            <w:right w:val="none" w:sz="0" w:space="0" w:color="auto"/>
          </w:divBdr>
        </w:div>
        <w:div w:id="253903896">
          <w:marLeft w:val="0"/>
          <w:marRight w:val="0"/>
          <w:marTop w:val="0"/>
          <w:marBottom w:val="0"/>
          <w:divBdr>
            <w:top w:val="none" w:sz="0" w:space="0" w:color="auto"/>
            <w:left w:val="none" w:sz="0" w:space="0" w:color="auto"/>
            <w:bottom w:val="none" w:sz="0" w:space="0" w:color="auto"/>
            <w:right w:val="none" w:sz="0" w:space="0" w:color="auto"/>
          </w:divBdr>
        </w:div>
        <w:div w:id="297954363">
          <w:marLeft w:val="0"/>
          <w:marRight w:val="0"/>
          <w:marTop w:val="0"/>
          <w:marBottom w:val="0"/>
          <w:divBdr>
            <w:top w:val="none" w:sz="0" w:space="0" w:color="auto"/>
            <w:left w:val="none" w:sz="0" w:space="0" w:color="auto"/>
            <w:bottom w:val="none" w:sz="0" w:space="0" w:color="auto"/>
            <w:right w:val="none" w:sz="0" w:space="0" w:color="auto"/>
          </w:divBdr>
        </w:div>
        <w:div w:id="354117062">
          <w:marLeft w:val="0"/>
          <w:marRight w:val="0"/>
          <w:marTop w:val="0"/>
          <w:marBottom w:val="0"/>
          <w:divBdr>
            <w:top w:val="none" w:sz="0" w:space="0" w:color="auto"/>
            <w:left w:val="none" w:sz="0" w:space="0" w:color="auto"/>
            <w:bottom w:val="none" w:sz="0" w:space="0" w:color="auto"/>
            <w:right w:val="none" w:sz="0" w:space="0" w:color="auto"/>
          </w:divBdr>
        </w:div>
        <w:div w:id="362176588">
          <w:marLeft w:val="0"/>
          <w:marRight w:val="0"/>
          <w:marTop w:val="0"/>
          <w:marBottom w:val="0"/>
          <w:divBdr>
            <w:top w:val="none" w:sz="0" w:space="0" w:color="auto"/>
            <w:left w:val="none" w:sz="0" w:space="0" w:color="auto"/>
            <w:bottom w:val="none" w:sz="0" w:space="0" w:color="auto"/>
            <w:right w:val="none" w:sz="0" w:space="0" w:color="auto"/>
          </w:divBdr>
        </w:div>
        <w:div w:id="396130936">
          <w:marLeft w:val="0"/>
          <w:marRight w:val="0"/>
          <w:marTop w:val="0"/>
          <w:marBottom w:val="0"/>
          <w:divBdr>
            <w:top w:val="none" w:sz="0" w:space="0" w:color="auto"/>
            <w:left w:val="none" w:sz="0" w:space="0" w:color="auto"/>
            <w:bottom w:val="none" w:sz="0" w:space="0" w:color="auto"/>
            <w:right w:val="none" w:sz="0" w:space="0" w:color="auto"/>
          </w:divBdr>
        </w:div>
        <w:div w:id="398406896">
          <w:marLeft w:val="0"/>
          <w:marRight w:val="0"/>
          <w:marTop w:val="0"/>
          <w:marBottom w:val="0"/>
          <w:divBdr>
            <w:top w:val="none" w:sz="0" w:space="0" w:color="auto"/>
            <w:left w:val="none" w:sz="0" w:space="0" w:color="auto"/>
            <w:bottom w:val="none" w:sz="0" w:space="0" w:color="auto"/>
            <w:right w:val="none" w:sz="0" w:space="0" w:color="auto"/>
          </w:divBdr>
        </w:div>
        <w:div w:id="399209871">
          <w:marLeft w:val="0"/>
          <w:marRight w:val="0"/>
          <w:marTop w:val="0"/>
          <w:marBottom w:val="0"/>
          <w:divBdr>
            <w:top w:val="none" w:sz="0" w:space="0" w:color="auto"/>
            <w:left w:val="none" w:sz="0" w:space="0" w:color="auto"/>
            <w:bottom w:val="none" w:sz="0" w:space="0" w:color="auto"/>
            <w:right w:val="none" w:sz="0" w:space="0" w:color="auto"/>
          </w:divBdr>
        </w:div>
        <w:div w:id="418217125">
          <w:marLeft w:val="0"/>
          <w:marRight w:val="0"/>
          <w:marTop w:val="0"/>
          <w:marBottom w:val="0"/>
          <w:divBdr>
            <w:top w:val="none" w:sz="0" w:space="0" w:color="auto"/>
            <w:left w:val="none" w:sz="0" w:space="0" w:color="auto"/>
            <w:bottom w:val="none" w:sz="0" w:space="0" w:color="auto"/>
            <w:right w:val="none" w:sz="0" w:space="0" w:color="auto"/>
          </w:divBdr>
        </w:div>
        <w:div w:id="444930666">
          <w:marLeft w:val="0"/>
          <w:marRight w:val="0"/>
          <w:marTop w:val="0"/>
          <w:marBottom w:val="0"/>
          <w:divBdr>
            <w:top w:val="none" w:sz="0" w:space="0" w:color="auto"/>
            <w:left w:val="none" w:sz="0" w:space="0" w:color="auto"/>
            <w:bottom w:val="none" w:sz="0" w:space="0" w:color="auto"/>
            <w:right w:val="none" w:sz="0" w:space="0" w:color="auto"/>
          </w:divBdr>
        </w:div>
        <w:div w:id="499658725">
          <w:marLeft w:val="0"/>
          <w:marRight w:val="0"/>
          <w:marTop w:val="0"/>
          <w:marBottom w:val="0"/>
          <w:divBdr>
            <w:top w:val="none" w:sz="0" w:space="0" w:color="auto"/>
            <w:left w:val="none" w:sz="0" w:space="0" w:color="auto"/>
            <w:bottom w:val="none" w:sz="0" w:space="0" w:color="auto"/>
            <w:right w:val="none" w:sz="0" w:space="0" w:color="auto"/>
          </w:divBdr>
        </w:div>
        <w:div w:id="504712127">
          <w:marLeft w:val="0"/>
          <w:marRight w:val="0"/>
          <w:marTop w:val="0"/>
          <w:marBottom w:val="0"/>
          <w:divBdr>
            <w:top w:val="none" w:sz="0" w:space="0" w:color="auto"/>
            <w:left w:val="none" w:sz="0" w:space="0" w:color="auto"/>
            <w:bottom w:val="none" w:sz="0" w:space="0" w:color="auto"/>
            <w:right w:val="none" w:sz="0" w:space="0" w:color="auto"/>
          </w:divBdr>
        </w:div>
        <w:div w:id="634608271">
          <w:marLeft w:val="0"/>
          <w:marRight w:val="0"/>
          <w:marTop w:val="0"/>
          <w:marBottom w:val="0"/>
          <w:divBdr>
            <w:top w:val="none" w:sz="0" w:space="0" w:color="auto"/>
            <w:left w:val="none" w:sz="0" w:space="0" w:color="auto"/>
            <w:bottom w:val="none" w:sz="0" w:space="0" w:color="auto"/>
            <w:right w:val="none" w:sz="0" w:space="0" w:color="auto"/>
          </w:divBdr>
        </w:div>
        <w:div w:id="666591375">
          <w:marLeft w:val="0"/>
          <w:marRight w:val="0"/>
          <w:marTop w:val="0"/>
          <w:marBottom w:val="0"/>
          <w:divBdr>
            <w:top w:val="none" w:sz="0" w:space="0" w:color="auto"/>
            <w:left w:val="none" w:sz="0" w:space="0" w:color="auto"/>
            <w:bottom w:val="none" w:sz="0" w:space="0" w:color="auto"/>
            <w:right w:val="none" w:sz="0" w:space="0" w:color="auto"/>
          </w:divBdr>
        </w:div>
        <w:div w:id="668751421">
          <w:marLeft w:val="0"/>
          <w:marRight w:val="0"/>
          <w:marTop w:val="0"/>
          <w:marBottom w:val="0"/>
          <w:divBdr>
            <w:top w:val="none" w:sz="0" w:space="0" w:color="auto"/>
            <w:left w:val="none" w:sz="0" w:space="0" w:color="auto"/>
            <w:bottom w:val="none" w:sz="0" w:space="0" w:color="auto"/>
            <w:right w:val="none" w:sz="0" w:space="0" w:color="auto"/>
          </w:divBdr>
        </w:div>
        <w:div w:id="678167034">
          <w:marLeft w:val="0"/>
          <w:marRight w:val="0"/>
          <w:marTop w:val="0"/>
          <w:marBottom w:val="0"/>
          <w:divBdr>
            <w:top w:val="none" w:sz="0" w:space="0" w:color="auto"/>
            <w:left w:val="none" w:sz="0" w:space="0" w:color="auto"/>
            <w:bottom w:val="none" w:sz="0" w:space="0" w:color="auto"/>
            <w:right w:val="none" w:sz="0" w:space="0" w:color="auto"/>
          </w:divBdr>
        </w:div>
        <w:div w:id="679310477">
          <w:marLeft w:val="0"/>
          <w:marRight w:val="0"/>
          <w:marTop w:val="0"/>
          <w:marBottom w:val="0"/>
          <w:divBdr>
            <w:top w:val="none" w:sz="0" w:space="0" w:color="auto"/>
            <w:left w:val="none" w:sz="0" w:space="0" w:color="auto"/>
            <w:bottom w:val="none" w:sz="0" w:space="0" w:color="auto"/>
            <w:right w:val="none" w:sz="0" w:space="0" w:color="auto"/>
          </w:divBdr>
          <w:divsChild>
            <w:div w:id="2081949687">
              <w:marLeft w:val="0"/>
              <w:marRight w:val="0"/>
              <w:marTop w:val="0"/>
              <w:marBottom w:val="0"/>
              <w:divBdr>
                <w:top w:val="none" w:sz="0" w:space="0" w:color="auto"/>
                <w:left w:val="none" w:sz="0" w:space="0" w:color="auto"/>
                <w:bottom w:val="none" w:sz="0" w:space="0" w:color="auto"/>
                <w:right w:val="none" w:sz="0" w:space="0" w:color="auto"/>
              </w:divBdr>
            </w:div>
          </w:divsChild>
        </w:div>
        <w:div w:id="689373230">
          <w:marLeft w:val="0"/>
          <w:marRight w:val="0"/>
          <w:marTop w:val="0"/>
          <w:marBottom w:val="0"/>
          <w:divBdr>
            <w:top w:val="none" w:sz="0" w:space="0" w:color="auto"/>
            <w:left w:val="none" w:sz="0" w:space="0" w:color="auto"/>
            <w:bottom w:val="none" w:sz="0" w:space="0" w:color="auto"/>
            <w:right w:val="none" w:sz="0" w:space="0" w:color="auto"/>
          </w:divBdr>
        </w:div>
        <w:div w:id="700715239">
          <w:marLeft w:val="0"/>
          <w:marRight w:val="0"/>
          <w:marTop w:val="0"/>
          <w:marBottom w:val="0"/>
          <w:divBdr>
            <w:top w:val="none" w:sz="0" w:space="0" w:color="auto"/>
            <w:left w:val="none" w:sz="0" w:space="0" w:color="auto"/>
            <w:bottom w:val="none" w:sz="0" w:space="0" w:color="auto"/>
            <w:right w:val="none" w:sz="0" w:space="0" w:color="auto"/>
          </w:divBdr>
        </w:div>
        <w:div w:id="722606650">
          <w:marLeft w:val="0"/>
          <w:marRight w:val="0"/>
          <w:marTop w:val="0"/>
          <w:marBottom w:val="0"/>
          <w:divBdr>
            <w:top w:val="none" w:sz="0" w:space="0" w:color="auto"/>
            <w:left w:val="none" w:sz="0" w:space="0" w:color="auto"/>
            <w:bottom w:val="none" w:sz="0" w:space="0" w:color="auto"/>
            <w:right w:val="none" w:sz="0" w:space="0" w:color="auto"/>
          </w:divBdr>
        </w:div>
        <w:div w:id="775908073">
          <w:marLeft w:val="0"/>
          <w:marRight w:val="0"/>
          <w:marTop w:val="0"/>
          <w:marBottom w:val="0"/>
          <w:divBdr>
            <w:top w:val="none" w:sz="0" w:space="0" w:color="auto"/>
            <w:left w:val="none" w:sz="0" w:space="0" w:color="auto"/>
            <w:bottom w:val="none" w:sz="0" w:space="0" w:color="auto"/>
            <w:right w:val="none" w:sz="0" w:space="0" w:color="auto"/>
          </w:divBdr>
        </w:div>
        <w:div w:id="840585297">
          <w:marLeft w:val="0"/>
          <w:marRight w:val="0"/>
          <w:marTop w:val="0"/>
          <w:marBottom w:val="0"/>
          <w:divBdr>
            <w:top w:val="none" w:sz="0" w:space="0" w:color="auto"/>
            <w:left w:val="none" w:sz="0" w:space="0" w:color="auto"/>
            <w:bottom w:val="none" w:sz="0" w:space="0" w:color="auto"/>
            <w:right w:val="none" w:sz="0" w:space="0" w:color="auto"/>
          </w:divBdr>
        </w:div>
        <w:div w:id="843130096">
          <w:marLeft w:val="0"/>
          <w:marRight w:val="0"/>
          <w:marTop w:val="0"/>
          <w:marBottom w:val="0"/>
          <w:divBdr>
            <w:top w:val="none" w:sz="0" w:space="0" w:color="auto"/>
            <w:left w:val="none" w:sz="0" w:space="0" w:color="auto"/>
            <w:bottom w:val="none" w:sz="0" w:space="0" w:color="auto"/>
            <w:right w:val="none" w:sz="0" w:space="0" w:color="auto"/>
          </w:divBdr>
          <w:divsChild>
            <w:div w:id="447315811">
              <w:marLeft w:val="0"/>
              <w:marRight w:val="0"/>
              <w:marTop w:val="0"/>
              <w:marBottom w:val="0"/>
              <w:divBdr>
                <w:top w:val="none" w:sz="0" w:space="0" w:color="auto"/>
                <w:left w:val="none" w:sz="0" w:space="0" w:color="auto"/>
                <w:bottom w:val="none" w:sz="0" w:space="0" w:color="auto"/>
                <w:right w:val="none" w:sz="0" w:space="0" w:color="auto"/>
              </w:divBdr>
            </w:div>
          </w:divsChild>
        </w:div>
        <w:div w:id="912617160">
          <w:marLeft w:val="0"/>
          <w:marRight w:val="0"/>
          <w:marTop w:val="0"/>
          <w:marBottom w:val="0"/>
          <w:divBdr>
            <w:top w:val="none" w:sz="0" w:space="0" w:color="auto"/>
            <w:left w:val="none" w:sz="0" w:space="0" w:color="auto"/>
            <w:bottom w:val="none" w:sz="0" w:space="0" w:color="auto"/>
            <w:right w:val="none" w:sz="0" w:space="0" w:color="auto"/>
          </w:divBdr>
        </w:div>
        <w:div w:id="914585559">
          <w:marLeft w:val="0"/>
          <w:marRight w:val="0"/>
          <w:marTop w:val="0"/>
          <w:marBottom w:val="0"/>
          <w:divBdr>
            <w:top w:val="none" w:sz="0" w:space="0" w:color="auto"/>
            <w:left w:val="none" w:sz="0" w:space="0" w:color="auto"/>
            <w:bottom w:val="none" w:sz="0" w:space="0" w:color="auto"/>
            <w:right w:val="none" w:sz="0" w:space="0" w:color="auto"/>
          </w:divBdr>
        </w:div>
        <w:div w:id="968585178">
          <w:marLeft w:val="0"/>
          <w:marRight w:val="0"/>
          <w:marTop w:val="0"/>
          <w:marBottom w:val="0"/>
          <w:divBdr>
            <w:top w:val="none" w:sz="0" w:space="0" w:color="auto"/>
            <w:left w:val="none" w:sz="0" w:space="0" w:color="auto"/>
            <w:bottom w:val="none" w:sz="0" w:space="0" w:color="auto"/>
            <w:right w:val="none" w:sz="0" w:space="0" w:color="auto"/>
          </w:divBdr>
        </w:div>
        <w:div w:id="1006009296">
          <w:marLeft w:val="0"/>
          <w:marRight w:val="0"/>
          <w:marTop w:val="0"/>
          <w:marBottom w:val="0"/>
          <w:divBdr>
            <w:top w:val="none" w:sz="0" w:space="0" w:color="auto"/>
            <w:left w:val="none" w:sz="0" w:space="0" w:color="auto"/>
            <w:bottom w:val="none" w:sz="0" w:space="0" w:color="auto"/>
            <w:right w:val="none" w:sz="0" w:space="0" w:color="auto"/>
          </w:divBdr>
        </w:div>
        <w:div w:id="1016888407">
          <w:marLeft w:val="0"/>
          <w:marRight w:val="0"/>
          <w:marTop w:val="0"/>
          <w:marBottom w:val="0"/>
          <w:divBdr>
            <w:top w:val="none" w:sz="0" w:space="0" w:color="auto"/>
            <w:left w:val="none" w:sz="0" w:space="0" w:color="auto"/>
            <w:bottom w:val="none" w:sz="0" w:space="0" w:color="auto"/>
            <w:right w:val="none" w:sz="0" w:space="0" w:color="auto"/>
          </w:divBdr>
        </w:div>
        <w:div w:id="1018972433">
          <w:marLeft w:val="0"/>
          <w:marRight w:val="0"/>
          <w:marTop w:val="0"/>
          <w:marBottom w:val="0"/>
          <w:divBdr>
            <w:top w:val="none" w:sz="0" w:space="0" w:color="auto"/>
            <w:left w:val="none" w:sz="0" w:space="0" w:color="auto"/>
            <w:bottom w:val="none" w:sz="0" w:space="0" w:color="auto"/>
            <w:right w:val="none" w:sz="0" w:space="0" w:color="auto"/>
          </w:divBdr>
        </w:div>
        <w:div w:id="1039863988">
          <w:marLeft w:val="0"/>
          <w:marRight w:val="0"/>
          <w:marTop w:val="0"/>
          <w:marBottom w:val="0"/>
          <w:divBdr>
            <w:top w:val="none" w:sz="0" w:space="0" w:color="auto"/>
            <w:left w:val="none" w:sz="0" w:space="0" w:color="auto"/>
            <w:bottom w:val="none" w:sz="0" w:space="0" w:color="auto"/>
            <w:right w:val="none" w:sz="0" w:space="0" w:color="auto"/>
          </w:divBdr>
        </w:div>
        <w:div w:id="1097597558">
          <w:marLeft w:val="0"/>
          <w:marRight w:val="0"/>
          <w:marTop w:val="0"/>
          <w:marBottom w:val="0"/>
          <w:divBdr>
            <w:top w:val="none" w:sz="0" w:space="0" w:color="auto"/>
            <w:left w:val="none" w:sz="0" w:space="0" w:color="auto"/>
            <w:bottom w:val="none" w:sz="0" w:space="0" w:color="auto"/>
            <w:right w:val="none" w:sz="0" w:space="0" w:color="auto"/>
          </w:divBdr>
        </w:div>
        <w:div w:id="1159345921">
          <w:marLeft w:val="0"/>
          <w:marRight w:val="0"/>
          <w:marTop w:val="0"/>
          <w:marBottom w:val="0"/>
          <w:divBdr>
            <w:top w:val="none" w:sz="0" w:space="0" w:color="auto"/>
            <w:left w:val="none" w:sz="0" w:space="0" w:color="auto"/>
            <w:bottom w:val="none" w:sz="0" w:space="0" w:color="auto"/>
            <w:right w:val="none" w:sz="0" w:space="0" w:color="auto"/>
          </w:divBdr>
        </w:div>
        <w:div w:id="1177113303">
          <w:marLeft w:val="0"/>
          <w:marRight w:val="0"/>
          <w:marTop w:val="0"/>
          <w:marBottom w:val="0"/>
          <w:divBdr>
            <w:top w:val="none" w:sz="0" w:space="0" w:color="auto"/>
            <w:left w:val="none" w:sz="0" w:space="0" w:color="auto"/>
            <w:bottom w:val="none" w:sz="0" w:space="0" w:color="auto"/>
            <w:right w:val="none" w:sz="0" w:space="0" w:color="auto"/>
          </w:divBdr>
        </w:div>
        <w:div w:id="1273173680">
          <w:marLeft w:val="0"/>
          <w:marRight w:val="0"/>
          <w:marTop w:val="0"/>
          <w:marBottom w:val="0"/>
          <w:divBdr>
            <w:top w:val="none" w:sz="0" w:space="0" w:color="auto"/>
            <w:left w:val="none" w:sz="0" w:space="0" w:color="auto"/>
            <w:bottom w:val="none" w:sz="0" w:space="0" w:color="auto"/>
            <w:right w:val="none" w:sz="0" w:space="0" w:color="auto"/>
          </w:divBdr>
        </w:div>
        <w:div w:id="1292857383">
          <w:marLeft w:val="0"/>
          <w:marRight w:val="0"/>
          <w:marTop w:val="0"/>
          <w:marBottom w:val="0"/>
          <w:divBdr>
            <w:top w:val="none" w:sz="0" w:space="0" w:color="auto"/>
            <w:left w:val="none" w:sz="0" w:space="0" w:color="auto"/>
            <w:bottom w:val="none" w:sz="0" w:space="0" w:color="auto"/>
            <w:right w:val="none" w:sz="0" w:space="0" w:color="auto"/>
          </w:divBdr>
        </w:div>
        <w:div w:id="1305695483">
          <w:marLeft w:val="0"/>
          <w:marRight w:val="0"/>
          <w:marTop w:val="0"/>
          <w:marBottom w:val="0"/>
          <w:divBdr>
            <w:top w:val="none" w:sz="0" w:space="0" w:color="auto"/>
            <w:left w:val="none" w:sz="0" w:space="0" w:color="auto"/>
            <w:bottom w:val="none" w:sz="0" w:space="0" w:color="auto"/>
            <w:right w:val="none" w:sz="0" w:space="0" w:color="auto"/>
          </w:divBdr>
        </w:div>
        <w:div w:id="1348822841">
          <w:marLeft w:val="0"/>
          <w:marRight w:val="0"/>
          <w:marTop w:val="0"/>
          <w:marBottom w:val="0"/>
          <w:divBdr>
            <w:top w:val="none" w:sz="0" w:space="0" w:color="auto"/>
            <w:left w:val="none" w:sz="0" w:space="0" w:color="auto"/>
            <w:bottom w:val="none" w:sz="0" w:space="0" w:color="auto"/>
            <w:right w:val="none" w:sz="0" w:space="0" w:color="auto"/>
          </w:divBdr>
        </w:div>
        <w:div w:id="1430538733">
          <w:marLeft w:val="0"/>
          <w:marRight w:val="0"/>
          <w:marTop w:val="0"/>
          <w:marBottom w:val="0"/>
          <w:divBdr>
            <w:top w:val="none" w:sz="0" w:space="0" w:color="auto"/>
            <w:left w:val="none" w:sz="0" w:space="0" w:color="auto"/>
            <w:bottom w:val="none" w:sz="0" w:space="0" w:color="auto"/>
            <w:right w:val="none" w:sz="0" w:space="0" w:color="auto"/>
          </w:divBdr>
        </w:div>
        <w:div w:id="1457718359">
          <w:marLeft w:val="0"/>
          <w:marRight w:val="0"/>
          <w:marTop w:val="0"/>
          <w:marBottom w:val="0"/>
          <w:divBdr>
            <w:top w:val="none" w:sz="0" w:space="0" w:color="auto"/>
            <w:left w:val="none" w:sz="0" w:space="0" w:color="auto"/>
            <w:bottom w:val="none" w:sz="0" w:space="0" w:color="auto"/>
            <w:right w:val="none" w:sz="0" w:space="0" w:color="auto"/>
          </w:divBdr>
        </w:div>
        <w:div w:id="1467310443">
          <w:marLeft w:val="0"/>
          <w:marRight w:val="0"/>
          <w:marTop w:val="0"/>
          <w:marBottom w:val="0"/>
          <w:divBdr>
            <w:top w:val="none" w:sz="0" w:space="0" w:color="auto"/>
            <w:left w:val="none" w:sz="0" w:space="0" w:color="auto"/>
            <w:bottom w:val="none" w:sz="0" w:space="0" w:color="auto"/>
            <w:right w:val="none" w:sz="0" w:space="0" w:color="auto"/>
          </w:divBdr>
        </w:div>
        <w:div w:id="1490321059">
          <w:marLeft w:val="0"/>
          <w:marRight w:val="0"/>
          <w:marTop w:val="0"/>
          <w:marBottom w:val="0"/>
          <w:divBdr>
            <w:top w:val="none" w:sz="0" w:space="0" w:color="auto"/>
            <w:left w:val="none" w:sz="0" w:space="0" w:color="auto"/>
            <w:bottom w:val="none" w:sz="0" w:space="0" w:color="auto"/>
            <w:right w:val="none" w:sz="0" w:space="0" w:color="auto"/>
          </w:divBdr>
        </w:div>
        <w:div w:id="1495609407">
          <w:marLeft w:val="0"/>
          <w:marRight w:val="0"/>
          <w:marTop w:val="0"/>
          <w:marBottom w:val="0"/>
          <w:divBdr>
            <w:top w:val="none" w:sz="0" w:space="0" w:color="auto"/>
            <w:left w:val="none" w:sz="0" w:space="0" w:color="auto"/>
            <w:bottom w:val="none" w:sz="0" w:space="0" w:color="auto"/>
            <w:right w:val="none" w:sz="0" w:space="0" w:color="auto"/>
          </w:divBdr>
        </w:div>
        <w:div w:id="1556503608">
          <w:marLeft w:val="0"/>
          <w:marRight w:val="0"/>
          <w:marTop w:val="0"/>
          <w:marBottom w:val="0"/>
          <w:divBdr>
            <w:top w:val="none" w:sz="0" w:space="0" w:color="auto"/>
            <w:left w:val="none" w:sz="0" w:space="0" w:color="auto"/>
            <w:bottom w:val="none" w:sz="0" w:space="0" w:color="auto"/>
            <w:right w:val="none" w:sz="0" w:space="0" w:color="auto"/>
          </w:divBdr>
          <w:divsChild>
            <w:div w:id="651908491">
              <w:marLeft w:val="0"/>
              <w:marRight w:val="0"/>
              <w:marTop w:val="0"/>
              <w:marBottom w:val="0"/>
              <w:divBdr>
                <w:top w:val="none" w:sz="0" w:space="0" w:color="auto"/>
                <w:left w:val="none" w:sz="0" w:space="0" w:color="auto"/>
                <w:bottom w:val="none" w:sz="0" w:space="0" w:color="auto"/>
                <w:right w:val="none" w:sz="0" w:space="0" w:color="auto"/>
              </w:divBdr>
            </w:div>
          </w:divsChild>
        </w:div>
        <w:div w:id="1631008008">
          <w:marLeft w:val="0"/>
          <w:marRight w:val="0"/>
          <w:marTop w:val="0"/>
          <w:marBottom w:val="0"/>
          <w:divBdr>
            <w:top w:val="none" w:sz="0" w:space="0" w:color="auto"/>
            <w:left w:val="none" w:sz="0" w:space="0" w:color="auto"/>
            <w:bottom w:val="none" w:sz="0" w:space="0" w:color="auto"/>
            <w:right w:val="none" w:sz="0" w:space="0" w:color="auto"/>
          </w:divBdr>
        </w:div>
        <w:div w:id="1651904836">
          <w:marLeft w:val="0"/>
          <w:marRight w:val="0"/>
          <w:marTop w:val="0"/>
          <w:marBottom w:val="0"/>
          <w:divBdr>
            <w:top w:val="none" w:sz="0" w:space="0" w:color="auto"/>
            <w:left w:val="none" w:sz="0" w:space="0" w:color="auto"/>
            <w:bottom w:val="none" w:sz="0" w:space="0" w:color="auto"/>
            <w:right w:val="none" w:sz="0" w:space="0" w:color="auto"/>
          </w:divBdr>
        </w:div>
        <w:div w:id="1664308425">
          <w:marLeft w:val="0"/>
          <w:marRight w:val="0"/>
          <w:marTop w:val="0"/>
          <w:marBottom w:val="0"/>
          <w:divBdr>
            <w:top w:val="none" w:sz="0" w:space="0" w:color="auto"/>
            <w:left w:val="none" w:sz="0" w:space="0" w:color="auto"/>
            <w:bottom w:val="none" w:sz="0" w:space="0" w:color="auto"/>
            <w:right w:val="none" w:sz="0" w:space="0" w:color="auto"/>
          </w:divBdr>
          <w:divsChild>
            <w:div w:id="301204172">
              <w:marLeft w:val="0"/>
              <w:marRight w:val="0"/>
              <w:marTop w:val="0"/>
              <w:marBottom w:val="0"/>
              <w:divBdr>
                <w:top w:val="none" w:sz="0" w:space="0" w:color="auto"/>
                <w:left w:val="none" w:sz="0" w:space="0" w:color="auto"/>
                <w:bottom w:val="none" w:sz="0" w:space="0" w:color="auto"/>
                <w:right w:val="none" w:sz="0" w:space="0" w:color="auto"/>
              </w:divBdr>
            </w:div>
          </w:divsChild>
        </w:div>
        <w:div w:id="1726760813">
          <w:marLeft w:val="0"/>
          <w:marRight w:val="0"/>
          <w:marTop w:val="0"/>
          <w:marBottom w:val="0"/>
          <w:divBdr>
            <w:top w:val="none" w:sz="0" w:space="0" w:color="auto"/>
            <w:left w:val="none" w:sz="0" w:space="0" w:color="auto"/>
            <w:bottom w:val="none" w:sz="0" w:space="0" w:color="auto"/>
            <w:right w:val="none" w:sz="0" w:space="0" w:color="auto"/>
          </w:divBdr>
        </w:div>
        <w:div w:id="1752312834">
          <w:marLeft w:val="0"/>
          <w:marRight w:val="0"/>
          <w:marTop w:val="0"/>
          <w:marBottom w:val="0"/>
          <w:divBdr>
            <w:top w:val="none" w:sz="0" w:space="0" w:color="auto"/>
            <w:left w:val="none" w:sz="0" w:space="0" w:color="auto"/>
            <w:bottom w:val="none" w:sz="0" w:space="0" w:color="auto"/>
            <w:right w:val="none" w:sz="0" w:space="0" w:color="auto"/>
          </w:divBdr>
        </w:div>
        <w:div w:id="1816019600">
          <w:marLeft w:val="0"/>
          <w:marRight w:val="0"/>
          <w:marTop w:val="0"/>
          <w:marBottom w:val="0"/>
          <w:divBdr>
            <w:top w:val="none" w:sz="0" w:space="0" w:color="auto"/>
            <w:left w:val="none" w:sz="0" w:space="0" w:color="auto"/>
            <w:bottom w:val="none" w:sz="0" w:space="0" w:color="auto"/>
            <w:right w:val="none" w:sz="0" w:space="0" w:color="auto"/>
          </w:divBdr>
        </w:div>
        <w:div w:id="1819375500">
          <w:marLeft w:val="0"/>
          <w:marRight w:val="0"/>
          <w:marTop w:val="0"/>
          <w:marBottom w:val="0"/>
          <w:divBdr>
            <w:top w:val="none" w:sz="0" w:space="0" w:color="auto"/>
            <w:left w:val="none" w:sz="0" w:space="0" w:color="auto"/>
            <w:bottom w:val="none" w:sz="0" w:space="0" w:color="auto"/>
            <w:right w:val="none" w:sz="0" w:space="0" w:color="auto"/>
          </w:divBdr>
        </w:div>
        <w:div w:id="1819808048">
          <w:marLeft w:val="0"/>
          <w:marRight w:val="0"/>
          <w:marTop w:val="0"/>
          <w:marBottom w:val="0"/>
          <w:divBdr>
            <w:top w:val="none" w:sz="0" w:space="0" w:color="auto"/>
            <w:left w:val="none" w:sz="0" w:space="0" w:color="auto"/>
            <w:bottom w:val="none" w:sz="0" w:space="0" w:color="auto"/>
            <w:right w:val="none" w:sz="0" w:space="0" w:color="auto"/>
          </w:divBdr>
          <w:divsChild>
            <w:div w:id="1231232071">
              <w:marLeft w:val="0"/>
              <w:marRight w:val="0"/>
              <w:marTop w:val="0"/>
              <w:marBottom w:val="0"/>
              <w:divBdr>
                <w:top w:val="none" w:sz="0" w:space="0" w:color="auto"/>
                <w:left w:val="none" w:sz="0" w:space="0" w:color="auto"/>
                <w:bottom w:val="none" w:sz="0" w:space="0" w:color="auto"/>
                <w:right w:val="none" w:sz="0" w:space="0" w:color="auto"/>
              </w:divBdr>
            </w:div>
          </w:divsChild>
        </w:div>
        <w:div w:id="1846045813">
          <w:marLeft w:val="0"/>
          <w:marRight w:val="0"/>
          <w:marTop w:val="0"/>
          <w:marBottom w:val="0"/>
          <w:divBdr>
            <w:top w:val="none" w:sz="0" w:space="0" w:color="auto"/>
            <w:left w:val="none" w:sz="0" w:space="0" w:color="auto"/>
            <w:bottom w:val="none" w:sz="0" w:space="0" w:color="auto"/>
            <w:right w:val="none" w:sz="0" w:space="0" w:color="auto"/>
          </w:divBdr>
        </w:div>
        <w:div w:id="1902978486">
          <w:marLeft w:val="0"/>
          <w:marRight w:val="0"/>
          <w:marTop w:val="0"/>
          <w:marBottom w:val="0"/>
          <w:divBdr>
            <w:top w:val="none" w:sz="0" w:space="0" w:color="auto"/>
            <w:left w:val="none" w:sz="0" w:space="0" w:color="auto"/>
            <w:bottom w:val="none" w:sz="0" w:space="0" w:color="auto"/>
            <w:right w:val="none" w:sz="0" w:space="0" w:color="auto"/>
          </w:divBdr>
        </w:div>
        <w:div w:id="1903060233">
          <w:marLeft w:val="0"/>
          <w:marRight w:val="0"/>
          <w:marTop w:val="0"/>
          <w:marBottom w:val="0"/>
          <w:divBdr>
            <w:top w:val="none" w:sz="0" w:space="0" w:color="auto"/>
            <w:left w:val="none" w:sz="0" w:space="0" w:color="auto"/>
            <w:bottom w:val="none" w:sz="0" w:space="0" w:color="auto"/>
            <w:right w:val="none" w:sz="0" w:space="0" w:color="auto"/>
          </w:divBdr>
        </w:div>
        <w:div w:id="1910265710">
          <w:marLeft w:val="0"/>
          <w:marRight w:val="0"/>
          <w:marTop w:val="0"/>
          <w:marBottom w:val="0"/>
          <w:divBdr>
            <w:top w:val="none" w:sz="0" w:space="0" w:color="auto"/>
            <w:left w:val="none" w:sz="0" w:space="0" w:color="auto"/>
            <w:bottom w:val="none" w:sz="0" w:space="0" w:color="auto"/>
            <w:right w:val="none" w:sz="0" w:space="0" w:color="auto"/>
          </w:divBdr>
          <w:divsChild>
            <w:div w:id="2057316441">
              <w:marLeft w:val="0"/>
              <w:marRight w:val="0"/>
              <w:marTop w:val="0"/>
              <w:marBottom w:val="0"/>
              <w:divBdr>
                <w:top w:val="none" w:sz="0" w:space="0" w:color="auto"/>
                <w:left w:val="none" w:sz="0" w:space="0" w:color="auto"/>
                <w:bottom w:val="none" w:sz="0" w:space="0" w:color="auto"/>
                <w:right w:val="none" w:sz="0" w:space="0" w:color="auto"/>
              </w:divBdr>
            </w:div>
          </w:divsChild>
        </w:div>
        <w:div w:id="1935745524">
          <w:marLeft w:val="0"/>
          <w:marRight w:val="0"/>
          <w:marTop w:val="0"/>
          <w:marBottom w:val="0"/>
          <w:divBdr>
            <w:top w:val="none" w:sz="0" w:space="0" w:color="auto"/>
            <w:left w:val="none" w:sz="0" w:space="0" w:color="auto"/>
            <w:bottom w:val="none" w:sz="0" w:space="0" w:color="auto"/>
            <w:right w:val="none" w:sz="0" w:space="0" w:color="auto"/>
          </w:divBdr>
        </w:div>
        <w:div w:id="1961111910">
          <w:marLeft w:val="0"/>
          <w:marRight w:val="0"/>
          <w:marTop w:val="0"/>
          <w:marBottom w:val="0"/>
          <w:divBdr>
            <w:top w:val="none" w:sz="0" w:space="0" w:color="auto"/>
            <w:left w:val="none" w:sz="0" w:space="0" w:color="auto"/>
            <w:bottom w:val="none" w:sz="0" w:space="0" w:color="auto"/>
            <w:right w:val="none" w:sz="0" w:space="0" w:color="auto"/>
          </w:divBdr>
        </w:div>
        <w:div w:id="2000887158">
          <w:marLeft w:val="0"/>
          <w:marRight w:val="0"/>
          <w:marTop w:val="0"/>
          <w:marBottom w:val="0"/>
          <w:divBdr>
            <w:top w:val="none" w:sz="0" w:space="0" w:color="auto"/>
            <w:left w:val="none" w:sz="0" w:space="0" w:color="auto"/>
            <w:bottom w:val="none" w:sz="0" w:space="0" w:color="auto"/>
            <w:right w:val="none" w:sz="0" w:space="0" w:color="auto"/>
          </w:divBdr>
        </w:div>
        <w:div w:id="2046252843">
          <w:marLeft w:val="0"/>
          <w:marRight w:val="0"/>
          <w:marTop w:val="0"/>
          <w:marBottom w:val="0"/>
          <w:divBdr>
            <w:top w:val="none" w:sz="0" w:space="0" w:color="auto"/>
            <w:left w:val="none" w:sz="0" w:space="0" w:color="auto"/>
            <w:bottom w:val="none" w:sz="0" w:space="0" w:color="auto"/>
            <w:right w:val="none" w:sz="0" w:space="0" w:color="auto"/>
          </w:divBdr>
          <w:divsChild>
            <w:div w:id="1387603820">
              <w:marLeft w:val="0"/>
              <w:marRight w:val="0"/>
              <w:marTop w:val="0"/>
              <w:marBottom w:val="0"/>
              <w:divBdr>
                <w:top w:val="none" w:sz="0" w:space="0" w:color="auto"/>
                <w:left w:val="none" w:sz="0" w:space="0" w:color="auto"/>
                <w:bottom w:val="none" w:sz="0" w:space="0" w:color="auto"/>
                <w:right w:val="none" w:sz="0" w:space="0" w:color="auto"/>
              </w:divBdr>
            </w:div>
          </w:divsChild>
        </w:div>
        <w:div w:id="2055888526">
          <w:marLeft w:val="0"/>
          <w:marRight w:val="0"/>
          <w:marTop w:val="0"/>
          <w:marBottom w:val="0"/>
          <w:divBdr>
            <w:top w:val="none" w:sz="0" w:space="0" w:color="auto"/>
            <w:left w:val="none" w:sz="0" w:space="0" w:color="auto"/>
            <w:bottom w:val="none" w:sz="0" w:space="0" w:color="auto"/>
            <w:right w:val="none" w:sz="0" w:space="0" w:color="auto"/>
          </w:divBdr>
        </w:div>
        <w:div w:id="2091803522">
          <w:marLeft w:val="0"/>
          <w:marRight w:val="0"/>
          <w:marTop w:val="0"/>
          <w:marBottom w:val="0"/>
          <w:divBdr>
            <w:top w:val="none" w:sz="0" w:space="0" w:color="auto"/>
            <w:left w:val="none" w:sz="0" w:space="0" w:color="auto"/>
            <w:bottom w:val="none" w:sz="0" w:space="0" w:color="auto"/>
            <w:right w:val="none" w:sz="0" w:space="0" w:color="auto"/>
          </w:divBdr>
        </w:div>
        <w:div w:id="2131701450">
          <w:marLeft w:val="0"/>
          <w:marRight w:val="0"/>
          <w:marTop w:val="0"/>
          <w:marBottom w:val="0"/>
          <w:divBdr>
            <w:top w:val="none" w:sz="0" w:space="0" w:color="auto"/>
            <w:left w:val="none" w:sz="0" w:space="0" w:color="auto"/>
            <w:bottom w:val="none" w:sz="0" w:space="0" w:color="auto"/>
            <w:right w:val="none" w:sz="0" w:space="0" w:color="auto"/>
          </w:divBdr>
        </w:div>
      </w:divsChild>
    </w:div>
    <w:div w:id="1013143980">
      <w:bodyDiv w:val="1"/>
      <w:marLeft w:val="0"/>
      <w:marRight w:val="0"/>
      <w:marTop w:val="0"/>
      <w:marBottom w:val="0"/>
      <w:divBdr>
        <w:top w:val="none" w:sz="0" w:space="0" w:color="auto"/>
        <w:left w:val="none" w:sz="0" w:space="0" w:color="auto"/>
        <w:bottom w:val="none" w:sz="0" w:space="0" w:color="auto"/>
        <w:right w:val="none" w:sz="0" w:space="0" w:color="auto"/>
      </w:divBdr>
    </w:div>
    <w:div w:id="1190532241">
      <w:bodyDiv w:val="1"/>
      <w:marLeft w:val="0"/>
      <w:marRight w:val="0"/>
      <w:marTop w:val="0"/>
      <w:marBottom w:val="0"/>
      <w:divBdr>
        <w:top w:val="none" w:sz="0" w:space="0" w:color="auto"/>
        <w:left w:val="none" w:sz="0" w:space="0" w:color="auto"/>
        <w:bottom w:val="none" w:sz="0" w:space="0" w:color="auto"/>
        <w:right w:val="none" w:sz="0" w:space="0" w:color="auto"/>
      </w:divBdr>
      <w:divsChild>
        <w:div w:id="472331126">
          <w:marLeft w:val="0"/>
          <w:marRight w:val="0"/>
          <w:marTop w:val="0"/>
          <w:marBottom w:val="0"/>
          <w:divBdr>
            <w:top w:val="none" w:sz="0" w:space="0" w:color="auto"/>
            <w:left w:val="none" w:sz="0" w:space="0" w:color="auto"/>
            <w:bottom w:val="none" w:sz="0" w:space="0" w:color="auto"/>
            <w:right w:val="none" w:sz="0" w:space="0" w:color="auto"/>
          </w:divBdr>
          <w:divsChild>
            <w:div w:id="1569488472">
              <w:marLeft w:val="0"/>
              <w:marRight w:val="0"/>
              <w:marTop w:val="0"/>
              <w:marBottom w:val="300"/>
              <w:divBdr>
                <w:top w:val="none" w:sz="0" w:space="0" w:color="auto"/>
                <w:left w:val="none" w:sz="0" w:space="0" w:color="auto"/>
                <w:bottom w:val="none" w:sz="0" w:space="0" w:color="auto"/>
                <w:right w:val="none" w:sz="0" w:space="0" w:color="auto"/>
              </w:divBdr>
              <w:divsChild>
                <w:div w:id="557862900">
                  <w:marLeft w:val="0"/>
                  <w:marRight w:val="0"/>
                  <w:marTop w:val="0"/>
                  <w:marBottom w:val="0"/>
                  <w:divBdr>
                    <w:top w:val="none" w:sz="0" w:space="0" w:color="auto"/>
                    <w:left w:val="none" w:sz="0" w:space="0" w:color="auto"/>
                    <w:bottom w:val="none" w:sz="0" w:space="0" w:color="auto"/>
                    <w:right w:val="none" w:sz="0" w:space="0" w:color="auto"/>
                  </w:divBdr>
                  <w:divsChild>
                    <w:div w:id="1062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79253">
      <w:bodyDiv w:val="1"/>
      <w:marLeft w:val="0"/>
      <w:marRight w:val="0"/>
      <w:marTop w:val="0"/>
      <w:marBottom w:val="0"/>
      <w:divBdr>
        <w:top w:val="none" w:sz="0" w:space="0" w:color="auto"/>
        <w:left w:val="none" w:sz="0" w:space="0" w:color="auto"/>
        <w:bottom w:val="none" w:sz="0" w:space="0" w:color="auto"/>
        <w:right w:val="none" w:sz="0" w:space="0" w:color="auto"/>
      </w:divBdr>
      <w:divsChild>
        <w:div w:id="1523006650">
          <w:marLeft w:val="0"/>
          <w:marRight w:val="0"/>
          <w:marTop w:val="0"/>
          <w:marBottom w:val="0"/>
          <w:divBdr>
            <w:top w:val="none" w:sz="0" w:space="0" w:color="auto"/>
            <w:left w:val="none" w:sz="0" w:space="0" w:color="auto"/>
            <w:bottom w:val="none" w:sz="0" w:space="0" w:color="auto"/>
            <w:right w:val="none" w:sz="0" w:space="0" w:color="auto"/>
          </w:divBdr>
        </w:div>
      </w:divsChild>
    </w:div>
    <w:div w:id="1517227688">
      <w:bodyDiv w:val="1"/>
      <w:marLeft w:val="0"/>
      <w:marRight w:val="0"/>
      <w:marTop w:val="0"/>
      <w:marBottom w:val="0"/>
      <w:divBdr>
        <w:top w:val="none" w:sz="0" w:space="0" w:color="auto"/>
        <w:left w:val="none" w:sz="0" w:space="0" w:color="auto"/>
        <w:bottom w:val="none" w:sz="0" w:space="0" w:color="auto"/>
        <w:right w:val="none" w:sz="0" w:space="0" w:color="auto"/>
      </w:divBdr>
      <w:divsChild>
        <w:div w:id="1381250060">
          <w:marLeft w:val="0"/>
          <w:marRight w:val="0"/>
          <w:marTop w:val="0"/>
          <w:marBottom w:val="218"/>
          <w:divBdr>
            <w:top w:val="none" w:sz="0" w:space="0" w:color="auto"/>
            <w:left w:val="none" w:sz="0" w:space="0" w:color="auto"/>
            <w:bottom w:val="none" w:sz="0" w:space="0" w:color="auto"/>
            <w:right w:val="none" w:sz="0" w:space="0" w:color="auto"/>
          </w:divBdr>
        </w:div>
      </w:divsChild>
    </w:div>
    <w:div w:id="1583639994">
      <w:bodyDiv w:val="1"/>
      <w:marLeft w:val="0"/>
      <w:marRight w:val="0"/>
      <w:marTop w:val="0"/>
      <w:marBottom w:val="0"/>
      <w:divBdr>
        <w:top w:val="none" w:sz="0" w:space="0" w:color="auto"/>
        <w:left w:val="none" w:sz="0" w:space="0" w:color="auto"/>
        <w:bottom w:val="none" w:sz="0" w:space="0" w:color="auto"/>
        <w:right w:val="none" w:sz="0" w:space="0" w:color="auto"/>
      </w:divBdr>
    </w:div>
    <w:div w:id="1660231907">
      <w:bodyDiv w:val="1"/>
      <w:marLeft w:val="0"/>
      <w:marRight w:val="0"/>
      <w:marTop w:val="0"/>
      <w:marBottom w:val="0"/>
      <w:divBdr>
        <w:top w:val="none" w:sz="0" w:space="0" w:color="auto"/>
        <w:left w:val="none" w:sz="0" w:space="0" w:color="auto"/>
        <w:bottom w:val="none" w:sz="0" w:space="0" w:color="auto"/>
        <w:right w:val="none" w:sz="0" w:space="0" w:color="auto"/>
      </w:divBdr>
      <w:divsChild>
        <w:div w:id="360589037">
          <w:marLeft w:val="0"/>
          <w:marRight w:val="0"/>
          <w:marTop w:val="360"/>
          <w:marBottom w:val="360"/>
          <w:divBdr>
            <w:top w:val="none" w:sz="0" w:space="0" w:color="auto"/>
            <w:left w:val="none" w:sz="0" w:space="0" w:color="auto"/>
            <w:bottom w:val="none" w:sz="0" w:space="0" w:color="auto"/>
            <w:right w:val="none" w:sz="0" w:space="0" w:color="auto"/>
          </w:divBdr>
          <w:divsChild>
            <w:div w:id="255405743">
              <w:marLeft w:val="0"/>
              <w:marRight w:val="0"/>
              <w:marTop w:val="0"/>
              <w:marBottom w:val="180"/>
              <w:divBdr>
                <w:top w:val="none" w:sz="0" w:space="0" w:color="auto"/>
                <w:left w:val="none" w:sz="0" w:space="0" w:color="auto"/>
                <w:bottom w:val="none" w:sz="0" w:space="0" w:color="auto"/>
                <w:right w:val="none" w:sz="0" w:space="0" w:color="auto"/>
              </w:divBdr>
              <w:divsChild>
                <w:div w:id="1698240471">
                  <w:marLeft w:val="0"/>
                  <w:marRight w:val="0"/>
                  <w:marTop w:val="0"/>
                  <w:marBottom w:val="0"/>
                  <w:divBdr>
                    <w:top w:val="none" w:sz="0" w:space="0" w:color="auto"/>
                    <w:left w:val="none" w:sz="0" w:space="0" w:color="auto"/>
                    <w:bottom w:val="none" w:sz="0" w:space="0" w:color="auto"/>
                    <w:right w:val="none" w:sz="0" w:space="0" w:color="auto"/>
                  </w:divBdr>
                  <w:divsChild>
                    <w:div w:id="1060592078">
                      <w:marLeft w:val="0"/>
                      <w:marRight w:val="0"/>
                      <w:marTop w:val="0"/>
                      <w:marBottom w:val="300"/>
                      <w:divBdr>
                        <w:top w:val="none" w:sz="0" w:space="0" w:color="auto"/>
                        <w:left w:val="none" w:sz="0" w:space="0" w:color="auto"/>
                        <w:bottom w:val="none" w:sz="0" w:space="0" w:color="auto"/>
                        <w:right w:val="none" w:sz="0" w:space="0" w:color="auto"/>
                      </w:divBdr>
                      <w:divsChild>
                        <w:div w:id="469176873">
                          <w:marLeft w:val="0"/>
                          <w:marRight w:val="0"/>
                          <w:marTop w:val="0"/>
                          <w:marBottom w:val="0"/>
                          <w:divBdr>
                            <w:top w:val="none" w:sz="0" w:space="0" w:color="auto"/>
                            <w:left w:val="none" w:sz="0" w:space="0" w:color="auto"/>
                            <w:bottom w:val="none" w:sz="0" w:space="0" w:color="auto"/>
                            <w:right w:val="none" w:sz="0" w:space="0" w:color="auto"/>
                          </w:divBdr>
                          <w:divsChild>
                            <w:div w:id="18379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7716">
      <w:bodyDiv w:val="1"/>
      <w:marLeft w:val="0"/>
      <w:marRight w:val="0"/>
      <w:marTop w:val="0"/>
      <w:marBottom w:val="0"/>
      <w:divBdr>
        <w:top w:val="none" w:sz="0" w:space="0" w:color="auto"/>
        <w:left w:val="none" w:sz="0" w:space="0" w:color="auto"/>
        <w:bottom w:val="none" w:sz="0" w:space="0" w:color="auto"/>
        <w:right w:val="none" w:sz="0" w:space="0" w:color="auto"/>
      </w:divBdr>
    </w:div>
    <w:div w:id="1722754634">
      <w:bodyDiv w:val="1"/>
      <w:marLeft w:val="0"/>
      <w:marRight w:val="0"/>
      <w:marTop w:val="0"/>
      <w:marBottom w:val="0"/>
      <w:divBdr>
        <w:top w:val="none" w:sz="0" w:space="0" w:color="auto"/>
        <w:left w:val="none" w:sz="0" w:space="0" w:color="auto"/>
        <w:bottom w:val="none" w:sz="0" w:space="0" w:color="auto"/>
        <w:right w:val="none" w:sz="0" w:space="0" w:color="auto"/>
      </w:divBdr>
    </w:div>
    <w:div w:id="1849370800">
      <w:bodyDiv w:val="1"/>
      <w:marLeft w:val="0"/>
      <w:marRight w:val="0"/>
      <w:marTop w:val="0"/>
      <w:marBottom w:val="0"/>
      <w:divBdr>
        <w:top w:val="none" w:sz="0" w:space="0" w:color="auto"/>
        <w:left w:val="none" w:sz="0" w:space="0" w:color="auto"/>
        <w:bottom w:val="none" w:sz="0" w:space="0" w:color="auto"/>
        <w:right w:val="none" w:sz="0" w:space="0" w:color="auto"/>
      </w:divBdr>
    </w:div>
    <w:div w:id="1949581299">
      <w:bodyDiv w:val="1"/>
      <w:marLeft w:val="0"/>
      <w:marRight w:val="0"/>
      <w:marTop w:val="0"/>
      <w:marBottom w:val="0"/>
      <w:divBdr>
        <w:top w:val="none" w:sz="0" w:space="0" w:color="auto"/>
        <w:left w:val="none" w:sz="0" w:space="0" w:color="auto"/>
        <w:bottom w:val="none" w:sz="0" w:space="0" w:color="auto"/>
        <w:right w:val="none" w:sz="0" w:space="0" w:color="auto"/>
      </w:divBdr>
    </w:div>
    <w:div w:id="205812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gosfinansy.ru/" TargetMode="External"/><Relationship Id="rId117" Type="http://schemas.openxmlformats.org/officeDocument/2006/relationships/hyperlink" Target="consultantplus://offline/ref=9D8161AA42813FF2C5CEF20345109A18045E915A4D486592BF0D91A3DD55F1698951AD9BC98E255BD5FCEE95C0059338499B9D4E29600D213292d3R9M" TargetMode="External"/><Relationship Id="rId21" Type="http://schemas.openxmlformats.org/officeDocument/2006/relationships/hyperlink" Target="consultantplus://offline/ref=E0F2AD3471223932985B7ABBF5A7298CC6172F4A4E0A51EB452D1558WCi9K" TargetMode="External"/><Relationship Id="rId42" Type="http://schemas.openxmlformats.org/officeDocument/2006/relationships/hyperlink" Target="https://vip.gosfinansy.ru/" TargetMode="External"/><Relationship Id="rId47" Type="http://schemas.openxmlformats.org/officeDocument/2006/relationships/hyperlink" Target="consultantplus://offline/ref=9D8161AA42813FF2C5CEF20345109A18045E915A4D486592BF0D91A3DD55F1698951AD9BC98E255BD5FCEE9CC60ECE3241C2914C2E6F5A2C20d9R5M" TargetMode="External"/><Relationship Id="rId63" Type="http://schemas.openxmlformats.org/officeDocument/2006/relationships/hyperlink" Target="consultantplus://offline/ref=2723A5C144B2D4DF227D2D3F41936A66055154D60761CC720622A3837708AE1247620CCDD9A407FCkFK6H" TargetMode="External"/><Relationship Id="rId68" Type="http://schemas.openxmlformats.org/officeDocument/2006/relationships/hyperlink" Target="consultantplus://offline/ref=2723A5C144B2D4DF227D2D3F41936A66055154D60469CC720622A3837708AE1247620CCDD9A406F8kFK6H" TargetMode="External"/><Relationship Id="rId84"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89"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12" Type="http://schemas.openxmlformats.org/officeDocument/2006/relationships/hyperlink" Target="http://ivo.garant.ru/" TargetMode="External"/><Relationship Id="rId133" Type="http://schemas.openxmlformats.org/officeDocument/2006/relationships/header" Target="header1.xml"/><Relationship Id="rId138" Type="http://schemas.openxmlformats.org/officeDocument/2006/relationships/footer" Target="footer3.xml"/><Relationship Id="rId154" Type="http://schemas.openxmlformats.org/officeDocument/2006/relationships/image" Target="media/image8.emf"/><Relationship Id="rId159" Type="http://schemas.openxmlformats.org/officeDocument/2006/relationships/theme" Target="theme/theme1.xml"/><Relationship Id="rId16"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07" Type="http://schemas.openxmlformats.org/officeDocument/2006/relationships/hyperlink" Target="consultantplus://offline/ref=2723A5C144B2D4DF227D2D3F41936A66055252D20761CC720622A3837708AE1247620CCDDBA5k0K6H" TargetMode="External"/><Relationship Id="rId11"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32" Type="http://schemas.openxmlformats.org/officeDocument/2006/relationships/hyperlink" Target="https://vip.gosfinansy.ru/" TargetMode="External"/><Relationship Id="rId37" Type="http://schemas.openxmlformats.org/officeDocument/2006/relationships/hyperlink" Target="https://vip.gosfinansy.ru/" TargetMode="External"/><Relationship Id="rId53" Type="http://schemas.openxmlformats.org/officeDocument/2006/relationships/hyperlink" Target="consultantplus://offline/ref=2723A5C144B2D4DF227D2D3F41936A66055154D60761CC720622A3837708AE1247620CCDD9A406F9kFK0H" TargetMode="External"/><Relationship Id="rId58" Type="http://schemas.openxmlformats.org/officeDocument/2006/relationships/hyperlink" Target="consultantplus://offline/ref=2723A5C144B2D4DF227D2D3F41936A66055852D00E60CC720622A3837708AE1247620CCDD9A403FAkFK8H" TargetMode="External"/><Relationship Id="rId74"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79"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02" Type="http://schemas.openxmlformats.org/officeDocument/2006/relationships/hyperlink" Target="consultantplus://offline/ref=DC4B9C7DA95D4E9C3154C9A1131DD2C9D0614207A2E4F6094254EED2064B8E53F45D82775FD6356ABEE6E2BF4BEA8620D384B4BBCD4B2E85VCKCM" TargetMode="External"/><Relationship Id="rId123" Type="http://schemas.openxmlformats.org/officeDocument/2006/relationships/hyperlink" Target="consultantplus://offline/ref=2673C2F3ABC2705E1D550AFF38CC84068154B76E1E27B1030770C356A962DF8E2DD1BFEF95AF4DAER5TFL" TargetMode="External"/><Relationship Id="rId128" Type="http://schemas.openxmlformats.org/officeDocument/2006/relationships/hyperlink" Target="http://internet.garant.ru" TargetMode="External"/><Relationship Id="rId144" Type="http://schemas.openxmlformats.org/officeDocument/2006/relationships/image" Target="media/image3.emf"/><Relationship Id="rId149" Type="http://schemas.openxmlformats.org/officeDocument/2006/relationships/package" Target="embeddings/Microsoft_Word_Document4.docx"/><Relationship Id="rId5" Type="http://schemas.openxmlformats.org/officeDocument/2006/relationships/settings" Target="settings.xml"/><Relationship Id="rId90" Type="http://schemas.openxmlformats.org/officeDocument/2006/relationships/hyperlink" Target="consultantplus://offline/ref=EEDBCAD54F8BCDF7183906630FB0385E7AA37F14CAD0F899AD6CDEC5BBCA43B2F205FB5FC4C81D854FP5K" TargetMode="External"/><Relationship Id="rId95" Type="http://schemas.openxmlformats.org/officeDocument/2006/relationships/hyperlink" Target="consultantplus://offline/ref=2723A5C144B2D4DF227D2D3F41936A66055852D00E60CC720622A3837708AE1247620CCEDBkAK5H" TargetMode="External"/><Relationship Id="rId22" Type="http://schemas.openxmlformats.org/officeDocument/2006/relationships/hyperlink" Target="consultantplus://offline/ref=E0F2AD3471223932985B7ABBF5A7298CC6172F4A4E0A51EB452D1558WCi9K" TargetMode="External"/><Relationship Id="rId27" Type="http://schemas.openxmlformats.org/officeDocument/2006/relationships/hyperlink" Target="https://vip.gosfinansy.ru/" TargetMode="External"/><Relationship Id="rId43" Type="http://schemas.openxmlformats.org/officeDocument/2006/relationships/hyperlink" Target="https://vip.gosfinansy.ru/" TargetMode="External"/><Relationship Id="rId48" Type="http://schemas.openxmlformats.org/officeDocument/2006/relationships/hyperlink" Target="consultantplus://offline/ref=78119245C437A204E805CA2D129869172E98A19B25F86B24D3CCC6FA8DtBG0I" TargetMode="External"/><Relationship Id="rId6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69" Type="http://schemas.openxmlformats.org/officeDocument/2006/relationships/hyperlink" Target="consultantplus://offline/ref=2723A5C144B2D4DF227D2D3F41936A66055154D60469CC720622A3837708AE1247620CCDD9A406FFkFK1H" TargetMode="External"/><Relationship Id="rId113"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1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34" Type="http://schemas.openxmlformats.org/officeDocument/2006/relationships/header" Target="header2.xml"/><Relationship Id="rId139" Type="http://schemas.openxmlformats.org/officeDocument/2006/relationships/image" Target="media/image1.emf"/><Relationship Id="rId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5"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150" Type="http://schemas.openxmlformats.org/officeDocument/2006/relationships/image" Target="media/image6.emf"/><Relationship Id="rId155" Type="http://schemas.openxmlformats.org/officeDocument/2006/relationships/package" Target="embeddings/Microsoft_Word_Document7.docx"/><Relationship Id="rId12" Type="http://schemas.openxmlformats.org/officeDocument/2006/relationships/hyperlink" Target="consultantplus://offline/ref=E0F2AD3471223932985B66BBF2A7298CC2192A4B44050CE14D74195ACE53A3914876BD45EEC3EB50W8i8K" TargetMode="External"/><Relationship Id="rId17" Type="http://schemas.openxmlformats.org/officeDocument/2006/relationships/hyperlink" Target="consultantplus://offline/ref=9D8161AA42813FF2C5CEF20345109A18045E915A4D486592BF0D91A3DD55F1698951AD87C989255BD5FAE996C40691654393C4422B6702763792395C762FDDC2DF9Fd0R3M" TargetMode="External"/><Relationship Id="rId33" Type="http://schemas.openxmlformats.org/officeDocument/2006/relationships/hyperlink" Target="https://vip.gosfinansy.ru/" TargetMode="External"/><Relationship Id="rId38" Type="http://schemas.openxmlformats.org/officeDocument/2006/relationships/hyperlink" Target="https://vip.gosfinansy.ru/" TargetMode="External"/><Relationship Id="rId59" Type="http://schemas.openxmlformats.org/officeDocument/2006/relationships/hyperlink" Target="consultantplus://offline/ref=2723A5C144B2D4DF227D2D3F41936A66055852D00E60CC720622A3837708AE1247620CC8D1kAK2H" TargetMode="External"/><Relationship Id="rId103" Type="http://schemas.openxmlformats.org/officeDocument/2006/relationships/hyperlink" Target="consultantplus://offline/ref=8D4FF0620B00E0BEF6D426A7B83882D56BF9786FD7621DBF6D28307E27BDC9B93D722AB355FBC033ED37CD3411C333F93F4ED5266EF6EE0CP6S7M" TargetMode="External"/><Relationship Id="rId108" Type="http://schemas.openxmlformats.org/officeDocument/2006/relationships/hyperlink" Target="consultantplus://offline/ref=2723A5C144B2D4DF227D2D3F41936A66055851D0066CCC720622A3837708AE1247620CCDD9A60EF3kFK6H" TargetMode="External"/><Relationship Id="rId124"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129" Type="http://schemas.openxmlformats.org/officeDocument/2006/relationships/hyperlink" Target="http://internet.garant.ru" TargetMode="External"/><Relationship Id="rId20" Type="http://schemas.openxmlformats.org/officeDocument/2006/relationships/hyperlink" Target="consultantplus://offline/ref=E0F2AD3471223932985B66BBF2A7298CC110264844080CE14D74195ACE53A3914876BD45EEC0E956W8iEK" TargetMode="External"/><Relationship Id="rId41" Type="http://schemas.openxmlformats.org/officeDocument/2006/relationships/hyperlink" Target="https://vip.gosfinansy.ru/" TargetMode="External"/><Relationship Id="rId54" Type="http://schemas.openxmlformats.org/officeDocument/2006/relationships/hyperlink" Target="consultantplus://offline/ref=2723A5C144B2D4DF227D2D3F41936A66055154D60761CC720622A3837708AE1247620CCDD9A406FFkFK1H" TargetMode="External"/><Relationship Id="rId62" Type="http://schemas.openxmlformats.org/officeDocument/2006/relationships/hyperlink" Target="consultantplus://offline/ref=2723A5C144B2D4DF227D2D3F41936A66055053D10769CC720622A38377k0K8H" TargetMode="External"/><Relationship Id="rId70" Type="http://schemas.openxmlformats.org/officeDocument/2006/relationships/hyperlink" Target="consultantplus://offline/ref=2723A5C144B2D4DF227D2D3F41936A66055852D00E60CC720622A3837708AE1247620CCDDEkAK6H" TargetMode="External"/><Relationship Id="rId75" Type="http://schemas.openxmlformats.org/officeDocument/2006/relationships/hyperlink" Target="consultantplus://offline/ref=9D8161AA42813FF2C5CEF20345109A18045E915A4D486592BF0D91A3DD55F1698951AD87C989255BD5FBE190C6009D654393C4422B6702763792395C742FDDC2DF9Fd0R3M" TargetMode="External"/><Relationship Id="rId8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8"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91" Type="http://schemas.openxmlformats.org/officeDocument/2006/relationships/hyperlink" Target="garantF1://12080849.27" TargetMode="External"/><Relationship Id="rId96" Type="http://schemas.openxmlformats.org/officeDocument/2006/relationships/hyperlink" Target="consultantplus://offline/ref=2723A5C144B2D4DF227D2D3F41936A66055852D00E60CC720622A3837708AE1247620CCDD9A403FAkFK8H" TargetMode="External"/><Relationship Id="rId111" Type="http://schemas.openxmlformats.org/officeDocument/2006/relationships/hyperlink" Target="consultantplus://offline/main?base=LAW;n=108357;fld=134;dst=101580" TargetMode="External"/><Relationship Id="rId132" Type="http://schemas.openxmlformats.org/officeDocument/2006/relationships/hyperlink" Target="http://internet.garant.ru" TargetMode="External"/><Relationship Id="rId140" Type="http://schemas.openxmlformats.org/officeDocument/2006/relationships/hyperlink" Target="consultantplus://offline/ref=B44BC8DA1171356F27FBC3C31E98F4E3FDB6BE854BCC7E8D7C4DDB5EqAd0M" TargetMode="External"/><Relationship Id="rId145" Type="http://schemas.openxmlformats.org/officeDocument/2006/relationships/package" Target="embeddings/Microsoft_Word_Document2.docx"/><Relationship Id="rId153" Type="http://schemas.openxmlformats.org/officeDocument/2006/relationships/package" Target="embeddings/Microsoft_Word_Document6.docx"/><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23" Type="http://schemas.openxmlformats.org/officeDocument/2006/relationships/hyperlink" Target="consultantplus://offline/ref=E0F2AD3471223932985B66BBF2A7298CC110264A4A050CE14D74195ACE53A3914876BD45EEC3EA55W8i8K" TargetMode="External"/><Relationship Id="rId28" Type="http://schemas.openxmlformats.org/officeDocument/2006/relationships/hyperlink" Target="https://vip.gosfinansy.ru/" TargetMode="External"/><Relationship Id="rId36" Type="http://schemas.openxmlformats.org/officeDocument/2006/relationships/hyperlink" Target="https://vip.gosfinansy.ru/" TargetMode="External"/><Relationship Id="rId49" Type="http://schemas.openxmlformats.org/officeDocument/2006/relationships/hyperlink" Target="consultantplus://offline/ref=5FB7ADC26F9222A1A3F28152AA6FBF3E71AC27501B9C865318AF3BAE72ADF20AA7EFE14C47CA6A8F6DCCFCEB92CF6979666E97BA4C7E35AEa6MBM" TargetMode="External"/><Relationship Id="rId57" Type="http://schemas.openxmlformats.org/officeDocument/2006/relationships/hyperlink" Target="consultantplus://offline/ref=2723A5C144B2D4DF227D2D3F41936A66055154D60761CC720622A3837708AE1247620CCDD9A406F9kFK0H" TargetMode="External"/><Relationship Id="rId106" Type="http://schemas.openxmlformats.org/officeDocument/2006/relationships/hyperlink" Target="consultantplus://offline/main?base=LAW;n=107750;fld=134;dst=100380" TargetMode="External"/><Relationship Id="rId11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http://ivo.garant.ru/document/redirect/73391463/1000" TargetMode="External"/><Relationship Id="rId31" Type="http://schemas.openxmlformats.org/officeDocument/2006/relationships/hyperlink" Target="https://vip.gosfinansy.ru/" TargetMode="External"/><Relationship Id="rId44" Type="http://schemas.openxmlformats.org/officeDocument/2006/relationships/hyperlink" Target="https://vip.gosfinansy.ru/" TargetMode="External"/><Relationship Id="rId52" Type="http://schemas.openxmlformats.org/officeDocument/2006/relationships/hyperlink" Target="consultantplus://offline/ref=2723A5C144B2D4DF227D2D3F41936A66055852D00E60CC720622A3837708AE1247620CCDDEkAK6H" TargetMode="External"/><Relationship Id="rId60" Type="http://schemas.openxmlformats.org/officeDocument/2006/relationships/hyperlink" Target="consultantplus://offline/ref=2723A5C144B2D4DF227D2D3F41936A66055154D60761CC720622A3837708AE1247620CCDD9A406F2kFK3H" TargetMode="External"/><Relationship Id="rId6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73"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78"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8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94" Type="http://schemas.openxmlformats.org/officeDocument/2006/relationships/hyperlink" Target="consultantplus://offline/ref=2723A5C144B2D4DF227D2D3F41936A66055852D00E60CC720622A3837708AE1247620CCDD9A403FAkFK0H" TargetMode="External"/><Relationship Id="rId99" Type="http://schemas.openxmlformats.org/officeDocument/2006/relationships/hyperlink" Target="consultantplus://offline/ref=DC4B9C7DA95D4E9C3154C9A1131DD2C9D061410EA1E8F6094254EED2064B8E53F45D82775FD7306BB7E6E2BF4BEA8620D384B4BBCD4B2E85VCKCM" TargetMode="External"/><Relationship Id="rId101" Type="http://schemas.openxmlformats.org/officeDocument/2006/relationships/hyperlink" Target="consultantplus://offline/ref=DC4B9C7DA95D4E9C3154C9A1131DD2C9D061410EA1E8F6094254EED2064B8E53F45D82735ED23E37EFA9E3E30DBD9522D684B6BCD2V4K0M" TargetMode="External"/><Relationship Id="rId122"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30" Type="http://schemas.openxmlformats.org/officeDocument/2006/relationships/hyperlink" Target="http://internet.garant.ru" TargetMode="External"/><Relationship Id="rId135" Type="http://schemas.openxmlformats.org/officeDocument/2006/relationships/footer" Target="footer1.xml"/><Relationship Id="rId143" Type="http://schemas.openxmlformats.org/officeDocument/2006/relationships/package" Target="embeddings/Microsoft_Word_Document1.docx"/><Relationship Id="rId148" Type="http://schemas.openxmlformats.org/officeDocument/2006/relationships/image" Target="media/image5.emf"/><Relationship Id="rId151" Type="http://schemas.openxmlformats.org/officeDocument/2006/relationships/package" Target="embeddings/Microsoft_Word_Document5.docx"/><Relationship Id="rId156"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ivo.garant.ru/document/redirect/12180849/1000" TargetMode="External"/><Relationship Id="rId13" Type="http://schemas.openxmlformats.org/officeDocument/2006/relationships/hyperlink" Target="http://ivo.garant.ru/document/redirect/12184522/0" TargetMode="External"/><Relationship Id="rId18" Type="http://schemas.openxmlformats.org/officeDocument/2006/relationships/hyperlink" Target="consultantplus://offline/main?base=LAW;n=107972;fld=134;dst=100010" TargetMode="External"/><Relationship Id="rId39" Type="http://schemas.openxmlformats.org/officeDocument/2006/relationships/hyperlink" Target="https://vip.gosfinansy.ru/" TargetMode="External"/><Relationship Id="rId109" Type="http://schemas.openxmlformats.org/officeDocument/2006/relationships/hyperlink" Target="consultantplus://offline/main?base=LAW;n=108357;fld=134;dst=100943" TargetMode="External"/><Relationship Id="rId34" Type="http://schemas.openxmlformats.org/officeDocument/2006/relationships/hyperlink" Target="https://vip.gosfinansy.ru/" TargetMode="External"/><Relationship Id="rId50" Type="http://schemas.openxmlformats.org/officeDocument/2006/relationships/hyperlink" Target="consultantplus://offline/ref=2723A5C144B2D4DF227D2D3F41936A66055154D60469CC720622A3837708AE1247620CCDD9A406F8kFK6H" TargetMode="External"/><Relationship Id="rId55" Type="http://schemas.openxmlformats.org/officeDocument/2006/relationships/hyperlink" Target="consultantplus://offline/ref=2723A5C144B2D4DF227D2D3F41936A66055154D60761CC720622A3837708AE1247620CCDD9A406F9kFK0H" TargetMode="External"/><Relationship Id="rId76"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97" Type="http://schemas.openxmlformats.org/officeDocument/2006/relationships/hyperlink" Target="consultantplus://offline/ref=326B88285DDBEDCD154EA52DEAACC1C6D84BB0CED7E047893D961F22E05ADB5ADC678DFDEC8A78B6PB79O" TargetMode="External"/><Relationship Id="rId104" Type="http://schemas.openxmlformats.org/officeDocument/2006/relationships/hyperlink" Target="consultantplus://offline/ref=8D4FF0620B00E0BEF6D426A7B83882D56AF1776DD2611DBF6D28307E27BDC9B93D722AB355FBC638E937CD3411C333F93F4ED5266EF6EE0CP6S7M" TargetMode="External"/><Relationship Id="rId120"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25"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141" Type="http://schemas.openxmlformats.org/officeDocument/2006/relationships/hyperlink" Target="consultantplus://offline/ref=B44BC8DA1171356F27FBC3C31E98F4E3FDB6BE854BCC7E8D7C4DDB5EqAd0M" TargetMode="External"/><Relationship Id="rId146" Type="http://schemas.openxmlformats.org/officeDocument/2006/relationships/image" Target="media/image4.emf"/><Relationship Id="rId7" Type="http://schemas.openxmlformats.org/officeDocument/2006/relationships/footnotes" Target="footnotes.xml"/><Relationship Id="rId71" Type="http://schemas.openxmlformats.org/officeDocument/2006/relationships/hyperlink" Target="consultantplus://offline/ref=2723A5C144B2D4DF227D2D3F41936A66055852D00E60CC720622A3837708AE1247620CCDD9A403FAkFK9H" TargetMode="External"/><Relationship Id="rId9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 Type="http://schemas.openxmlformats.org/officeDocument/2006/relationships/numbering" Target="numbering.xml"/><Relationship Id="rId29" Type="http://schemas.openxmlformats.org/officeDocument/2006/relationships/hyperlink" Target="https://vip.gosfinansy.ru/" TargetMode="External"/><Relationship Id="rId24" Type="http://schemas.openxmlformats.org/officeDocument/2006/relationships/hyperlink" Target="https://vip.gosfinansy.ru/" TargetMode="External"/><Relationship Id="rId40" Type="http://schemas.openxmlformats.org/officeDocument/2006/relationships/hyperlink" Target="https://vip.gosfinansy.ru/" TargetMode="External"/><Relationship Id="rId45" Type="http://schemas.openxmlformats.org/officeDocument/2006/relationships/hyperlink" Target="consultantplus://offline/ref=9D8161AA42813FF2C5CEF20345109A18045E915A4D486592BF0D91A3DD55F1698951AD9BC98E255BD5FCEE9CC60ECE3241C2914C2E6F5A2C20d9R5M" TargetMode="External"/><Relationship Id="rId66"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87"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10" Type="http://schemas.openxmlformats.org/officeDocument/2006/relationships/hyperlink" Target="consultantplus://offline/main?base=LAW;n=108357;fld=134;dst=101236" TargetMode="External"/><Relationship Id="rId115" Type="http://schemas.openxmlformats.org/officeDocument/2006/relationships/hyperlink" Target="consultantplus://offline/ref=9D8161AA42813FF2C5CEF20345109A18045E915A4D486592BF0D91A3DD55F1698951AD9BC98E255BD5FCE890C4009338499B9D4E29600D213292d3R9M" TargetMode="External"/><Relationship Id="rId131" Type="http://schemas.openxmlformats.org/officeDocument/2006/relationships/hyperlink" Target="http://internet.garant.ru" TargetMode="External"/><Relationship Id="rId136" Type="http://schemas.openxmlformats.org/officeDocument/2006/relationships/footer" Target="footer2.xml"/><Relationship Id="rId157" Type="http://schemas.openxmlformats.org/officeDocument/2006/relationships/package" Target="embeddings/Microsoft_Word_Document8.docx"/><Relationship Id="rId61" Type="http://schemas.openxmlformats.org/officeDocument/2006/relationships/hyperlink" Target="consultantplus://offline/ref=2723A5C144B2D4DF227D2D3F41936A66055154D60761CC720622A3837708AE1247620CCDD9A406F2kFK3H" TargetMode="External"/><Relationship Id="rId8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152" Type="http://schemas.openxmlformats.org/officeDocument/2006/relationships/image" Target="media/image7.emf"/><Relationship Id="rId19" Type="http://schemas.openxmlformats.org/officeDocument/2006/relationships/hyperlink" Target="https://report.adm.yar.ru/application/main" TargetMode="External"/><Relationship Id="rId1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30" Type="http://schemas.openxmlformats.org/officeDocument/2006/relationships/hyperlink" Target="https://vip.gosfinansy.ru/" TargetMode="External"/><Relationship Id="rId35" Type="http://schemas.openxmlformats.org/officeDocument/2006/relationships/hyperlink" Target="https://vip.gosfinansy.ru/" TargetMode="External"/><Relationship Id="rId5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77"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00" Type="http://schemas.openxmlformats.org/officeDocument/2006/relationships/hyperlink" Target="consultantplus://offline/ref=DC4B9C7DA95D4E9C3154C9A1131DD2C9D061410EA1E8F6094254EED2064B8E53F45D82775FD6336BBDE6E2BF4BEA8620D384B4BBCD4B2E85VCKCM" TargetMode="External"/><Relationship Id="rId105" Type="http://schemas.openxmlformats.org/officeDocument/2006/relationships/hyperlink" Target="consultantplus://offline/ref=8D4FF0620B00E0BEF6D426A7B83882D56AF1776DD2611DBF6D28307E27BDC9B93D722AB355FBC63FEA37CD3411C333F93F4ED5266EF6EE0CP6S7M" TargetMode="External"/><Relationship Id="rId126"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147" Type="http://schemas.openxmlformats.org/officeDocument/2006/relationships/package" Target="embeddings/Microsoft_Word_Document3.docx"/><Relationship Id="rId8" Type="http://schemas.openxmlformats.org/officeDocument/2006/relationships/endnotes" Target="endnotes.xml"/><Relationship Id="rId51" Type="http://schemas.openxmlformats.org/officeDocument/2006/relationships/hyperlink" Target="consultantplus://offline/ref=2723A5C144B2D4DF227D2D3F41936A66055154D60469CC720622A3837708AE1247620CCDD9A406FFkFK1H" TargetMode="External"/><Relationship Id="rId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93" Type="http://schemas.openxmlformats.org/officeDocument/2006/relationships/hyperlink" Target="http://www.consultant.ru/document/cons_doc_LAW_317114/f61aaea7f5dbd396d7aac18e68b19f20b576ac4e/" TargetMode="External"/><Relationship Id="rId98" Type="http://schemas.openxmlformats.org/officeDocument/2006/relationships/hyperlink" Target="consultantplus://offline/ref=DC4B9C7DA95D4E9C3154C9A1131DD2C9D0614207A2E4F6094254EED2064B8E53F45D82775FD63161B9E6E2BF4BEA8620D384B4BBCD4B2E85VCKCM" TargetMode="External"/><Relationship Id="rId121"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42" Type="http://schemas.openxmlformats.org/officeDocument/2006/relationships/image" Target="media/image2.emf"/><Relationship Id="rId3" Type="http://schemas.openxmlformats.org/officeDocument/2006/relationships/styles" Target="styles.xml"/><Relationship Id="rId25" Type="http://schemas.openxmlformats.org/officeDocument/2006/relationships/hyperlink" Target="https://vip.gosfinansy.ru/" TargetMode="External"/><Relationship Id="rId46" Type="http://schemas.openxmlformats.org/officeDocument/2006/relationships/hyperlink" Target="consultantplus://offline/ref=9D8161AA42813FF2C5CEF20345109A18045E915A4D486592BF0D91A3DD55F1698951AD9BC98E255BD5FCEE9CC70ECE3241C2914C2E6F5A2C20d9R5M" TargetMode="External"/><Relationship Id="rId6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16" Type="http://schemas.openxmlformats.org/officeDocument/2006/relationships/hyperlink" Target="consultantplus://offline/ref=9D8161AA42813FF2C5CEF20345109A18045E915A4D486592BF0D91A3DD55F1698951AD9BC98E255BD5FCEE95C30D9338499B9D4E29600D213292d3R9M" TargetMode="External"/><Relationship Id="rId137" Type="http://schemas.openxmlformats.org/officeDocument/2006/relationships/header" Target="header3.xm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7847-AEE9-4CEA-BCA2-DC99077C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115</Pages>
  <Words>42123</Words>
  <Characters>240106</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281666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Дудырина, Юлия Валерьевна</dc:creator>
  <cp:lastModifiedBy>buh3</cp:lastModifiedBy>
  <cp:revision>24</cp:revision>
  <cp:lastPrinted>2021-08-19T09:00:00Z</cp:lastPrinted>
  <dcterms:created xsi:type="dcterms:W3CDTF">2021-08-18T13:44:00Z</dcterms:created>
  <dcterms:modified xsi:type="dcterms:W3CDTF">2021-08-19T12:08:00Z</dcterms:modified>
</cp:coreProperties>
</file>