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91" w:rsidRPr="00C06E3B" w:rsidRDefault="00883291" w:rsidP="008832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E3B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7320A0" w:rsidRPr="00C06E3B" w:rsidRDefault="00883291" w:rsidP="008832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E3B">
        <w:rPr>
          <w:rFonts w:ascii="Times New Roman" w:hAnsi="Times New Roman" w:cs="Times New Roman"/>
          <w:b/>
          <w:sz w:val="36"/>
          <w:szCs w:val="36"/>
        </w:rPr>
        <w:t>по действиям при угрозе безопасности</w:t>
      </w:r>
    </w:p>
    <w:p w:rsidR="00883291" w:rsidRDefault="00883291" w:rsidP="00883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91" w:rsidRDefault="00883291" w:rsidP="008832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44">
        <w:rPr>
          <w:rFonts w:ascii="Times New Roman" w:hAnsi="Times New Roman" w:cs="Times New Roman"/>
          <w:b/>
          <w:sz w:val="28"/>
          <w:szCs w:val="28"/>
        </w:rPr>
        <w:t>Действия при получении информации об угрозе взрыва.</w:t>
      </w:r>
    </w:p>
    <w:p w:rsidR="001D585E" w:rsidRPr="00733744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291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883291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733744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</w:t>
      </w:r>
      <w:r w:rsidR="00022BE3">
        <w:rPr>
          <w:rFonts w:ascii="Times New Roman" w:hAnsi="Times New Roman" w:cs="Times New Roman"/>
          <w:sz w:val="28"/>
          <w:szCs w:val="28"/>
        </w:rPr>
        <w:t xml:space="preserve">зовать: </w:t>
      </w:r>
    </w:p>
    <w:p w:rsidR="00883291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BE3">
        <w:rPr>
          <w:rFonts w:ascii="Times New Roman" w:hAnsi="Times New Roman" w:cs="Times New Roman"/>
          <w:sz w:val="28"/>
          <w:szCs w:val="28"/>
        </w:rPr>
        <w:t>эвакуацию сотрудников и учащихся из опасной зоны (при угрозе взрыва в 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2BE3">
        <w:rPr>
          <w:rFonts w:ascii="Times New Roman" w:hAnsi="Times New Roman" w:cs="Times New Roman"/>
          <w:sz w:val="28"/>
          <w:szCs w:val="28"/>
        </w:rPr>
        <w:t>нии – эвакуируются все лица, находящиеся в здании)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эвакуируемых лиц.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избежание паники, следует избегать объявления истинной причины эвакуации.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полиции осмотреть прилегающую территорию радиусом  до 100 м. Особое внимание обращать на бесхозные и подозрительные предметы. В случае обнаружения таких предметов увеличить зону оцепления.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письменно фиксировать всё, что имеет отношение к данному происшествию.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По прибытии полиции передать собранную информацию старшему, и в дальнейшем действовать по его указанию.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33744" w:rsidRDefault="00733744" w:rsidP="007337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44">
        <w:rPr>
          <w:rFonts w:ascii="Times New Roman" w:hAnsi="Times New Roman" w:cs="Times New Roman"/>
          <w:b/>
          <w:sz w:val="28"/>
          <w:szCs w:val="28"/>
        </w:rPr>
        <w:t xml:space="preserve"> Действия при обнаружении взрывчатых веществ, взрывных устройств, штатных боеприпасов и подозрительных предметов.</w:t>
      </w:r>
    </w:p>
    <w:p w:rsidR="001D585E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эвакуацию людей из опасной зоны на рекомендуемое расстояние. При эвакуации не допускается проход людей вблизи обнаруженного предмета.</w:t>
      </w: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По прибытии полиции передать собранную информацию старшему, и в дальнейшем действовать по его указанию.</w:t>
      </w:r>
    </w:p>
    <w:p w:rsidR="00733744" w:rsidRPr="00C06E3B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КАТЕГОРИЧЕСКИ ЗАПРЕЩАЕТСЯ</w:t>
      </w:r>
      <w:r w:rsidR="005358DE" w:rsidRPr="00C06E3B">
        <w:rPr>
          <w:rFonts w:ascii="Times New Roman" w:hAnsi="Times New Roman" w:cs="Times New Roman"/>
          <w:b/>
          <w:sz w:val="28"/>
          <w:szCs w:val="28"/>
        </w:rPr>
        <w:t>: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Самостоятельно перемещать обнаруженный объект.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Брать обнаруженный объект в руки.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Подходить к обнаруженному объекту ближе безопасного расстояния.</w:t>
      </w:r>
    </w:p>
    <w:p w:rsidR="005358DE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Подпускать к обнаруженному объекту посторонних.</w:t>
      </w:r>
    </w:p>
    <w:p w:rsidR="00FD61C6" w:rsidRPr="00FD61C6" w:rsidRDefault="00FD61C6" w:rsidP="00FD61C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8DE" w:rsidRPr="001D585E" w:rsidRDefault="001D585E" w:rsidP="005358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на месте взрыва.</w:t>
      </w:r>
    </w:p>
    <w:p w:rsidR="001D585E" w:rsidRPr="001D585E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5E" w:rsidRPr="001D585E" w:rsidRDefault="001D585E" w:rsidP="001D58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1D585E" w:rsidRPr="001D585E" w:rsidRDefault="001D585E" w:rsidP="001D58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оказание первой помощи пострадавшим.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поиск свидетелей происшествия. </w:t>
      </w:r>
    </w:p>
    <w:p w:rsidR="001D585E" w:rsidRPr="001D585E" w:rsidRDefault="001D585E" w:rsidP="001D585E">
      <w:pPr>
        <w:pStyle w:val="a4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По возможности записать их данные и контакты.</w:t>
      </w:r>
    </w:p>
    <w:p w:rsidR="001D585E" w:rsidRPr="001D585E" w:rsidRDefault="001D585E" w:rsidP="001D585E">
      <w:pPr>
        <w:pStyle w:val="a4"/>
        <w:numPr>
          <w:ilvl w:val="2"/>
          <w:numId w:val="1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 письменно описание подозрительных лиц, и лиц, которые были свидетелями, но отказались оставить свои данные и покинули место взрыва.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СОГ (следственно-оперативной группы) предпринять меры для сохранения обстановки на месте взрыва. При взрыве транспортного средства необходимо, до прибытия полиции, перекрыть движение на этом участке.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взрыве в здании необходимо организовать отключение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газоснабжения.</w:t>
      </w:r>
    </w:p>
    <w:p w:rsidR="00FD61C6" w:rsidRDefault="00FD61C6" w:rsidP="00FD61C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61C6">
        <w:rPr>
          <w:rFonts w:ascii="Times New Roman" w:hAnsi="Times New Roman" w:cs="Times New Roman"/>
          <w:sz w:val="28"/>
          <w:szCs w:val="28"/>
        </w:rPr>
        <w:t>о прибытии полиции передать собранную информацию старшему, и в дальнейшем действовать по его указанию.</w:t>
      </w:r>
    </w:p>
    <w:p w:rsidR="001D585E" w:rsidRDefault="00FD61C6" w:rsidP="00FD61C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  <w:r w:rsidRPr="00FD61C6">
        <w:rPr>
          <w:rFonts w:ascii="Times New Roman" w:hAnsi="Times New Roman" w:cs="Times New Roman"/>
          <w:sz w:val="28"/>
          <w:szCs w:val="28"/>
        </w:rPr>
        <w:t xml:space="preserve"> Изменять обстановку на месте происшествия.</w:t>
      </w:r>
    </w:p>
    <w:p w:rsidR="00FD61C6" w:rsidRDefault="00FD61C6" w:rsidP="00FD61C6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358DE" w:rsidRPr="00C06E3B" w:rsidRDefault="00FD61C6" w:rsidP="00C06E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 xml:space="preserve">Общие признаки, указывающие на возможное отнесение обнаруженных предметов </w:t>
      </w:r>
      <w:proofErr w:type="gramStart"/>
      <w:r w:rsidRPr="00C06E3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06E3B">
        <w:rPr>
          <w:rFonts w:ascii="Times New Roman" w:hAnsi="Times New Roman" w:cs="Times New Roman"/>
          <w:b/>
          <w:sz w:val="28"/>
          <w:szCs w:val="28"/>
        </w:rPr>
        <w:t xml:space="preserve"> взрывоопасным.</w:t>
      </w:r>
    </w:p>
    <w:p w:rsidR="00FD61C6" w:rsidRDefault="00FD61C6" w:rsidP="00FD6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1C6" w:rsidRPr="00C06E3B" w:rsidRDefault="00FD61C6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 xml:space="preserve">Обнаружение в общественных местах и транспорте бесхозных портфелей, чемоданов, </w:t>
      </w:r>
      <w:r w:rsidR="00C06E3B" w:rsidRPr="00C06E3B">
        <w:rPr>
          <w:rFonts w:ascii="Times New Roman" w:hAnsi="Times New Roman" w:cs="Times New Roman"/>
          <w:sz w:val="28"/>
          <w:szCs w:val="28"/>
        </w:rPr>
        <w:t xml:space="preserve"> сумок, коробок, ящиков и неопознанных предметов;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у предмета характерного вида штатных боеприпасов;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Исходящий из предмета резкий запах горюче-смазочных материалов, растворителей, наличие дыма;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звука работающего часового механизма;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у предмета элементов (деталей) не соответствующих его прямому назначению;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 xml:space="preserve">Наличие связей предмета с элементами окружающей обстановки в </w:t>
      </w:r>
      <w:proofErr w:type="spellStart"/>
      <w:r w:rsidRPr="00C06E3B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C06E3B">
        <w:rPr>
          <w:rFonts w:ascii="Times New Roman" w:hAnsi="Times New Roman" w:cs="Times New Roman"/>
          <w:sz w:val="28"/>
          <w:szCs w:val="28"/>
        </w:rPr>
        <w:t xml:space="preserve"> растяжек, прикрепленной проволоки;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Значительная масса при небольших размерах;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надписей (наклеек) типа: «Бомба», «Тротил», «Взрыв», «Заминировано».</w:t>
      </w:r>
    </w:p>
    <w:p w:rsidR="00C06E3B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E3B" w:rsidRDefault="00C06E3B" w:rsidP="00C06E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lastRenderedPageBreak/>
        <w:t>Для почтовых отправлений такими признаками являются:</w:t>
      </w:r>
    </w:p>
    <w:p w:rsidR="00C06E3B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E3B" w:rsidRPr="00313006" w:rsidRDefault="00C06E3B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313006">
        <w:rPr>
          <w:rFonts w:ascii="Times New Roman" w:hAnsi="Times New Roman" w:cs="Times New Roman"/>
          <w:sz w:val="28"/>
          <w:szCs w:val="28"/>
        </w:rPr>
        <w:t xml:space="preserve"> самодельного конверта или конверта необычной формы и размера, нестандартный способ изготовления (забивки) посылочного ящика;</w:t>
      </w:r>
    </w:p>
    <w:p w:rsidR="00313006" w:rsidRDefault="00313006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006">
        <w:rPr>
          <w:rFonts w:ascii="Times New Roman" w:hAnsi="Times New Roman" w:cs="Times New Roman"/>
          <w:sz w:val="28"/>
          <w:szCs w:val="28"/>
        </w:rPr>
        <w:t>Значительная масса</w:t>
      </w:r>
      <w:r>
        <w:rPr>
          <w:rFonts w:ascii="Times New Roman" w:hAnsi="Times New Roman" w:cs="Times New Roman"/>
          <w:sz w:val="28"/>
          <w:szCs w:val="28"/>
        </w:rPr>
        <w:t xml:space="preserve"> при небольших размерах, </w:t>
      </w:r>
      <w:r w:rsidR="00A0403D">
        <w:rPr>
          <w:rFonts w:ascii="Times New Roman" w:hAnsi="Times New Roman" w:cs="Times New Roman"/>
          <w:sz w:val="28"/>
          <w:szCs w:val="28"/>
        </w:rPr>
        <w:t>несоответствие центра тяжести посылки ее геометрическому центру, использование плотной бумаги, особо тщательная заклейка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006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выпуклых деталей и неоднородность содержимого, пересыпание вещества внутри, наличие маслянистых пятен и резких запахов;</w:t>
      </w:r>
    </w:p>
    <w:p w:rsidR="00FF6A5D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Неразборчивый адрес отправителя, отсутствие штемпелей почтового ведомства, несоответствие штемпелей дата и время отправления, несколько различных штемпелей;</w:t>
      </w:r>
    </w:p>
    <w:p w:rsidR="00FF6A5D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почтовых марок, превышающих стоимость отправления;</w:t>
      </w:r>
    </w:p>
    <w:p w:rsidR="00FF6A5D" w:rsidRDefault="00FF6A5D" w:rsidP="00FF6A5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A5D">
        <w:rPr>
          <w:rFonts w:ascii="Times New Roman" w:hAnsi="Times New Roman" w:cs="Times New Roman"/>
          <w:sz w:val="28"/>
          <w:szCs w:val="28"/>
        </w:rPr>
        <w:t>Наличие особых отметок типа: «Лично в руки», «Конфиденциально».</w:t>
      </w:r>
    </w:p>
    <w:p w:rsidR="00FF6A5D" w:rsidRDefault="00FF6A5D" w:rsidP="00FF6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безопасные зоны оцепления и эвакуации людей.</w:t>
      </w:r>
    </w:p>
    <w:p w:rsidR="00FF6A5D" w:rsidRDefault="00FF6A5D" w:rsidP="00FF6A5D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A5D" w:rsidRDefault="00FF6A5D" w:rsidP="00FF6A5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F6A5D" w:rsidSect="00883291">
          <w:pgSz w:w="11906" w:h="16838"/>
          <w:pgMar w:top="907" w:right="680" w:bottom="907" w:left="1247" w:header="709" w:footer="709" w:gutter="0"/>
          <w:cols w:space="708"/>
          <w:docGrid w:linePitch="360"/>
        </w:sectPr>
      </w:pPr>
    </w:p>
    <w:p w:rsidR="00FF6A5D" w:rsidRDefault="00FF6A5D" w:rsidP="00CD7E06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Тротиловая шашка 200 гр. -45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Тротиловая шашка 400 гр. – 55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Пивная банка 0,33 л – 60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Граната РГД-5, Ф-1 – не мен. 50 м;</w:t>
      </w:r>
    </w:p>
    <w:p w:rsidR="00EF49B7" w:rsidRDefault="00EF49B7" w:rsidP="00FF6A5D">
      <w:pPr>
        <w:pStyle w:val="a4"/>
        <w:spacing w:before="240"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 МОН-50 – 85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Чемодан (кейс) – 230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чемодан – 350 м: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«Жигули» - 460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«Волга» - 580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P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Грузовик-фургон – 1240 м.</w:t>
      </w: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  <w:sectPr w:rsidR="00FF6A5D" w:rsidSect="00FF6A5D">
          <w:type w:val="continuous"/>
          <w:pgSz w:w="11906" w:h="16838"/>
          <w:pgMar w:top="907" w:right="680" w:bottom="907" w:left="1247" w:header="709" w:footer="709" w:gutter="0"/>
          <w:cols w:num="2" w:space="708"/>
          <w:docGrid w:linePitch="360"/>
        </w:sectPr>
      </w:pPr>
    </w:p>
    <w:p w:rsidR="00FF6A5D" w:rsidRP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C06E3B" w:rsidRPr="00313006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6E3B" w:rsidRPr="00313006" w:rsidSect="00FF6A5D">
      <w:type w:val="continuous"/>
      <w:pgSz w:w="11906" w:h="16838"/>
      <w:pgMar w:top="907" w:right="680" w:bottom="90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383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503CB"/>
    <w:multiLevelType w:val="hybridMultilevel"/>
    <w:tmpl w:val="5FA0E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2A3AAD"/>
    <w:multiLevelType w:val="hybridMultilevel"/>
    <w:tmpl w:val="0436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B2E53"/>
    <w:multiLevelType w:val="hybridMultilevel"/>
    <w:tmpl w:val="C278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291A"/>
    <w:multiLevelType w:val="hybridMultilevel"/>
    <w:tmpl w:val="2444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C5D07"/>
    <w:multiLevelType w:val="hybridMultilevel"/>
    <w:tmpl w:val="2FBED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75163A"/>
    <w:multiLevelType w:val="multilevel"/>
    <w:tmpl w:val="20361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59D13EE"/>
    <w:multiLevelType w:val="hybridMultilevel"/>
    <w:tmpl w:val="4B46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528C4"/>
    <w:multiLevelType w:val="hybridMultilevel"/>
    <w:tmpl w:val="57D29F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D6C29AC"/>
    <w:multiLevelType w:val="hybridMultilevel"/>
    <w:tmpl w:val="B484D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C4"/>
    <w:rsid w:val="00022BE3"/>
    <w:rsid w:val="001D585E"/>
    <w:rsid w:val="002C230F"/>
    <w:rsid w:val="00313006"/>
    <w:rsid w:val="004E561F"/>
    <w:rsid w:val="005358DE"/>
    <w:rsid w:val="00567DC4"/>
    <w:rsid w:val="006667AD"/>
    <w:rsid w:val="007320A0"/>
    <w:rsid w:val="00733744"/>
    <w:rsid w:val="00883291"/>
    <w:rsid w:val="00966222"/>
    <w:rsid w:val="009D2516"/>
    <w:rsid w:val="00A0403D"/>
    <w:rsid w:val="00C06E3B"/>
    <w:rsid w:val="00CD7E06"/>
    <w:rsid w:val="00EF49B7"/>
    <w:rsid w:val="00FD61C6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561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329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33744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329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33744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2AF5-CFC1-4214-B708-9FF859E0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Сибейкина Любовь Александровна</dc:creator>
  <cp:lastModifiedBy>User</cp:lastModifiedBy>
  <cp:revision>2</cp:revision>
  <dcterms:created xsi:type="dcterms:W3CDTF">2018-08-27T12:06:00Z</dcterms:created>
  <dcterms:modified xsi:type="dcterms:W3CDTF">2018-08-27T12:06:00Z</dcterms:modified>
</cp:coreProperties>
</file>