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0" w:rsidRPr="007E36F0" w:rsidRDefault="002B59F9" w:rsidP="007E3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F0ACFA" wp14:editId="7528C8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77525"/>
            <wp:effectExtent l="0" t="0" r="9525" b="9525"/>
            <wp:wrapNone/>
            <wp:docPr id="1" name="Рисунок 1" descr="https://kartinkin.net/uploads/posts/2021-01/1610845378_9-p-foni-dlya-prezentatsii-doshkolnikam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1-01/1610845378_9-p-foni-dlya-prezentatsii-doshkolnikam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F0" w:rsidRPr="007E36F0">
        <w:rPr>
          <w:rFonts w:ascii="Times New Roman" w:hAnsi="Times New Roman" w:cs="Times New Roman"/>
          <w:b/>
          <w:sz w:val="28"/>
          <w:szCs w:val="28"/>
        </w:rPr>
        <w:t>НОШЕНИЕ ПОДГУЗНИКОВ И РЕЧЬ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 xml:space="preserve">Очень много ведется споров о вреде и пользе подгузников. Тема подгузников и развития речи прорабатывается достаточно давно. Так, например, немецкие и американские ученые считают, что имеется прямая взаимосвязь между интенсивностью и длительностью ношения подгузников и развитием навыков и речи детей. По данным этих специалистов около 67 процентов </w:t>
      </w:r>
      <w:proofErr w:type="spellStart"/>
      <w:r w:rsidRPr="007E36F0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7E36F0">
        <w:rPr>
          <w:rFonts w:ascii="Times New Roman" w:hAnsi="Times New Roman" w:cs="Times New Roman"/>
          <w:sz w:val="28"/>
          <w:szCs w:val="28"/>
        </w:rPr>
        <w:t xml:space="preserve"> малышей, использующих подгузники до трех лет, имели разнообразные з</w:t>
      </w:r>
      <w:r>
        <w:rPr>
          <w:rFonts w:ascii="Times New Roman" w:hAnsi="Times New Roman" w:cs="Times New Roman"/>
          <w:sz w:val="28"/>
          <w:szCs w:val="28"/>
        </w:rPr>
        <w:t>адержки бытовых навыков и речи.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 xml:space="preserve">Наши нейропсихологии, обладающие значительным практическим опытом, также согласны, что имеется существенная тенденция к задержке речи при </w:t>
      </w:r>
      <w:r>
        <w:rPr>
          <w:rFonts w:ascii="Times New Roman" w:hAnsi="Times New Roman" w:cs="Times New Roman"/>
          <w:sz w:val="28"/>
          <w:szCs w:val="28"/>
        </w:rPr>
        <w:t>длительном ношении подгузников.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 xml:space="preserve">Так по </w:t>
      </w:r>
      <w:r>
        <w:rPr>
          <w:rFonts w:ascii="Times New Roman" w:hAnsi="Times New Roman" w:cs="Times New Roman"/>
          <w:sz w:val="28"/>
          <w:szCs w:val="28"/>
        </w:rPr>
        <w:t>каким же причинам это возможно?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Дело в том, что в младенческом возрасте у ребенка работает физиологический механизм ощущения комфорта и дискомфорта, являющийся реакцией на внешние воздействия. Осуществляется данный механизм посредством рефлекторной работы органов чувств: от влажности, изменения температуры, прикосновений раздражаются рецепторы кожи и сразу передают в продолговатый мозг сигнал, после чего сигнал продвигается выше в мозг рептильный, где он обрабатывается и генерируется крик, сигнализир</w:t>
      </w:r>
      <w:r>
        <w:rPr>
          <w:rFonts w:ascii="Times New Roman" w:hAnsi="Times New Roman" w:cs="Times New Roman"/>
          <w:sz w:val="28"/>
          <w:szCs w:val="28"/>
        </w:rPr>
        <w:t>ующий о происходящих переменах.</w:t>
      </w:r>
    </w:p>
    <w:p w:rsidR="007E36F0" w:rsidRPr="007E36F0" w:rsidRDefault="007E36F0" w:rsidP="002B59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Эти первичные импульсы малыш встраивает в собственную систему базальной регуляции физиологических отправлений, а далее на н</w:t>
      </w:r>
      <w:r>
        <w:rPr>
          <w:rFonts w:ascii="Times New Roman" w:hAnsi="Times New Roman" w:cs="Times New Roman"/>
          <w:sz w:val="28"/>
          <w:szCs w:val="28"/>
        </w:rPr>
        <w:t>их реагирует значимый взрослый.</w:t>
      </w:r>
      <w:r w:rsidR="002B59F9" w:rsidRPr="002B59F9">
        <w:rPr>
          <w:noProof/>
          <w:lang w:eastAsia="ru-RU"/>
        </w:rPr>
        <w:t xml:space="preserve"> </w:t>
      </w:r>
    </w:p>
    <w:p w:rsidR="007E36F0" w:rsidRPr="007E36F0" w:rsidRDefault="007E36F0" w:rsidP="002B59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Если же ребенок в подгузнике, впитывающем влагу и не дающем ощущения изменений температур, мозг не тренируется в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распознавании данных сигналов.</w:t>
      </w:r>
    </w:p>
    <w:p w:rsidR="007E36F0" w:rsidRPr="007E36F0" w:rsidRDefault="007E36F0" w:rsidP="002B59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Ребенок более взрослый, пользующийся подгузником, соответственно не стремится к контролю, из-за этого происходит задержка в формировании сигналов о том, что необходимо в туалет ходить вовремя.</w:t>
      </w:r>
    </w:p>
    <w:p w:rsidR="007E36F0" w:rsidRPr="007E36F0" w:rsidRDefault="007E36F0" w:rsidP="002B59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Отвечающие за это мозговые системы (базальный лоб, большой двигательный путь и подкорковые ядра) также отвечают и за появление речи, когда малыш проявляет речевую активность, за взрослым эмоционально повторяет слова.</w:t>
      </w:r>
    </w:p>
    <w:p w:rsidR="007E36F0" w:rsidRPr="007E36F0" w:rsidRDefault="007E36F0" w:rsidP="002B59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В подгузнике ребенок более пассивен, обладает сниженной поисковой активностью, а это тормозит речевое развитие.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</w:p>
    <w:p w:rsidR="007E36F0" w:rsidRPr="007E36F0" w:rsidRDefault="002B59F9" w:rsidP="007E36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3325" cy="10677525"/>
            <wp:effectExtent l="0" t="0" r="9525" b="9525"/>
            <wp:wrapNone/>
            <wp:docPr id="2" name="Рисунок 2" descr="https://kartinkin.net/uploads/posts/2021-01/1610845378_9-p-foni-dlya-prezentatsii-doshkolnikam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1-01/1610845378_9-p-foni-dlya-prezentatsii-doshkolnikam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F0" w:rsidRPr="007E36F0">
        <w:rPr>
          <w:rFonts w:ascii="Times New Roman" w:hAnsi="Times New Roman" w:cs="Times New Roman"/>
          <w:sz w:val="28"/>
          <w:szCs w:val="28"/>
        </w:rPr>
        <w:t>Конечно, это не указывает на то, что совсем не нужно пользоваться подгузниками и на то, что применение подгузников влияет на</w:t>
      </w:r>
      <w:r w:rsidR="007E36F0">
        <w:rPr>
          <w:rFonts w:ascii="Times New Roman" w:hAnsi="Times New Roman" w:cs="Times New Roman"/>
          <w:sz w:val="28"/>
          <w:szCs w:val="28"/>
        </w:rPr>
        <w:t xml:space="preserve"> всевозможные речевые проблемы.</w:t>
      </w:r>
    </w:p>
    <w:p w:rsidR="00955BC3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Однако стоит это учитывать и придерживаться золотой середины. Старайтесь дома не надевать малышу подгузник, летом на прогулке пусть бегает в трусиках, ну а зимой носим подгузник.</w:t>
      </w:r>
    </w:p>
    <w:p w:rsidR="00DC390E" w:rsidRDefault="00DC390E" w:rsidP="007E36F0">
      <w:pPr>
        <w:rPr>
          <w:rFonts w:ascii="Times New Roman" w:hAnsi="Times New Roman" w:cs="Times New Roman"/>
          <w:sz w:val="28"/>
          <w:szCs w:val="28"/>
        </w:rPr>
      </w:pPr>
    </w:p>
    <w:p w:rsidR="00DC390E" w:rsidRDefault="00DC390E" w:rsidP="00DC39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Составила учитель-логопед Левшина О.В.</w:t>
      </w:r>
    </w:p>
    <w:p w:rsidR="00DC390E" w:rsidRPr="00DC390E" w:rsidRDefault="00DC390E" w:rsidP="00DC39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10.02.2022г.</w:t>
      </w:r>
      <w:bookmarkStart w:id="0" w:name="_GoBack"/>
      <w:bookmarkEnd w:id="0"/>
    </w:p>
    <w:p w:rsid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rPr>
          <w:rFonts w:ascii="Times New Roman" w:hAnsi="Times New Roman" w:cs="Times New Roman"/>
          <w:sz w:val="28"/>
          <w:szCs w:val="28"/>
        </w:rPr>
      </w:pPr>
    </w:p>
    <w:p w:rsidR="002B59F9" w:rsidRDefault="002B59F9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59F9" w:rsidRDefault="002B59F9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4" w:rsidRDefault="00246204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4" w:rsidRDefault="00246204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46204" w:rsidSect="002462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A"/>
    <w:rsid w:val="00246204"/>
    <w:rsid w:val="002B59F9"/>
    <w:rsid w:val="007E36F0"/>
    <w:rsid w:val="00955BC3"/>
    <w:rsid w:val="00B861F6"/>
    <w:rsid w:val="00CA14A1"/>
    <w:rsid w:val="00DC390E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buh3</cp:lastModifiedBy>
  <cp:revision>5</cp:revision>
  <dcterms:created xsi:type="dcterms:W3CDTF">2022-01-17T13:17:00Z</dcterms:created>
  <dcterms:modified xsi:type="dcterms:W3CDTF">2022-02-10T15:04:00Z</dcterms:modified>
</cp:coreProperties>
</file>